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before="0" w:after="0"/>
        <w:jc w:val="center"/>
        <w:rPr>
          <w:iCs/>
          <w:sz w:val="28"/>
          <w:szCs w:val="28"/>
        </w:rPr>
      </w:pPr>
      <w:r>
        <w:rPr>
          <w:iCs/>
          <w:sz w:val="28"/>
          <w:szCs w:val="28"/>
        </w:rPr>
        <w:t>Договор № ____</w:t>
      </w:r>
    </w:p>
    <w:p>
      <w:pPr>
        <w:pStyle w:val="Style14"/>
        <w:spacing w:before="0" w:after="0"/>
        <w:jc w:val="center"/>
        <w:rPr>
          <w:sz w:val="28"/>
          <w:szCs w:val="28"/>
        </w:rPr>
      </w:pPr>
      <w:r>
        <w:rPr>
          <w:iCs/>
          <w:sz w:val="28"/>
          <w:szCs w:val="28"/>
        </w:rPr>
        <w:t>о совместном пользовании и распоряжении</w:t>
      </w:r>
    </w:p>
    <w:p>
      <w:pPr>
        <w:pStyle w:val="Normal"/>
        <w:spacing w:before="0" w:after="240"/>
        <w:jc w:val="center"/>
        <w:rPr>
          <w:sz w:val="28"/>
          <w:szCs w:val="28"/>
        </w:rPr>
      </w:pPr>
      <w:r>
        <w:rPr>
          <w:sz w:val="28"/>
          <w:szCs w:val="28"/>
        </w:rPr>
      </w:r>
    </w:p>
    <w:p>
      <w:pPr>
        <w:pStyle w:val="Style14"/>
        <w:spacing w:before="0" w:after="0"/>
        <w:jc w:val="center"/>
        <w:rPr/>
      </w:pPr>
      <w:r>
        <w:rPr/>
        <w:t>_______________________                                                   "___" ________20__ г</w:t>
      </w:r>
    </w:p>
    <w:p>
      <w:pPr>
        <w:pStyle w:val="Style14"/>
        <w:jc w:val="both"/>
        <w:rPr/>
      </w:pPr>
      <w:r>
        <w:rPr/>
        <w:t>Участники совместного пользования и распоряжения насосной станции, расположенной по адресу: __________________________________________________, в лице _______________________________________________, действующей на основании __________   и ________________________, в лице ___________________________________________ действующей на основании _________, в дальнейшем именуемые "стороны", заключили настоящий Договор о нижеследующем.</w:t>
      </w:r>
    </w:p>
    <w:p>
      <w:pPr>
        <w:pStyle w:val="Normal"/>
        <w:jc w:val="center"/>
        <w:rPr/>
      </w:pPr>
      <w:r>
        <w:rPr/>
        <w:t>1. ПРЕДМЕТ ДОГОВОРА</w:t>
      </w:r>
    </w:p>
    <w:p>
      <w:pPr>
        <w:pStyle w:val="Style14"/>
        <w:spacing w:before="0" w:after="0"/>
        <w:jc w:val="both"/>
        <w:rPr/>
      </w:pPr>
      <w:r>
        <w:rPr/>
        <w:t xml:space="preserve"> </w:t>
      </w:r>
      <w:r>
        <w:rPr/>
        <w:t>Соглашение заключается на предмет:</w:t>
      </w:r>
    </w:p>
    <w:p>
      <w:pPr>
        <w:pStyle w:val="Style14"/>
        <w:spacing w:before="0" w:after="0"/>
        <w:jc w:val="both"/>
        <w:rPr/>
      </w:pPr>
      <w:r>
        <w:rPr/>
        <w:t>1.1. Совместного, пользования и распоряжения вышеуказанной насосной станции.</w:t>
      </w:r>
    </w:p>
    <w:p>
      <w:pPr>
        <w:pStyle w:val="Style14"/>
        <w:spacing w:before="0" w:after="0"/>
        <w:jc w:val="both"/>
        <w:rPr/>
      </w:pPr>
      <w:r>
        <w:rPr/>
        <w:t>1.2  Участие сторон  по содержанию и ремонту насосной станции, инженерного оборудования и прилегающей территории, а также оплата услуг обслуживающего персонала предусматривает равное участие сторон, закрепленное настоящим Соглашением и оформляется в платежном обязательстве - расчете платежей, которое является неотъемлемой изменяемой частью настоящего Договора в соответствии с ежегодно утвержденной сметой.</w:t>
      </w:r>
    </w:p>
    <w:p>
      <w:pPr>
        <w:pStyle w:val="Normal"/>
        <w:rPr/>
      </w:pPr>
      <w:r>
        <w:rPr/>
      </w:r>
    </w:p>
    <w:p>
      <w:pPr>
        <w:pStyle w:val="Normal"/>
        <w:jc w:val="center"/>
        <w:rPr/>
      </w:pPr>
      <w:r>
        <w:rPr/>
        <w:t>2. ЦЕЛЬ ДОГОВОРА</w:t>
      </w:r>
    </w:p>
    <w:p>
      <w:pPr>
        <w:pStyle w:val="Normal"/>
        <w:jc w:val="both"/>
        <w:rPr/>
      </w:pPr>
      <w:r>
        <w:rPr/>
        <w:t>Целью Договора является обеспечение надлежащего содержания и ремонта насосной станции, ее инженерного оборудования и прилегающей территории.</w:t>
      </w:r>
    </w:p>
    <w:p>
      <w:pPr>
        <w:pStyle w:val="Normal"/>
        <w:rPr/>
      </w:pPr>
      <w:r>
        <w:rPr/>
      </w:r>
    </w:p>
    <w:p>
      <w:pPr>
        <w:pStyle w:val="Normal"/>
        <w:jc w:val="center"/>
        <w:rPr/>
      </w:pPr>
      <w:r>
        <w:rPr/>
        <w:t>3. ОБЯЗАННОСТИ СОВЛАДЕЛЬЦЕВ</w:t>
      </w:r>
    </w:p>
    <w:p>
      <w:pPr>
        <w:pStyle w:val="Style14"/>
        <w:spacing w:before="0" w:after="0"/>
        <w:jc w:val="both"/>
        <w:rPr/>
      </w:pPr>
      <w:r>
        <w:rPr/>
        <w:t>3.1. Общие обязанности сторон:</w:t>
      </w:r>
    </w:p>
    <w:p>
      <w:pPr>
        <w:pStyle w:val="Style14"/>
        <w:spacing w:before="0" w:after="0"/>
        <w:jc w:val="both"/>
        <w:rPr/>
      </w:pPr>
      <w:r>
        <w:rPr/>
        <w:t>3.1.1. Содержать насосную станцию, ее инженерное оборудование и прилегающую территорию в соответствии с установленными техническими нормами, требованиями разумности, добросовестности и справедливости.</w:t>
      </w:r>
    </w:p>
    <w:p>
      <w:pPr>
        <w:pStyle w:val="Style14"/>
        <w:spacing w:before="0" w:after="0"/>
        <w:jc w:val="both"/>
        <w:rPr/>
      </w:pPr>
      <w:r>
        <w:rPr/>
        <w:t>3.1.2. Обеспечивать необходимые условия для бесперебойного водоснабжения сторон.</w:t>
      </w:r>
    </w:p>
    <w:p>
      <w:pPr>
        <w:pStyle w:val="Style14"/>
        <w:spacing w:before="0" w:after="0"/>
        <w:jc w:val="both"/>
        <w:rPr/>
      </w:pPr>
      <w:r>
        <w:rPr/>
        <w:t>3.2. Обязанности Совладельцев:</w:t>
      </w:r>
    </w:p>
    <w:p>
      <w:pPr>
        <w:pStyle w:val="Style14"/>
        <w:spacing w:before="0" w:after="0"/>
        <w:jc w:val="both"/>
        <w:rPr/>
      </w:pPr>
      <w:r>
        <w:rPr/>
        <w:t>3.2.1. Поровну осуществлять оплату расходов по содержанию и ремонту и текущего технического обслуживания насосной станции, прилегающей территории, находящейся в общем владении,  а также осуществлять  оплату электроэнергии и прочие услуги в порядке и на условиях, определенных настоящим Договором, в сроки, оговоренные сторонами в платежном обязательстве.   При наличии соответствующего расчета, исходя из стоимости реально выполненных работ.</w:t>
      </w:r>
    </w:p>
    <w:p>
      <w:pPr>
        <w:pStyle w:val="Style14"/>
        <w:spacing w:before="0" w:after="0"/>
        <w:jc w:val="both"/>
        <w:rPr/>
      </w:pPr>
      <w:r>
        <w:rPr/>
        <w:t xml:space="preserve">3.2.3. Своевременно оплачивать расходы, связанные с капитальным ремонтом насосной станции  и ее инженерного оборудования, благоустройством прилегающей территории,  и при наличии соответствующего расчета, исходя из стоимости реально выполненных работ, подтвержденных финансовыми документами и актами. </w:t>
      </w:r>
    </w:p>
    <w:p>
      <w:pPr>
        <w:pStyle w:val="Style14"/>
        <w:spacing w:before="0" w:after="0"/>
        <w:jc w:val="both"/>
        <w:rPr/>
      </w:pPr>
      <w:r>
        <w:rPr/>
        <w:t xml:space="preserve">3.2.4.  Составлять расчет расходов (смету)  по содержанию и ремонту (техническое обслуживание) насосной станции и прилегающей территории и отчет о произведенных расходах до 30 декабря текущего года с приложением финансово-хозяйственных документов подтверждающих реальность понесенных сторонами расходов. </w:t>
      </w:r>
    </w:p>
    <w:p>
      <w:pPr>
        <w:pStyle w:val="Style14"/>
        <w:spacing w:before="0" w:after="0"/>
        <w:jc w:val="both"/>
        <w:rPr/>
      </w:pPr>
      <w:r>
        <w:rPr/>
        <w:t>3.2.5. Оплачивать потребленную насосной станцией электроэнергию ежемесячно по показаниям приборов учета расхода до 25 числа каждого месяца.</w:t>
      </w:r>
    </w:p>
    <w:p>
      <w:pPr>
        <w:pStyle w:val="Style14"/>
        <w:spacing w:before="0" w:after="0"/>
        <w:jc w:val="both"/>
        <w:rPr/>
      </w:pPr>
      <w:r>
        <w:rPr/>
        <w:t xml:space="preserve">   </w:t>
      </w:r>
      <w:r>
        <w:rPr/>
        <w:t>3.2.6. Штатное расписание обслуживающего персонала насосной станции составляется ежегодно и утверждается сторонами до 30 декабря текущего года. Оплата труда обслуживающего персонала, включается в ежегодный расчет расходов (смету).</w:t>
      </w:r>
    </w:p>
    <w:p>
      <w:pPr>
        <w:pStyle w:val="Style14"/>
        <w:spacing w:before="0" w:after="0"/>
        <w:jc w:val="both"/>
        <w:rPr/>
      </w:pPr>
      <w:r>
        <w:rPr/>
        <w:t xml:space="preserve">  </w:t>
      </w:r>
      <w:r>
        <w:rPr/>
        <w:t xml:space="preserve">3.2.7. Обеспечивать беспрепятственный допуск в помещение насосной станции должностных лиц сторон для осмотра инженерного оборудования и  приборов учета  расхода электроэнергии. Список должностных лиц допущенных в помещение насосной станции утверждается сторонами до 30 декабря текущего года. Изменение в список вносятся  в письменной форме, и утверждается сторонами. </w:t>
      </w:r>
    </w:p>
    <w:p>
      <w:pPr>
        <w:pStyle w:val="Style14"/>
        <w:spacing w:before="0" w:after="0"/>
        <w:jc w:val="both"/>
        <w:rPr/>
      </w:pPr>
      <w:r>
        <w:rPr/>
        <w:t>3.2.8. Содержать находящеюся в совместном пользование насосную станцию с соблюдением действующих технических правил и норм.</w:t>
      </w:r>
    </w:p>
    <w:p>
      <w:pPr>
        <w:pStyle w:val="Style14"/>
        <w:spacing w:before="0" w:after="0"/>
        <w:jc w:val="both"/>
        <w:rPr/>
      </w:pPr>
      <w:r>
        <w:rPr/>
        <w:t>3.2.9. Без оформленного в установленном порядке письменного разрешения обеих сторон, стороны не имеют права:</w:t>
      </w:r>
    </w:p>
    <w:p>
      <w:pPr>
        <w:pStyle w:val="Style14"/>
        <w:spacing w:before="0" w:after="0"/>
        <w:jc w:val="both"/>
        <w:rPr/>
      </w:pPr>
      <w:r>
        <w:rPr/>
        <w:t xml:space="preserve">  </w:t>
      </w:r>
      <w:r>
        <w:rPr/>
        <w:t>- заключать хозяйственные договора,  касающиеся   расходов по содержанию и ремонту (техническое обслуживание) насосной станции, прилегающей территории, находящейся в общем пользовании;</w:t>
      </w:r>
    </w:p>
    <w:p>
      <w:pPr>
        <w:pStyle w:val="Style14"/>
        <w:spacing w:before="0" w:after="0"/>
        <w:jc w:val="both"/>
        <w:rPr/>
      </w:pPr>
      <w:r>
        <w:rPr/>
        <w:t>- производить переоборудование инженерных сетей, реконструкцию, капитальный ремонт насосной станции;</w:t>
      </w:r>
    </w:p>
    <w:p>
      <w:pPr>
        <w:pStyle w:val="Style14"/>
        <w:spacing w:before="0" w:after="0"/>
        <w:jc w:val="both"/>
        <w:rPr/>
      </w:pPr>
      <w:r>
        <w:rPr/>
        <w:t>- подключать и использовать оборудование, не имеющие технических паспортов (свидетельств), не отвечающие требованиям безопасности эксплуатации и санитарно-гигиеническим нормативам;</w:t>
      </w:r>
    </w:p>
    <w:p>
      <w:pPr>
        <w:pStyle w:val="Style14"/>
        <w:spacing w:before="0" w:after="0"/>
        <w:jc w:val="both"/>
        <w:rPr/>
      </w:pPr>
      <w:r>
        <w:rPr/>
        <w:t>- нарушать имеющиеся схемы и график  подачи воды.</w:t>
      </w:r>
    </w:p>
    <w:p>
      <w:pPr>
        <w:pStyle w:val="Style14"/>
        <w:spacing w:before="0" w:after="0"/>
        <w:jc w:val="both"/>
        <w:rPr/>
      </w:pPr>
      <w:r>
        <w:rPr/>
        <w:t xml:space="preserve"> </w:t>
      </w:r>
      <w:r>
        <w:rPr/>
        <w:t>3.2.10. Незамедлительно сообщать обо всех аварийных ситуациях, произошедших на насосной станции, устранение которых потребует увеличения затрат на ее содержание, предусмотренных расчетом расходов (сметы). В случае если одна из сторон не уведомляет другую о незапланированных расходах, то другая сторона освобождается от оплаты аварийных работ.</w:t>
      </w:r>
    </w:p>
    <w:p>
      <w:pPr>
        <w:pStyle w:val="Style14"/>
        <w:spacing w:before="0" w:after="0"/>
        <w:jc w:val="both"/>
        <w:rPr/>
      </w:pPr>
      <w:r>
        <w:rPr/>
      </w:r>
    </w:p>
    <w:p>
      <w:pPr>
        <w:pStyle w:val="Normal"/>
        <w:jc w:val="center"/>
        <w:rPr/>
      </w:pPr>
      <w:r>
        <w:rPr/>
        <w:t>4. ПРАВА СТОРОН</w:t>
      </w:r>
    </w:p>
    <w:p>
      <w:pPr>
        <w:pStyle w:val="Style14"/>
        <w:spacing w:before="0" w:after="0"/>
        <w:jc w:val="both"/>
        <w:rPr/>
      </w:pPr>
      <w:r>
        <w:rPr/>
        <w:t>4.1. Каждая из сторон настоящего Договора имеет право:</w:t>
      </w:r>
    </w:p>
    <w:p>
      <w:pPr>
        <w:pStyle w:val="Style14"/>
        <w:spacing w:before="0" w:after="0"/>
        <w:jc w:val="both"/>
        <w:rPr/>
      </w:pPr>
      <w:r>
        <w:rPr/>
        <w:t>4.1.1. В установленном законом порядке возмещать убытки, понесенные в результате нарушения другой стороной обязательств по платежам, и иные убытки, причиненные стороной из-за невыполнения условий Соглашения.</w:t>
      </w:r>
    </w:p>
    <w:p>
      <w:pPr>
        <w:pStyle w:val="Style14"/>
        <w:spacing w:before="0" w:after="0"/>
        <w:jc w:val="both"/>
        <w:rPr/>
      </w:pPr>
      <w:r>
        <w:rPr/>
        <w:t>4.1.3. Осуществлять контроль за целевым использованием средств, направленных на исполнение данного соглашения и применять меры, не противоречащие нормам действующего законодательства, в случаях использования средств не по назначению.</w:t>
      </w:r>
    </w:p>
    <w:p>
      <w:pPr>
        <w:pStyle w:val="Style14"/>
        <w:spacing w:before="0" w:after="0"/>
        <w:jc w:val="both"/>
        <w:rPr/>
      </w:pPr>
      <w:r>
        <w:rPr/>
      </w:r>
    </w:p>
    <w:p>
      <w:pPr>
        <w:pStyle w:val="Normal"/>
        <w:jc w:val="center"/>
        <w:rPr/>
      </w:pPr>
      <w:r>
        <w:rPr/>
        <w:t>5. ОТВЕТСТВЕННОСТЬ СТОРОН</w:t>
      </w:r>
    </w:p>
    <w:p>
      <w:pPr>
        <w:pStyle w:val="Style14"/>
        <w:spacing w:before="0" w:after="0"/>
        <w:jc w:val="both"/>
        <w:rPr/>
      </w:pPr>
      <w:r>
        <w:rPr/>
        <w:t>5.1. За неисполнение или ненадлежащее исполнение своих обязательств оговоренных в подпунктах 3.2.1, 3.2.2, 3.2.3, 3.2.4, 3.2.5, 3.2.6, 3.2.7 Соглашения виновная сторона возмещает другой стороне причиненные убытки .</w:t>
      </w:r>
    </w:p>
    <w:p>
      <w:pPr>
        <w:pStyle w:val="Style14"/>
        <w:spacing w:before="0" w:after="0"/>
        <w:jc w:val="both"/>
        <w:rPr/>
      </w:pPr>
      <w:r>
        <w:rPr/>
        <w:t xml:space="preserve">  </w:t>
      </w:r>
      <w:r>
        <w:rPr/>
        <w:t>5.2. В случае невыполнения сторонами обязательств, предусмотренных п.п. 3.2.8 Соглашения, они несут ответственность за все последствия, возникшие в результате каких-либо аварийных и иных ситуаций на  насосной станции.</w:t>
      </w:r>
    </w:p>
    <w:p>
      <w:pPr>
        <w:pStyle w:val="Style14"/>
        <w:spacing w:before="0" w:after="0"/>
        <w:jc w:val="both"/>
        <w:rPr/>
      </w:pPr>
      <w:r>
        <w:rPr/>
        <w:t>5.3. Во всех иных случаях, не урегулированных настоящим Соглашением, ответственность сторон регулируется в соответствии с действующим законодательством РФ.</w:t>
      </w:r>
    </w:p>
    <w:p>
      <w:pPr>
        <w:pStyle w:val="Style14"/>
        <w:spacing w:before="0" w:after="0"/>
        <w:jc w:val="both"/>
        <w:rPr/>
      </w:pPr>
      <w:r>
        <w:rPr/>
      </w:r>
    </w:p>
    <w:p>
      <w:pPr>
        <w:pStyle w:val="Normal"/>
        <w:jc w:val="center"/>
        <w:rPr/>
      </w:pPr>
      <w:r>
        <w:rPr/>
        <w:t>6. РАЗРЕШЕНИЕ СПОРОВ</w:t>
      </w:r>
    </w:p>
    <w:p>
      <w:pPr>
        <w:pStyle w:val="Style14"/>
        <w:spacing w:before="0" w:after="0"/>
        <w:jc w:val="both"/>
        <w:rPr/>
      </w:pPr>
      <w:r>
        <w:rPr/>
        <w:t>6.1. Все споры и разногласия, которые могут возникнуть между сторонами по вопросам, не нашедшим своего разрешения в тексте настоящего Договор, будут разрешаться путем направления претензионных писем.</w:t>
      </w:r>
    </w:p>
    <w:p>
      <w:pPr>
        <w:pStyle w:val="Style14"/>
        <w:spacing w:before="0" w:after="0"/>
        <w:jc w:val="both"/>
        <w:rPr/>
      </w:pPr>
      <w:r>
        <w:rPr/>
        <w:t xml:space="preserve">6.2. При неурегулировании в процессе переговоров спорные вопросы  разрешаются в Арбитражном суде ______________________. </w:t>
      </w:r>
    </w:p>
    <w:p>
      <w:pPr>
        <w:pStyle w:val="Style14"/>
        <w:spacing w:before="0" w:after="0"/>
        <w:jc w:val="both"/>
        <w:rPr/>
      </w:pPr>
      <w:r>
        <w:rPr/>
      </w:r>
    </w:p>
    <w:p>
      <w:pPr>
        <w:pStyle w:val="Normal"/>
        <w:jc w:val="center"/>
        <w:rPr/>
      </w:pPr>
      <w:r>
        <w:rPr/>
        <w:t>7. ПРЕКРАЩЕНИЕ СОГЛАШЕНИЯ</w:t>
      </w:r>
    </w:p>
    <w:p>
      <w:pPr>
        <w:pStyle w:val="Style14"/>
        <w:spacing w:before="0" w:after="0"/>
        <w:jc w:val="both"/>
        <w:rPr/>
      </w:pPr>
      <w:r>
        <w:rPr/>
        <w:t>7.1. Настоящий Договор прекращается:</w:t>
      </w:r>
    </w:p>
    <w:p>
      <w:pPr>
        <w:pStyle w:val="Style14"/>
        <w:spacing w:before="0" w:after="0"/>
        <w:jc w:val="both"/>
        <w:rPr/>
      </w:pPr>
      <w:r>
        <w:rPr/>
        <w:t>- по соглашению сторон;</w:t>
      </w:r>
    </w:p>
    <w:p>
      <w:pPr>
        <w:pStyle w:val="Style14"/>
        <w:spacing w:before="0" w:after="0"/>
        <w:jc w:val="both"/>
        <w:rPr/>
      </w:pPr>
      <w:r>
        <w:rPr/>
        <w:t>- по иным основаниям, предусмотренным действующим законодательством.</w:t>
      </w:r>
    </w:p>
    <w:p>
      <w:pPr>
        <w:pStyle w:val="Normal"/>
        <w:numPr>
          <w:ilvl w:val="0"/>
          <w:numId w:val="0"/>
        </w:numPr>
        <w:autoSpaceDE w:val="false"/>
        <w:jc w:val="both"/>
        <w:outlineLvl w:val="3"/>
        <w:rPr/>
      </w:pPr>
      <w:r>
        <w:rPr/>
        <w:t>7.2 Односторонний отказ от исполнения Договора полностью или частично не допускается.</w:t>
      </w:r>
    </w:p>
    <w:p>
      <w:pPr>
        <w:pStyle w:val="Normal"/>
        <w:numPr>
          <w:ilvl w:val="0"/>
          <w:numId w:val="0"/>
        </w:numPr>
        <w:autoSpaceDE w:val="false"/>
        <w:jc w:val="both"/>
        <w:outlineLvl w:val="3"/>
        <w:rPr/>
      </w:pPr>
      <w:r>
        <w:rPr/>
        <w:t>7.3 Существенное изменение обстоятельств, из которых стороны исходили при заключении Договора, является основанием для его изменения. Изменение обстоятельств признается существенным, когда они изменились настолько, что, если бы стороны могли это разумно предвидеть, Договор вообще не был бы ими заключен или был бы заключен на значительно отличающихся условиях.</w:t>
      </w:r>
    </w:p>
    <w:p>
      <w:pPr>
        <w:pStyle w:val="Normal"/>
        <w:rPr/>
      </w:pPr>
      <w:r>
        <w:rPr/>
      </w:r>
    </w:p>
    <w:p>
      <w:pPr>
        <w:pStyle w:val="Normal"/>
        <w:jc w:val="center"/>
        <w:rPr/>
      </w:pPr>
      <w:r>
        <w:rPr/>
        <w:t>8. ЗАКЛЮЧИТЕЛЬНЫЕ ПОЛОЖЕНИЯ</w:t>
      </w:r>
    </w:p>
    <w:p>
      <w:pPr>
        <w:pStyle w:val="Style14"/>
        <w:spacing w:before="0" w:after="0"/>
        <w:jc w:val="both"/>
        <w:rPr/>
      </w:pPr>
      <w:r>
        <w:rPr/>
        <w:t>8.1.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pPr>
        <w:pStyle w:val="Style14"/>
        <w:spacing w:before="0" w:after="0"/>
        <w:jc w:val="both"/>
        <w:rPr/>
      </w:pPr>
      <w:r>
        <w:rPr/>
        <w:t>8.2. Все уведомления и сообщения должны направляться в письменной форме.</w:t>
      </w:r>
    </w:p>
    <w:p>
      <w:pPr>
        <w:pStyle w:val="Style14"/>
        <w:spacing w:before="0" w:after="0"/>
        <w:jc w:val="both"/>
        <w:rPr/>
      </w:pPr>
      <w:r>
        <w:rPr/>
        <w:t>8.3. Настоящий Договор вступает в силу с момента подписания его сторонами.</w:t>
      </w:r>
    </w:p>
    <w:p>
      <w:pPr>
        <w:pStyle w:val="Style14"/>
        <w:spacing w:before="0" w:after="0"/>
        <w:jc w:val="both"/>
        <w:rPr/>
      </w:pPr>
      <w:r>
        <w:rPr/>
        <w:t>8.4. Настоящий Договор составлен в двух экземплярах, имеющих одинаковую юридическую силу, по одному экземпляру для каждой из сторон.</w:t>
      </w:r>
    </w:p>
    <w:p>
      <w:pPr>
        <w:pStyle w:val="Normal"/>
        <w:rPr>
          <w:rStyle w:val="Emphasis"/>
          <w:i w:val="false"/>
        </w:rPr>
      </w:pPr>
      <w:r>
        <w:rPr/>
      </w:r>
    </w:p>
    <w:p>
      <w:pPr>
        <w:pStyle w:val="Normal"/>
        <w:jc w:val="center"/>
        <w:rPr/>
      </w:pPr>
      <w:r>
        <w:rPr/>
        <w:t>АДРЕСА И РЕКВИЗИТЫ СТОРОН</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 xml:space="preserve"> </w:t>
      </w:r>
      <w:r>
        <w:rPr>
          <w:rFonts w:cs="Times New Roman" w:ascii="Times New Roman" w:hAnsi="Times New Roman"/>
          <w:sz w:val="24"/>
          <w:szCs w:val="24"/>
        </w:rPr>
        <w:t>_____________: ___________________________________________________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t>_______________________________, ИНН 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р/с ____________________ в 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БИК ______________________________, к/с ___________________________.</w:t>
      </w:r>
    </w:p>
    <w:p>
      <w:pPr>
        <w:pStyle w:val="Normal"/>
        <w:spacing w:before="0" w:after="240"/>
        <w:rPr>
          <w:rFonts w:ascii="Times New Roman" w:hAnsi="Times New Roman" w:cs="Times New Roman"/>
          <w:sz w:val="24"/>
          <w:szCs w:val="24"/>
        </w:rPr>
      </w:pPr>
      <w:r>
        <w:rPr>
          <w:rFonts w:cs="Times New Roman"/>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______________: __________________________________________________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_______________________________, ИНН 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р/с ____________________ в 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БИК _____________________________, к/с ____________________________.</w:t>
      </w:r>
    </w:p>
    <w:p>
      <w:pPr>
        <w:pStyle w:val="Normal"/>
        <w:spacing w:before="0" w:after="240"/>
        <w:rPr>
          <w:rFonts w:ascii="Times New Roman" w:hAnsi="Times New Roman" w:cs="Times New Roman"/>
          <w:sz w:val="24"/>
          <w:szCs w:val="24"/>
        </w:rPr>
      </w:pPr>
      <w:r>
        <w:rPr>
          <w:rFonts w:cs="Times New Roman"/>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center"/>
        <w:rPr>
          <w:rFonts w:ascii="Times New Roman" w:hAnsi="Times New Roman" w:cs="Times New Roman"/>
          <w:sz w:val="24"/>
          <w:szCs w:val="24"/>
        </w:rPr>
      </w:pPr>
      <w:r>
        <w:rPr>
          <w:rFonts w:cs="Times New Roman" w:ascii="Times New Roman" w:hAnsi="Times New Roman"/>
          <w:sz w:val="24"/>
          <w:szCs w:val="24"/>
        </w:rPr>
        <w:t>ПОДПИСИ СТОРОН:</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______________________/________________________</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851" w:end="0"/>
        <w:rPr/>
      </w:pPr>
      <w:r>
        <w:rPr>
          <w:rFonts w:cs="Times New Roman" w:ascii="Times New Roman" w:hAnsi="Times New Roman"/>
          <w:sz w:val="24"/>
          <w:szCs w:val="24"/>
        </w:rPr>
        <w:t xml:space="preserve"> </w:t>
      </w:r>
      <w:r>
        <w:rPr>
          <w:rFonts w:cs="Times New Roman" w:ascii="Times New Roman" w:hAnsi="Times New Roman"/>
          <w:sz w:val="24"/>
          <w:szCs w:val="24"/>
        </w:rPr>
        <w:t>(подпись)</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t>М.П.</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pPr>
      <w:r>
        <w:rPr>
          <w:rFonts w:cs="Times New Roman" w:ascii="Times New Roman" w:hAnsi="Times New Roman"/>
          <w:sz w:val="24"/>
          <w:szCs w:val="24"/>
        </w:rPr>
        <w:t xml:space="preserve">_____________________/________________________                 </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851" w:end="0"/>
        <w:rPr>
          <w:rFonts w:ascii="Times New Roman" w:hAnsi="Times New Roman" w:cs="Times New Roman"/>
          <w:sz w:val="24"/>
          <w:szCs w:val="24"/>
        </w:rPr>
      </w:pPr>
      <w:r>
        <w:rPr>
          <w:rFonts w:cs="Times New Roman" w:ascii="Times New Roman" w:hAnsi="Times New Roman"/>
          <w:sz w:val="24"/>
          <w:szCs w:val="24"/>
        </w:rPr>
        <w:t xml:space="preserve">(подпись)            </w:t>
      </w:r>
    </w:p>
    <w:p>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imes New Roman" w:hAnsi="Times New Roman" w:cs="Times New Roman"/>
          <w:sz w:val="24"/>
          <w:szCs w:val="24"/>
        </w:rPr>
      </w:pPr>
      <w:r>
        <w:rPr>
          <w:rFonts w:cs="Times New Roman" w:ascii="Times New Roman" w:hAnsi="Times New Roman"/>
          <w:sz w:val="24"/>
          <w:szCs w:val="24"/>
        </w:rPr>
        <w:t>М.П.</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Liberation Sans">
    <w:altName w:val="Arial"/>
    <w:charset w:val="01" w:characterSet="utf-8"/>
    <w:family w:val="swiss"/>
    <w:pitch w:val="variable"/>
  </w:font>
  <w:font w:name="Courier New">
    <w:charset w:val="cc" w:characterSet="windows-1251"/>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character" w:styleId="Style13">
    <w:name w:val="Основной шрифт абзаца"/>
    <w:qFormat/>
    <w:rPr/>
  </w:style>
  <w:style w:type="character" w:styleId="Emphasis">
    <w:name w:val="Emphasis"/>
    <w:basedOn w:val="Style13"/>
    <w:qFormat/>
    <w:rPr>
      <w:i/>
      <w:iCs/>
    </w:rPr>
  </w:style>
  <w:style w:type="character" w:styleId="1">
    <w:name w:val="Заголовок 1 Знак"/>
    <w:basedOn w:val="Style13"/>
    <w:qFormat/>
    <w:rPr>
      <w:rFonts w:ascii="Cambria" w:hAnsi="Cambria" w:eastAsia="Times New Roman" w:cs="Times New Roman"/>
      <w:b/>
      <w:bCs/>
      <w:kern w:val="2"/>
      <w:sz w:val="32"/>
      <w:szCs w:val="3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Обычный (веб)"/>
    <w:basedOn w:val="Normal"/>
    <w:qFormat/>
    <w:pPr>
      <w:spacing w:before="280" w:after="280"/>
    </w:pPr>
    <w:rPr/>
  </w:style>
  <w:style w:type="paragraph" w:styleId="HTML">
    <w:name w:val="Стандартный HTML"/>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2012-11-13T11:16:00Z</dcterms:created>
  <dc:creator>dogovor-urist.ru</dc:creator>
  <dc:description/>
  <dc:language>ru-RU</dc:language>
  <cp:lastModifiedBy>July</cp:lastModifiedBy>
  <dcterms:modified xsi:type="dcterms:W3CDTF">2012-11-13T11:16:00Z</dcterms:modified>
  <cp:revision>2</cp:revision>
  <dc:subject/>
  <dc:title>СОГЛАШЕНИЕ N ____</dc:title>
</cp:coreProperties>
</file>