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media/image1.wmf" ContentType="image/x-wmf"/>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embeddings/oleObject1.xlsx" ContentType="application/vnd.openxmlformats-officedocument.spreadsheetml.sheet"/>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40"/>
        <w:ind w:firstLine="567" w:start="567" w:end="141"/>
        <w:jc w:val="center"/>
        <w:rPr>
          <w:rFonts w:ascii="Arial" w:hAnsi="Arial" w:cs="Arial"/>
          <w:b/>
          <w:color w:val="000000"/>
        </w:rPr>
      </w:pPr>
      <w:r>
        <w:rPr>
          <w:rFonts w:cs="Arial" w:ascii="Arial" w:hAnsi="Arial"/>
          <w:b/>
          <w:color w:val="000000"/>
        </w:rPr>
      </w:r>
    </w:p>
    <w:p>
      <w:pPr>
        <w:pStyle w:val="Normal"/>
        <w:spacing w:lineRule="atLeast" w:line="240"/>
        <w:ind w:firstLine="567" w:start="567" w:end="141"/>
        <w:jc w:val="center"/>
        <w:rPr>
          <w:rFonts w:ascii="Arial" w:hAnsi="Arial" w:cs="Arial"/>
          <w:color w:val="000000"/>
        </w:rPr>
      </w:pPr>
      <w:r>
        <w:rPr>
          <w:rFonts w:cs="Arial" w:ascii="Arial" w:hAnsi="Arial"/>
          <w:b/>
          <w:color w:val="000000"/>
        </w:rPr>
        <w:t>ДОГОВОР ОКАЗАНИЯ УСЛУГ ПО ОРГАНИЗАЦИИ ПЕРЕВОЗОК ГРУЗОВ № ________</w:t>
      </w:r>
    </w:p>
    <w:p>
      <w:pPr>
        <w:pStyle w:val="Normal"/>
        <w:spacing w:lineRule="atLeast" w:line="240"/>
        <w:ind w:end="141"/>
        <w:jc w:val="both"/>
        <w:rPr>
          <w:rFonts w:ascii="Arial" w:hAnsi="Arial" w:cs="Arial"/>
          <w:color w:val="000000"/>
        </w:rPr>
      </w:pPr>
      <w:r>
        <w:rPr>
          <w:rFonts w:cs="Arial" w:ascii="Arial" w:hAnsi="Arial"/>
          <w:color w:val="000000"/>
        </w:rPr>
      </w:r>
    </w:p>
    <w:p>
      <w:pPr>
        <w:pStyle w:val="Normal"/>
        <w:spacing w:lineRule="atLeast" w:line="240"/>
        <w:ind w:firstLine="284" w:start="567" w:end="141"/>
        <w:jc w:val="both"/>
        <w:rPr/>
      </w:pPr>
      <w:r>
        <w:rPr>
          <w:rFonts w:cs="Arial" w:ascii="Arial" w:hAnsi="Arial"/>
          <w:color w:val="000000"/>
        </w:rPr>
        <w:t>г. ______________</w:t>
        <w:tab/>
        <w:tab/>
        <w:tab/>
        <w:tab/>
        <w:t xml:space="preserve">           </w:t>
        <w:tab/>
        <w:tab/>
        <w:tab/>
        <w:t>«___» __________ 20___г.</w:t>
      </w:r>
    </w:p>
    <w:p>
      <w:pPr>
        <w:pStyle w:val="Normal"/>
        <w:spacing w:lineRule="atLeast" w:line="240"/>
        <w:ind w:firstLine="284" w:start="567" w:end="141"/>
        <w:jc w:val="both"/>
        <w:rPr>
          <w:rFonts w:ascii="Arial" w:hAnsi="Arial" w:cs="Arial"/>
          <w:color w:val="000000"/>
        </w:rPr>
      </w:pPr>
      <w:r>
        <w:rPr>
          <w:rFonts w:cs="Arial" w:ascii="Arial" w:hAnsi="Arial"/>
          <w:color w:val="000000"/>
        </w:rPr>
      </w:r>
    </w:p>
    <w:p>
      <w:pPr>
        <w:pStyle w:val="Normal"/>
        <w:spacing w:lineRule="atLeast" w:line="240"/>
        <w:ind w:firstLine="284" w:start="567" w:end="141"/>
        <w:jc w:val="both"/>
        <w:rPr/>
      </w:pPr>
      <w:r>
        <w:rPr>
          <w:rFonts w:cs="Arial" w:ascii="Arial" w:hAnsi="Arial"/>
          <w:color w:val="000000"/>
        </w:rPr>
        <w:t>__________________________________________, именуемое в дальнейшем Заказчик, в лице _________________________________________________, действующего на основании ____________</w:t>
      </w:r>
      <w:r>
        <w:rPr>
          <w:rFonts w:cs="Arial" w:ascii="Arial" w:hAnsi="Arial"/>
          <w:b/>
          <w:color w:val="000000"/>
        </w:rPr>
        <w:t>,</w:t>
      </w:r>
      <w:r>
        <w:rPr>
          <w:rFonts w:cs="Arial" w:ascii="Arial" w:hAnsi="Arial"/>
          <w:color w:val="000000"/>
        </w:rPr>
        <w:t xml:space="preserve"> с одной стороны и ______________________________________________, именуемое в дальнейшем Исполнитель, в лице ___________________________________________________________, действующего на основании ____________________ ,</w:t>
      </w:r>
      <w:r>
        <w:rPr/>
        <w:t xml:space="preserve"> </w:t>
      </w:r>
      <w:r>
        <w:rPr>
          <w:rFonts w:cs="Arial" w:ascii="Arial" w:hAnsi="Arial"/>
          <w:color w:val="000000"/>
        </w:rPr>
        <w:t>с другой стороны, именуемые в дальнейшем Стороны, заключили настоящий Договор о нижеследующем:</w:t>
      </w:r>
    </w:p>
    <w:p>
      <w:pPr>
        <w:pStyle w:val="Normal"/>
        <w:tabs>
          <w:tab w:val="clear" w:pos="720"/>
          <w:tab w:val="left" w:pos="851" w:leader="none"/>
        </w:tabs>
        <w:spacing w:lineRule="atLeast" w:line="240"/>
        <w:ind w:start="567" w:end="141"/>
        <w:jc w:val="both"/>
        <w:rPr>
          <w:rFonts w:ascii="Arial" w:hAnsi="Arial" w:cs="Arial"/>
          <w:b/>
          <w:color w:val="000000"/>
        </w:rPr>
      </w:pPr>
      <w:r>
        <w:rPr>
          <w:rFonts w:cs="Arial" w:ascii="Arial" w:hAnsi="Arial"/>
          <w:b/>
          <w:color w:val="000000"/>
        </w:rPr>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ПРЕДМЕТ ДОГОВОРА.</w:t>
      </w:r>
    </w:p>
    <w:p>
      <w:pPr>
        <w:pStyle w:val="Normal"/>
        <w:spacing w:lineRule="atLeast" w:line="240"/>
        <w:ind w:start="851" w:end="141"/>
        <w:jc w:val="both"/>
        <w:rPr>
          <w:rFonts w:ascii="Arial" w:hAnsi="Arial" w:cs="Arial"/>
          <w:b/>
          <w:color w:val="000000"/>
        </w:rPr>
      </w:pPr>
      <w:r>
        <w:rPr>
          <w:rFonts w:cs="Arial" w:ascii="Arial" w:hAnsi="Arial"/>
          <w:b/>
          <w:color w:val="000000"/>
        </w:rPr>
      </w:r>
    </w:p>
    <w:p>
      <w:pPr>
        <w:pStyle w:val="BodyTextIndent"/>
        <w:numPr>
          <w:ilvl w:val="1"/>
          <w:numId w:val="2"/>
        </w:numPr>
        <w:tabs>
          <w:tab w:val="clear" w:pos="1134"/>
          <w:tab w:val="clear" w:pos="1985"/>
          <w:tab w:val="left" w:pos="1418" w:leader="none"/>
        </w:tabs>
        <w:ind w:firstLine="426" w:start="567" w:end="0"/>
        <w:rPr>
          <w:rFonts w:cs="Arial"/>
          <w:sz w:val="20"/>
        </w:rPr>
      </w:pPr>
      <w:r>
        <w:rPr>
          <w:rFonts w:cs="Arial"/>
          <w:sz w:val="20"/>
        </w:rPr>
        <w:t>В соответствии с настоящим Договором Заказчик поручает, а Исполнитель оказывает услуги по организации перевозок импортно-экспортных грузов любыми видами транспорта, как на территории Российской Федерации, так и на территории иностранных государств.</w:t>
      </w:r>
    </w:p>
    <w:p>
      <w:pPr>
        <w:pStyle w:val="Normal"/>
        <w:spacing w:lineRule="atLeast" w:line="240"/>
        <w:ind w:firstLine="426" w:start="567" w:end="9"/>
        <w:jc w:val="both"/>
        <w:rPr>
          <w:rFonts w:ascii="Arial" w:hAnsi="Arial" w:cs="Arial"/>
        </w:rPr>
      </w:pPr>
      <w:r>
        <w:rPr>
          <w:rFonts w:cs="Arial" w:ascii="Arial" w:hAnsi="Arial"/>
        </w:rPr>
        <w:t>К правоотношениям между Исполнителем и Заказчиком по п.1.1 применяется п.1 ст. 164 НК РФ.</w:t>
      </w:r>
    </w:p>
    <w:p>
      <w:pPr>
        <w:pStyle w:val="Normal"/>
        <w:numPr>
          <w:ilvl w:val="1"/>
          <w:numId w:val="2"/>
        </w:numPr>
        <w:tabs>
          <w:tab w:val="clear" w:pos="720"/>
          <w:tab w:val="left" w:pos="1418" w:leader="none"/>
        </w:tabs>
        <w:spacing w:lineRule="atLeast" w:line="240"/>
        <w:ind w:firstLine="426" w:start="567" w:end="9"/>
        <w:jc w:val="both"/>
        <w:rPr>
          <w:rFonts w:ascii="Arial" w:hAnsi="Arial" w:cs="Arial"/>
          <w:color w:val="000000"/>
          <w:lang w:val="en-US"/>
        </w:rPr>
      </w:pPr>
      <w:r>
        <w:rPr>
          <w:rFonts w:cs="Arial" w:ascii="Arial" w:hAnsi="Arial"/>
          <w:color w:val="000000"/>
        </w:rPr>
        <w:t>Объём услуг Исполнителя определяется настоящим Договором и Заявкой (приложение №1), которая оформляется Заказчиком и является неотъемлемой частью настоящего Договора. В Заявке содержатся сведения об условиях транспортировки, отправителе, получателе и описание груза.</w:t>
      </w:r>
    </w:p>
    <w:p>
      <w:pPr>
        <w:pStyle w:val="Normal"/>
        <w:numPr>
          <w:ilvl w:val="1"/>
          <w:numId w:val="2"/>
        </w:numPr>
        <w:tabs>
          <w:tab w:val="clear" w:pos="720"/>
          <w:tab w:val="left" w:pos="1418" w:leader="none"/>
        </w:tabs>
        <w:spacing w:lineRule="atLeast" w:line="240"/>
        <w:ind w:firstLine="426" w:start="567" w:end="9"/>
        <w:jc w:val="both"/>
        <w:rPr>
          <w:rFonts w:ascii="Arial" w:hAnsi="Arial" w:cs="Arial"/>
        </w:rPr>
      </w:pPr>
      <w:r>
        <w:rPr>
          <w:rFonts w:cs="Arial" w:ascii="Arial" w:hAnsi="Arial"/>
        </w:rPr>
        <w:t>В</w:t>
      </w:r>
      <w:r>
        <w:rPr>
          <w:rFonts w:cs="Arial" w:ascii="Arial" w:hAnsi="Arial"/>
          <w:color w:val="FF9900"/>
        </w:rPr>
        <w:t xml:space="preserve"> </w:t>
      </w:r>
      <w:r>
        <w:rPr>
          <w:rFonts w:cs="Arial" w:ascii="Arial" w:hAnsi="Arial"/>
        </w:rPr>
        <w:t>соответствии с настоящим договором Заказчик поручает, а Исполнитель оказывает услуги по оформлению перевозочных документов, документов для таможенных целей и других документов, необходимых для осуществления перевозок грузов.</w:t>
      </w:r>
    </w:p>
    <w:p>
      <w:pPr>
        <w:pStyle w:val="Normal"/>
        <w:tabs>
          <w:tab w:val="clear" w:pos="720"/>
          <w:tab w:val="left" w:pos="1418" w:leader="none"/>
        </w:tabs>
        <w:spacing w:lineRule="atLeast" w:line="240"/>
        <w:ind w:end="9"/>
        <w:jc w:val="both"/>
        <w:rPr>
          <w:rFonts w:ascii="Arial" w:hAnsi="Arial" w:cs="Arial"/>
        </w:rPr>
      </w:pPr>
      <w:r>
        <w:rPr>
          <w:rFonts w:cs="Arial" w:ascii="Arial" w:hAnsi="Arial"/>
        </w:rPr>
      </w:r>
    </w:p>
    <w:p>
      <w:pPr>
        <w:pStyle w:val="Normal"/>
        <w:spacing w:lineRule="atLeast" w:line="240"/>
        <w:ind w:firstLine="284" w:start="567" w:end="9"/>
        <w:jc w:val="both"/>
        <w:rPr>
          <w:rFonts w:ascii="Arial" w:hAnsi="Arial" w:cs="Arial"/>
          <w:color w:val="000000"/>
        </w:rPr>
      </w:pPr>
      <w:r>
        <w:rPr>
          <w:rFonts w:cs="Arial" w:ascii="Arial" w:hAnsi="Arial"/>
          <w:color w:val="000000"/>
        </w:rPr>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УСЛОВИЯ ЭКСПЕДИРОВАНИЯ ГРУЗОВ.</w:t>
      </w:r>
    </w:p>
    <w:p>
      <w:pPr>
        <w:pStyle w:val="Normal"/>
        <w:tabs>
          <w:tab w:val="clear" w:pos="720"/>
          <w:tab w:val="left" w:pos="851" w:leader="none"/>
        </w:tabs>
        <w:spacing w:lineRule="atLeast" w:line="240"/>
        <w:ind w:start="567" w:end="141"/>
        <w:jc w:val="both"/>
        <w:rPr>
          <w:rFonts w:ascii="Arial" w:hAnsi="Arial" w:cs="Arial"/>
          <w:b/>
          <w:color w:val="000000"/>
        </w:rPr>
      </w:pPr>
      <w:r>
        <w:rPr>
          <w:rFonts w:cs="Arial" w:ascii="Arial" w:hAnsi="Arial"/>
          <w:b/>
          <w:color w:val="000000"/>
        </w:rPr>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Груз принимается к экспедированию на основании поданной Заказчиком Заявки.</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Заказчик передаёт письменную Заявку Исполнителю в течение рабочего дня, предшествующего дате приёма груза к перевозке.</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Заявка полученная Исполнителем по факсу или электронной почте, приравнивается к письменной и имеет полную юридическую силу.</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Приём груза осуществляется в течение рабочего дня согласованной Сторонами даты отгрузки, по количеству упакованных неделимых мест, без досмотра и проверки содержимого на предмет внутренней комплектности и наличия явных или скрытых дефектов.</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Тара или упаковка должна иметь чистую наружную поверхность, не иметь заострённых углов, выступов и прочего, что может привести к повреждению или загрязнению транспорта перевозчика, а также перевозимого совместно с ним другого груза. Тара или упаковка должна обеспечивать сохранность груза на протяжении всей перевозки и перегрузках и соответствовать ГОСТу и ТУ.</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Основанием для приёма груза является доверенность на получение ТМЦ и грузовая накладная Исполнителя (далее «Накладная»). В Накладной указываются сведения об отправителе, получателе, характеристиках груза.  Приём груза к экспедированию удостоверяется подписью отправителя и Исполнителя во всех экземплярах Накладной, один экземпляр которой вручается отправителю.</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Приём груза к экспедированию сопровождается передачей отправителем товаросопроводительных документов (товаротранспортная накладная, счёт-фактуры, сертификаты и т.п.).</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Исполнитель организует доставку груза Заказчика до аэропорта, железнодорожной станции, терминала назначения или «до двери» получателя. Перевозка на условиях «до двери» включает доставку груза до здания склада, офиса грузополучателя или до подъезда жилого дома, если получатель – физическое лицо.</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При условии доставки груза «до двери» получение груза удостоверяется подписью и печатью (штампом) грузополучателя в Накладной. Если грузополучателем является физическое лицо, то в Накладной указываются паспортные данные получателя, заверенные его подписью.</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 xml:space="preserve"> </w:t>
      </w:r>
      <w:r>
        <w:rPr>
          <w:rFonts w:cs="Arial"/>
          <w:color w:val="000000"/>
          <w:sz w:val="20"/>
        </w:rPr>
        <w:t>Стандартным грузовым местом считается грузовое место, имеющее габариты до 100 х 50 х 50 см и весом до 80 кг. Возможность отправки нестандартных грузовых мест согласовывается Сторонами отдельно, по письменному запросу Заказчика.</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 xml:space="preserve"> </w:t>
      </w:r>
      <w:r>
        <w:rPr>
          <w:rFonts w:cs="Arial"/>
          <w:color w:val="000000"/>
          <w:sz w:val="20"/>
        </w:rPr>
        <w:t>К экспедированию не принимаются денежные знаки, ценные бумаги, кредитные карты, ювелирные изделия, изделия из драгоценных металлов, продукты питания, сильнодействующие наркотические и психотропные вещества, оружие огнестрельное, пневматическое, газовое, боеприпасы, холодное оружие, включая метательное.</w:t>
      </w:r>
    </w:p>
    <w:p>
      <w:pPr>
        <w:pStyle w:val="BodyTextIndent"/>
        <w:numPr>
          <w:ilvl w:val="1"/>
          <w:numId w:val="2"/>
        </w:numPr>
        <w:tabs>
          <w:tab w:val="clear" w:pos="1134"/>
          <w:tab w:val="clear" w:pos="1985"/>
          <w:tab w:val="left" w:pos="1418" w:leader="none"/>
        </w:tabs>
        <w:ind w:firstLine="426" w:start="567" w:end="0"/>
        <w:rPr>
          <w:rFonts w:cs="Arial"/>
          <w:color w:val="000000"/>
          <w:sz w:val="20"/>
        </w:rPr>
      </w:pPr>
      <w:r>
        <w:rPr>
          <w:rFonts w:cs="Arial"/>
          <w:color w:val="000000"/>
          <w:sz w:val="20"/>
        </w:rPr>
        <w:t xml:space="preserve"> </w:t>
      </w:r>
      <w:r>
        <w:rPr>
          <w:rFonts w:cs="Arial"/>
          <w:color w:val="000000"/>
          <w:sz w:val="20"/>
        </w:rPr>
        <w:t>Возможность отправки опасных и ценных грузов согласовывается Сторонами отдельно, по письменному запросу Заказчика.</w:t>
      </w:r>
    </w:p>
    <w:p>
      <w:pPr>
        <w:pStyle w:val="BodyTextIndent"/>
        <w:tabs>
          <w:tab w:val="clear" w:pos="1134"/>
          <w:tab w:val="clear" w:pos="1985"/>
          <w:tab w:val="left" w:pos="1418" w:leader="none"/>
        </w:tabs>
        <w:rPr>
          <w:rFonts w:cs="Arial"/>
          <w:color w:val="000000"/>
          <w:sz w:val="20"/>
        </w:rPr>
      </w:pPr>
      <w:r>
        <w:rPr>
          <w:rFonts w:cs="Arial"/>
          <w:color w:val="000000"/>
          <w:sz w:val="20"/>
        </w:rPr>
      </w:r>
    </w:p>
    <w:p>
      <w:pPr>
        <w:pStyle w:val="BodyTextIndent"/>
        <w:tabs>
          <w:tab w:val="clear" w:pos="1134"/>
          <w:tab w:val="clear" w:pos="1985"/>
          <w:tab w:val="left" w:pos="1418" w:leader="none"/>
        </w:tabs>
        <w:rPr>
          <w:rFonts w:cs="Arial"/>
          <w:color w:val="000000"/>
          <w:sz w:val="20"/>
        </w:rPr>
      </w:pPr>
      <w:r>
        <w:rPr>
          <w:rFonts w:cs="Arial"/>
          <w:color w:val="000000"/>
          <w:sz w:val="20"/>
        </w:rPr>
      </w:r>
    </w:p>
    <w:p>
      <w:pPr>
        <w:pStyle w:val="BodyTextIndent"/>
        <w:tabs>
          <w:tab w:val="clear" w:pos="1134"/>
          <w:tab w:val="clear" w:pos="1985"/>
          <w:tab w:val="left" w:pos="1418" w:leader="none"/>
        </w:tabs>
        <w:rPr>
          <w:rFonts w:cs="Arial"/>
          <w:color w:val="000000"/>
          <w:sz w:val="20"/>
        </w:rPr>
      </w:pPr>
      <w:r>
        <w:rPr>
          <w:rFonts w:cs="Arial"/>
          <w:color w:val="000000"/>
          <w:sz w:val="20"/>
        </w:rPr>
      </w:r>
    </w:p>
    <w:p>
      <w:pPr>
        <w:pStyle w:val="Normal"/>
        <w:spacing w:lineRule="atLeast" w:line="240"/>
        <w:ind w:end="142"/>
        <w:jc w:val="both"/>
        <w:rPr>
          <w:rFonts w:ascii="Arial" w:hAnsi="Arial" w:cs="Arial"/>
          <w:color w:val="000000"/>
          <w:sz w:val="20"/>
        </w:rPr>
      </w:pPr>
      <w:r>
        <w:rPr>
          <w:rFonts w:cs="Arial" w:ascii="Arial" w:hAnsi="Arial"/>
          <w:color w:val="000000"/>
          <w:sz w:val="20"/>
        </w:rPr>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ПРАВА И ОБЯЗАННОСТИ СТОРОН</w:t>
      </w:r>
    </w:p>
    <w:p>
      <w:pPr>
        <w:pStyle w:val="Normal"/>
        <w:spacing w:lineRule="atLeast" w:line="240"/>
        <w:ind w:firstLine="284" w:start="567" w:end="141"/>
        <w:jc w:val="both"/>
        <w:rPr>
          <w:rFonts w:ascii="Arial" w:hAnsi="Arial" w:cs="Arial"/>
          <w:b/>
          <w:color w:val="000000"/>
        </w:rPr>
      </w:pPr>
      <w:r>
        <w:rPr>
          <w:rFonts w:cs="Arial" w:ascii="Arial" w:hAnsi="Arial"/>
          <w:b/>
          <w:color w:val="000000"/>
        </w:rPr>
      </w:r>
    </w:p>
    <w:p>
      <w:pPr>
        <w:pStyle w:val="BodyTextIndent"/>
        <w:tabs>
          <w:tab w:val="clear" w:pos="1134"/>
          <w:tab w:val="clear" w:pos="1985"/>
        </w:tabs>
        <w:ind w:hanging="0" w:start="993" w:end="0"/>
        <w:rPr>
          <w:rFonts w:cs="Arial"/>
          <w:b/>
          <w:color w:val="000000"/>
          <w:sz w:val="20"/>
        </w:rPr>
      </w:pPr>
      <w:r>
        <w:rPr>
          <w:rFonts w:cs="Arial"/>
          <w:b/>
          <w:color w:val="000000"/>
          <w:sz w:val="20"/>
        </w:rPr>
        <w:t>3.1 Исполнитель:</w:t>
      </w:r>
      <w:r>
        <w:rPr>
          <w:rFonts w:cs="Arial"/>
          <w:b/>
          <w:color w:val="000000"/>
          <w:sz w:val="20"/>
          <w:lang w:val="en-US"/>
        </w:rPr>
        <w:t xml:space="preserve"> </w:t>
      </w:r>
    </w:p>
    <w:p>
      <w:pPr>
        <w:pStyle w:val="BodyTextIndent"/>
        <w:tabs>
          <w:tab w:val="clear" w:pos="1134"/>
          <w:tab w:val="clear" w:pos="1985"/>
        </w:tabs>
        <w:ind w:hanging="0" w:start="993" w:end="0"/>
        <w:rPr>
          <w:rFonts w:cs="Arial"/>
          <w:b/>
          <w:color w:val="000000"/>
          <w:sz w:val="20"/>
        </w:rPr>
      </w:pPr>
      <w:r>
        <w:rPr>
          <w:rFonts w:cs="Arial"/>
          <w:b/>
          <w:color w:val="000000"/>
          <w:sz w:val="20"/>
        </w:rPr>
      </w:r>
    </w:p>
    <w:p>
      <w:pPr>
        <w:pStyle w:val="BodyTextIndent"/>
        <w:tabs>
          <w:tab w:val="clear" w:pos="1134"/>
          <w:tab w:val="clear" w:pos="1985"/>
          <w:tab w:val="left" w:pos="1418" w:leader="none"/>
        </w:tabs>
        <w:ind w:hanging="0" w:start="993" w:end="0"/>
        <w:rPr>
          <w:rFonts w:cs="Arial"/>
          <w:color w:val="000000"/>
          <w:sz w:val="20"/>
        </w:rPr>
      </w:pPr>
      <w:r>
        <w:rPr>
          <w:rFonts w:cs="Arial"/>
          <w:color w:val="000000"/>
          <w:sz w:val="20"/>
        </w:rPr>
        <w:t>3.1.1 вправе самостоятельно определять вид транспорта, маршрут перевозки груза, последовательность перевозки груза различными видами транспорта в зависимости от адреса получателя, характера и стоимости отправления, исходя из интересов Заказчика.</w:t>
      </w:r>
    </w:p>
    <w:p>
      <w:pPr>
        <w:pStyle w:val="BodyTextIndent"/>
        <w:tabs>
          <w:tab w:val="clear" w:pos="1134"/>
          <w:tab w:val="clear" w:pos="1985"/>
          <w:tab w:val="left" w:pos="1418" w:leader="none"/>
        </w:tabs>
        <w:ind w:hanging="0" w:start="993" w:end="0"/>
        <w:rPr/>
      </w:pPr>
      <w:r>
        <w:rPr>
          <w:rFonts w:cs="Arial"/>
          <w:color w:val="000000"/>
          <w:sz w:val="20"/>
        </w:rPr>
        <w:t>3.1.2 вправе не приступать к выполнению своих обязанностей до предоставления Заказчиком документов, а также иной информации, необходимой для исполнения настоящего Договора.</w:t>
      </w:r>
    </w:p>
    <w:p>
      <w:pPr>
        <w:pStyle w:val="BodyTextIndent"/>
        <w:tabs>
          <w:tab w:val="clear" w:pos="1134"/>
          <w:tab w:val="clear" w:pos="1985"/>
          <w:tab w:val="left" w:pos="1418" w:leader="none"/>
        </w:tabs>
        <w:ind w:hanging="0" w:start="993" w:end="0"/>
        <w:rPr/>
      </w:pPr>
      <w:r>
        <w:rPr>
          <w:rFonts w:cs="Arial"/>
          <w:color w:val="000000"/>
          <w:sz w:val="20"/>
        </w:rPr>
        <w:t>3.1.3 вправе проверять правильность объёмного и физического веса, указанного Заказчиком в Накладной на специальном оборудовании на складе. За основу определения стоимости перевозки берутся данные, указанные в накладной перевозчика.</w:t>
      </w:r>
    </w:p>
    <w:p>
      <w:pPr>
        <w:pStyle w:val="BodyTextIndent"/>
        <w:tabs>
          <w:tab w:val="clear" w:pos="1134"/>
          <w:tab w:val="clear" w:pos="1985"/>
          <w:tab w:val="left" w:pos="1418" w:leader="none"/>
        </w:tabs>
        <w:ind w:hanging="0" w:start="993" w:end="0"/>
        <w:rPr/>
      </w:pPr>
      <w:r>
        <w:rPr>
          <w:rFonts w:cs="Arial"/>
          <w:color w:val="000000"/>
          <w:sz w:val="20"/>
        </w:rPr>
        <w:t>3.1.4 вправе не принять груз к перевозке в случае несоответствия упаковки характеру груза. По предварительному согласованию Сторон Исполнитель может осуществить упаковку за счёт Заказчика в целях предотвращения возможной утраты, недостачи или повреждения груза в процессе перевозки.</w:t>
      </w:r>
    </w:p>
    <w:p>
      <w:pPr>
        <w:pStyle w:val="BodyTextIndent"/>
        <w:tabs>
          <w:tab w:val="clear" w:pos="1134"/>
          <w:tab w:val="clear" w:pos="1985"/>
          <w:tab w:val="left" w:pos="1418" w:leader="none"/>
        </w:tabs>
        <w:ind w:hanging="0" w:start="993" w:end="0"/>
        <w:rPr/>
      </w:pPr>
      <w:r>
        <w:rPr>
          <w:rFonts w:cs="Arial"/>
          <w:color w:val="000000"/>
          <w:sz w:val="20"/>
        </w:rPr>
        <w:t>3.1.5 вправе устанавливать, изменять тарифы на транспортно-экспедиционные услуги и публиковать информацию о тарифах и услугах на странице Исполнителя в Интернет (www._______).</w:t>
      </w:r>
    </w:p>
    <w:p>
      <w:pPr>
        <w:pStyle w:val="BodyTextIndent"/>
        <w:tabs>
          <w:tab w:val="clear" w:pos="1134"/>
          <w:tab w:val="clear" w:pos="1985"/>
          <w:tab w:val="left" w:pos="1418" w:leader="none"/>
        </w:tabs>
        <w:ind w:hanging="0" w:start="993" w:end="0"/>
        <w:rPr/>
      </w:pPr>
      <w:r>
        <w:rPr>
          <w:rFonts w:cs="Arial"/>
          <w:color w:val="000000"/>
          <w:sz w:val="20"/>
        </w:rPr>
        <w:t>3.1.6 вправе осуществлять консультирование Заказчика по вопросам снижения затрат по отдельным операциям, повышения эффективности отправок за счёт выбора рациональных маршрутов.</w:t>
      </w:r>
    </w:p>
    <w:p>
      <w:pPr>
        <w:pStyle w:val="BodyTextIndent"/>
        <w:tabs>
          <w:tab w:val="clear" w:pos="1134"/>
          <w:tab w:val="clear" w:pos="1985"/>
          <w:tab w:val="left" w:pos="1418" w:leader="none"/>
        </w:tabs>
        <w:ind w:hanging="0" w:start="993" w:end="0"/>
        <w:rPr>
          <w:rFonts w:cs="Arial"/>
          <w:color w:val="000000"/>
          <w:sz w:val="20"/>
        </w:rPr>
      </w:pPr>
      <w:r>
        <w:rPr>
          <w:rFonts w:cs="Arial"/>
          <w:color w:val="000000"/>
          <w:sz w:val="20"/>
        </w:rPr>
        <w:t xml:space="preserve">3.1.7 вправе выставлять счета за каждый час простоя транспортных средств и за холостой пробег ТС по вине Заказчика. </w:t>
      </w:r>
    </w:p>
    <w:p>
      <w:pPr>
        <w:pStyle w:val="BodyTextIndent"/>
        <w:tabs>
          <w:tab w:val="clear" w:pos="1134"/>
          <w:tab w:val="clear" w:pos="1985"/>
        </w:tabs>
        <w:ind w:firstLine="426" w:start="993" w:end="0"/>
        <w:rPr/>
      </w:pPr>
      <w:r>
        <w:rPr>
          <w:rFonts w:cs="Arial"/>
          <w:sz w:val="20"/>
        </w:rPr>
        <w:t>П</w:t>
      </w:r>
      <w:r>
        <w:rPr>
          <w:rFonts w:cs="Arial"/>
          <w:color w:val="000000"/>
          <w:sz w:val="20"/>
        </w:rPr>
        <w:t>од простоем понимается время нахождения транспортного средства по адресу загрузки/выгрузки, в течение которого отправителем/получателем не производилось действий, направленных на выдачу груза Экспедитору и оформление необходимых документов.</w:t>
      </w:r>
    </w:p>
    <w:p>
      <w:pPr>
        <w:pStyle w:val="BodyTextIndent"/>
        <w:tabs>
          <w:tab w:val="clear" w:pos="1134"/>
          <w:tab w:val="clear" w:pos="1985"/>
        </w:tabs>
        <w:ind w:firstLine="426" w:start="993" w:end="0"/>
        <w:rPr>
          <w:rFonts w:cs="Arial"/>
          <w:color w:val="000000"/>
          <w:sz w:val="20"/>
        </w:rPr>
      </w:pPr>
      <w:r>
        <w:rPr>
          <w:rFonts w:cs="Arial"/>
          <w:color w:val="000000"/>
          <w:sz w:val="20"/>
        </w:rPr>
        <w:t>Под холостым пробегом понимается подача транспортного средства под загрузку/выгрузку, при которой не произошло получение груза к перевозке или вручение груза получателю по вине отправителя/получателя.</w:t>
      </w:r>
    </w:p>
    <w:p>
      <w:pPr>
        <w:pStyle w:val="BodyTextIndent"/>
        <w:tabs>
          <w:tab w:val="clear" w:pos="1134"/>
          <w:tab w:val="clear" w:pos="1985"/>
          <w:tab w:val="left" w:pos="1418" w:leader="none"/>
        </w:tabs>
        <w:ind w:hanging="0" w:start="993" w:end="0"/>
        <w:rPr/>
      </w:pPr>
      <w:r>
        <w:rPr>
          <w:rFonts w:cs="Arial"/>
          <w:color w:val="000000"/>
          <w:sz w:val="20"/>
        </w:rPr>
        <w:t>3.1.8 обязан при приёмке груза выдать отправителю доверенность Исполнителя на получение ТМЦ и Накладную.</w:t>
      </w:r>
    </w:p>
    <w:p>
      <w:pPr>
        <w:pStyle w:val="BodyTextIndent"/>
        <w:tabs>
          <w:tab w:val="clear" w:pos="1134"/>
          <w:tab w:val="clear" w:pos="1985"/>
          <w:tab w:val="left" w:pos="1418" w:leader="none"/>
        </w:tabs>
        <w:ind w:hanging="0" w:start="993" w:end="0"/>
        <w:rPr/>
      </w:pPr>
      <w:r>
        <w:rPr>
          <w:rFonts w:cs="Arial"/>
          <w:color w:val="000000"/>
          <w:sz w:val="20"/>
        </w:rPr>
        <w:t>3.1.9 обязан по поручению Заказчика организовать хранение груза на складе в соответствии  с согласованной Сторонами стоимостью дополнительных услуг Исполнителя.</w:t>
      </w:r>
    </w:p>
    <w:p>
      <w:pPr>
        <w:pStyle w:val="BodyTextIndent"/>
        <w:tabs>
          <w:tab w:val="clear" w:pos="1134"/>
          <w:tab w:val="clear" w:pos="1985"/>
          <w:tab w:val="left" w:pos="1418" w:leader="none"/>
        </w:tabs>
        <w:ind w:hanging="0" w:start="993" w:end="0"/>
        <w:rPr/>
      </w:pPr>
      <w:r>
        <w:rPr>
          <w:rFonts w:cs="Arial"/>
          <w:color w:val="000000"/>
          <w:sz w:val="20"/>
        </w:rPr>
        <w:t>3.1.10 обязан по поручению и за счёт Заказчика организовать перевозку груза по территории РФ в сопровождении вооружённой охраны.</w:t>
      </w:r>
    </w:p>
    <w:p>
      <w:pPr>
        <w:pStyle w:val="BodyTextIndent"/>
        <w:tabs>
          <w:tab w:val="clear" w:pos="1134"/>
          <w:tab w:val="clear" w:pos="1985"/>
          <w:tab w:val="left" w:pos="1418" w:leader="none"/>
        </w:tabs>
        <w:ind w:hanging="0" w:start="993" w:end="0"/>
        <w:rPr/>
      </w:pPr>
      <w:r>
        <w:rPr>
          <w:rFonts w:cs="Arial"/>
          <w:color w:val="000000"/>
          <w:sz w:val="20"/>
        </w:rPr>
        <w:t>3.1.11 обязан по поручению Заказчика заключить договор страхования груза от рисков полной гибели, утраты, повреждения груза на период его перевозки. По заключённому договору страхования выгодоприобретателем является Заказчик.</w:t>
      </w:r>
    </w:p>
    <w:p>
      <w:pPr>
        <w:pStyle w:val="BodyTextIndent"/>
        <w:tabs>
          <w:tab w:val="clear" w:pos="1134"/>
          <w:tab w:val="clear" w:pos="1985"/>
          <w:tab w:val="left" w:pos="1418" w:leader="none"/>
        </w:tabs>
        <w:ind w:hanging="0" w:start="993" w:end="0"/>
        <w:rPr/>
      </w:pPr>
      <w:r>
        <w:rPr>
          <w:rFonts w:cs="Arial"/>
          <w:color w:val="000000"/>
          <w:sz w:val="20"/>
        </w:rPr>
        <w:t>3.1.12 обязан по требованию Заказчика предоставить данные о местонахождении груза, а также обеспечить наличие информации о статусе доставки груза на странице Исполнителя в Интернет.</w:t>
      </w:r>
    </w:p>
    <w:p>
      <w:pPr>
        <w:pStyle w:val="BodyTextIndent"/>
        <w:tabs>
          <w:tab w:val="clear" w:pos="1134"/>
          <w:tab w:val="clear" w:pos="1985"/>
          <w:tab w:val="left" w:pos="1418" w:leader="none"/>
        </w:tabs>
        <w:ind w:hanging="0" w:start="567" w:end="0"/>
        <w:rPr>
          <w:rFonts w:cs="Arial"/>
          <w:color w:val="000000"/>
          <w:sz w:val="20"/>
        </w:rPr>
      </w:pPr>
      <w:r>
        <w:rPr>
          <w:rFonts w:cs="Arial"/>
          <w:color w:val="000000"/>
          <w:sz w:val="20"/>
        </w:rPr>
      </w:r>
    </w:p>
    <w:p>
      <w:pPr>
        <w:pStyle w:val="BodyTextIndent"/>
        <w:tabs>
          <w:tab w:val="clear" w:pos="1134"/>
          <w:tab w:val="clear" w:pos="1985"/>
        </w:tabs>
        <w:ind w:hanging="0" w:start="993" w:end="0"/>
        <w:rPr>
          <w:rFonts w:cs="Arial"/>
          <w:b/>
          <w:color w:val="000000"/>
          <w:sz w:val="20"/>
        </w:rPr>
      </w:pPr>
      <w:r>
        <w:rPr>
          <w:rFonts w:cs="Arial"/>
          <w:b/>
          <w:color w:val="000000"/>
          <w:sz w:val="20"/>
        </w:rPr>
        <w:t>3.2 Заказчик:</w:t>
      </w:r>
    </w:p>
    <w:p>
      <w:pPr>
        <w:pStyle w:val="BodyTextIndent"/>
        <w:tabs>
          <w:tab w:val="clear" w:pos="1134"/>
          <w:tab w:val="clear" w:pos="1985"/>
        </w:tabs>
        <w:ind w:hanging="0" w:start="993" w:end="0"/>
        <w:rPr>
          <w:rFonts w:cs="Arial"/>
          <w:b/>
          <w:color w:val="000000"/>
          <w:sz w:val="20"/>
        </w:rPr>
      </w:pPr>
      <w:r>
        <w:rPr>
          <w:rFonts w:cs="Arial"/>
          <w:b/>
          <w:color w:val="000000"/>
          <w:sz w:val="20"/>
        </w:rPr>
      </w:r>
    </w:p>
    <w:p>
      <w:pPr>
        <w:pStyle w:val="BodyTextIndent"/>
        <w:tabs>
          <w:tab w:val="clear" w:pos="1134"/>
          <w:tab w:val="clear" w:pos="1985"/>
        </w:tabs>
        <w:ind w:hanging="0" w:start="993" w:end="0"/>
        <w:rPr>
          <w:rFonts w:cs="Arial"/>
          <w:color w:val="000000"/>
          <w:sz w:val="20"/>
        </w:rPr>
      </w:pPr>
      <w:r>
        <w:rPr>
          <w:rFonts w:cs="Arial"/>
          <w:color w:val="000000"/>
          <w:sz w:val="20"/>
        </w:rPr>
        <w:t>3.2.1 вправе выбирать маршрут следования и вид транспорта.</w:t>
      </w:r>
    </w:p>
    <w:p>
      <w:pPr>
        <w:pStyle w:val="BodyTextIndent"/>
        <w:tabs>
          <w:tab w:val="clear" w:pos="1134"/>
          <w:tab w:val="clear" w:pos="1985"/>
        </w:tabs>
        <w:ind w:hanging="0" w:start="993" w:end="0"/>
        <w:rPr>
          <w:rFonts w:cs="Arial"/>
          <w:color w:val="000000"/>
          <w:sz w:val="20"/>
        </w:rPr>
      </w:pPr>
      <w:r>
        <w:rPr>
          <w:rFonts w:cs="Arial"/>
          <w:color w:val="000000"/>
          <w:sz w:val="20"/>
        </w:rPr>
        <w:t>3.2.2 вправе требовать у Исполнителя предоставления информации о процессе перевозки груза.</w:t>
      </w:r>
    </w:p>
    <w:p>
      <w:pPr>
        <w:pStyle w:val="BodyTextIndent"/>
        <w:tabs>
          <w:tab w:val="clear" w:pos="1134"/>
          <w:tab w:val="clear" w:pos="1985"/>
        </w:tabs>
        <w:ind w:hanging="0" w:start="993" w:end="0"/>
        <w:rPr/>
      </w:pPr>
      <w:r>
        <w:rPr>
          <w:rFonts w:cs="Arial"/>
          <w:color w:val="000000"/>
          <w:sz w:val="20"/>
        </w:rPr>
        <w:t>3.2.3 обязан своевременно предоставить Исполнителю полную, точную и достоверную информацию о свойствах груза, об условиях его перевозки и иную информацию, необходимую для исполнения обязательств Исполнителем и документы, необходимые для осуществления таможенного, санитарного контроля, других видов государственного контроля.</w:t>
      </w:r>
    </w:p>
    <w:p>
      <w:pPr>
        <w:pStyle w:val="BodyTextIndent"/>
        <w:tabs>
          <w:tab w:val="clear" w:pos="1134"/>
          <w:tab w:val="clear" w:pos="1985"/>
        </w:tabs>
        <w:ind w:hanging="0" w:start="993" w:end="0"/>
        <w:rPr/>
      </w:pPr>
      <w:r>
        <w:rPr>
          <w:rFonts w:cs="Arial"/>
          <w:color w:val="000000"/>
          <w:sz w:val="20"/>
        </w:rPr>
        <w:t>3.2.4 обязан обеспечить готовность груза, маркировку и упаковку, соответствующую характеру груза и обеспечивающую полную сохранность груза при перевозке.</w:t>
      </w:r>
    </w:p>
    <w:p>
      <w:pPr>
        <w:pStyle w:val="BodyTextIndent"/>
        <w:tabs>
          <w:tab w:val="clear" w:pos="1134"/>
          <w:tab w:val="clear" w:pos="1985"/>
        </w:tabs>
        <w:ind w:hanging="0" w:start="993" w:end="0"/>
        <w:rPr/>
      </w:pPr>
      <w:r>
        <w:rPr>
          <w:rFonts w:cs="Arial"/>
          <w:color w:val="000000"/>
          <w:sz w:val="20"/>
        </w:rPr>
        <w:t>3.2.5 обязан правильно и разборчиво заполнить и подписать предоставленную Исполнителем Накладную.</w:t>
      </w:r>
    </w:p>
    <w:p>
      <w:pPr>
        <w:pStyle w:val="BodyTextIndent"/>
        <w:tabs>
          <w:tab w:val="clear" w:pos="1134"/>
          <w:tab w:val="clear" w:pos="1985"/>
        </w:tabs>
        <w:ind w:hanging="0" w:start="993" w:end="0"/>
        <w:rPr/>
      </w:pPr>
      <w:r>
        <w:rPr>
          <w:rFonts w:cs="Arial"/>
          <w:color w:val="000000"/>
          <w:sz w:val="20"/>
        </w:rPr>
        <w:t>3.2.6 обязан предоставить подлинники документов или их надлежащим образом заверенные копии в случае возникновения у представителей контролирующих органов сомнений в достоверности представленной информации о грузе.</w:t>
      </w:r>
    </w:p>
    <w:p>
      <w:pPr>
        <w:pStyle w:val="BodyTextIndent"/>
        <w:tabs>
          <w:tab w:val="clear" w:pos="1134"/>
          <w:tab w:val="clear" w:pos="1985"/>
        </w:tabs>
        <w:ind w:hanging="0" w:start="993" w:end="0"/>
        <w:rPr/>
      </w:pPr>
      <w:r>
        <w:rPr>
          <w:rFonts w:cs="Arial"/>
          <w:color w:val="000000"/>
          <w:sz w:val="20"/>
        </w:rPr>
        <w:t>3.2.7 обязан обеспечить соответствие характера груза, указанного в Заявке, характеру груза, фактически получаемому Исполнителем.</w:t>
      </w:r>
    </w:p>
    <w:p>
      <w:pPr>
        <w:pStyle w:val="BodyTextIndent"/>
        <w:tabs>
          <w:tab w:val="clear" w:pos="1134"/>
          <w:tab w:val="clear" w:pos="1985"/>
        </w:tabs>
        <w:ind w:hanging="0" w:start="993" w:end="0"/>
        <w:rPr/>
      </w:pPr>
      <w:r>
        <w:rPr>
          <w:rFonts w:cs="Arial"/>
          <w:color w:val="000000"/>
          <w:sz w:val="20"/>
        </w:rPr>
        <w:t>3.2.8 обязан оплатить Исполнителю стоимость услуг в размере и порядке, установленным настоящим Договором.</w:t>
      </w:r>
    </w:p>
    <w:p>
      <w:pPr>
        <w:pStyle w:val="Normal"/>
        <w:spacing w:lineRule="atLeast" w:line="240"/>
        <w:ind w:end="141"/>
        <w:jc w:val="both"/>
        <w:rPr>
          <w:rFonts w:ascii="Arial" w:hAnsi="Arial" w:cs="Arial"/>
          <w:color w:val="000000"/>
          <w:sz w:val="20"/>
        </w:rPr>
      </w:pPr>
      <w:r>
        <w:rPr>
          <w:rFonts w:cs="Arial" w:ascii="Arial" w:hAnsi="Arial"/>
          <w:color w:val="000000"/>
          <w:sz w:val="20"/>
        </w:rPr>
      </w:r>
      <w:r>
        <w:br w:type="page"/>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ПОРЯДОК РАСЧЁТОВ.</w:t>
      </w:r>
    </w:p>
    <w:p>
      <w:pPr>
        <w:pStyle w:val="Normal"/>
        <w:spacing w:lineRule="atLeast" w:line="240"/>
        <w:ind w:firstLine="284" w:start="567" w:end="142"/>
        <w:jc w:val="both"/>
        <w:rPr>
          <w:rFonts w:ascii="Arial" w:hAnsi="Arial" w:cs="Arial"/>
          <w:b/>
          <w:color w:val="000000"/>
        </w:rPr>
      </w:pPr>
      <w:r>
        <w:rPr>
          <w:rFonts w:cs="Arial" w:ascii="Arial" w:hAnsi="Arial"/>
          <w:b/>
          <w:color w:val="000000"/>
        </w:rPr>
      </w:r>
    </w:p>
    <w:p>
      <w:pPr>
        <w:pStyle w:val="Normal"/>
        <w:spacing w:lineRule="atLeast" w:line="240"/>
        <w:ind w:firstLine="284" w:start="567" w:end="142"/>
        <w:jc w:val="both"/>
        <w:rPr/>
      </w:pPr>
      <w:r>
        <w:rPr>
          <w:rFonts w:cs="Arial" w:ascii="Arial" w:hAnsi="Arial"/>
          <w:color w:val="000000"/>
        </w:rPr>
        <w:t>4.1 Расчёт стоимости услуг производится Исполнителем в рублях РФ в соответствии с Заявкой и  исходя из физического или объёмного веса груза, маршрута и способа доставки. Стоимость каждой перевозки согласовывается Сторонами отдельно.</w:t>
      </w:r>
    </w:p>
    <w:p>
      <w:pPr>
        <w:pStyle w:val="Normal"/>
        <w:spacing w:lineRule="atLeast" w:line="240"/>
        <w:ind w:firstLine="284" w:start="567" w:end="142"/>
        <w:jc w:val="both"/>
        <w:rPr/>
      </w:pPr>
      <w:r>
        <w:rPr>
          <w:rFonts w:cs="Arial" w:ascii="Arial" w:hAnsi="Arial"/>
          <w:color w:val="000000"/>
        </w:rPr>
        <w:t>4.2 Оплата услуг  производится Заказчиком на основании выставленных Исполнителем счетов в рублях РФ  по факту оказания услуг, в форме безналичной или наличной оплаты в рублях РФ.</w:t>
      </w:r>
    </w:p>
    <w:p>
      <w:pPr>
        <w:pStyle w:val="Normal"/>
        <w:spacing w:lineRule="atLeast" w:line="240"/>
        <w:ind w:firstLine="284" w:start="567" w:end="142"/>
        <w:jc w:val="both"/>
        <w:rPr/>
      </w:pPr>
      <w:r>
        <w:rPr>
          <w:rFonts w:cs="Arial" w:ascii="Arial" w:hAnsi="Arial"/>
          <w:color w:val="000000"/>
        </w:rPr>
        <w:t>4.3 Оплата может производиться Заказчиком авансом в согласованном сторонами размере и согласованной периодичностью. Списание аванса производится согласно выставляемым счетам.</w:t>
      </w:r>
    </w:p>
    <w:p>
      <w:pPr>
        <w:pStyle w:val="Normal"/>
        <w:spacing w:lineRule="atLeast" w:line="240"/>
        <w:ind w:firstLine="284" w:start="567" w:end="142"/>
        <w:jc w:val="both"/>
        <w:rPr/>
      </w:pPr>
      <w:r>
        <w:rPr>
          <w:rFonts w:cs="Arial" w:ascii="Arial" w:hAnsi="Arial"/>
          <w:color w:val="000000"/>
        </w:rPr>
        <w:t>4.4 Оплата счетов Исполнителя должна быть произведена Заказчиком в течение 10-ти банковских дней с момента получения счёта по факсу (но не позднее последнего календарного числа месяца, в котором была организована экспортная перевозка).</w:t>
      </w:r>
    </w:p>
    <w:p>
      <w:pPr>
        <w:pStyle w:val="Normal"/>
        <w:spacing w:lineRule="atLeast" w:line="240"/>
        <w:ind w:firstLine="284" w:start="567" w:end="142"/>
        <w:jc w:val="both"/>
        <w:rPr/>
      </w:pPr>
      <w:r>
        <w:rPr>
          <w:rFonts w:cs="Arial" w:ascii="Arial" w:hAnsi="Arial"/>
          <w:color w:val="000000"/>
        </w:rPr>
        <w:t>При условии несоблюдения Заказчиком сроков оплаты счетов, Исполнитель не гарантирует Заказчику налогообложение услуг по условиям п.1 ст. 164 НК РФ.</w:t>
      </w:r>
    </w:p>
    <w:p>
      <w:pPr>
        <w:pStyle w:val="Normal"/>
        <w:spacing w:lineRule="atLeast" w:line="240"/>
        <w:ind w:firstLine="284" w:start="567" w:end="142"/>
        <w:jc w:val="both"/>
        <w:rPr/>
      </w:pPr>
      <w:r>
        <w:rPr>
          <w:rFonts w:cs="Arial" w:ascii="Arial" w:hAnsi="Arial"/>
          <w:color w:val="000000"/>
        </w:rPr>
        <w:t>4.5 Исполнитель вправе не приступать к выполнению поручения Заказчика при наличии просроченной задолженности по счетам Исполнителя.</w:t>
      </w:r>
    </w:p>
    <w:p>
      <w:pPr>
        <w:pStyle w:val="Normal"/>
        <w:spacing w:lineRule="atLeast" w:line="240"/>
        <w:ind w:firstLine="284" w:start="567" w:end="142"/>
        <w:jc w:val="both"/>
        <w:rPr>
          <w:rFonts w:ascii="Arial" w:hAnsi="Arial" w:cs="Arial"/>
        </w:rPr>
      </w:pPr>
      <w:r>
        <w:rPr>
          <w:rFonts w:cs="Arial" w:ascii="Arial" w:hAnsi="Arial"/>
          <w:color w:val="000000"/>
        </w:rPr>
        <w:t>4.6 Оригиналы документов (счет-фактура и Акт о выполнении договора) отправляются Заказчику по почте, после выполнения условий п.4.4. договора.</w:t>
      </w:r>
      <w:r>
        <w:rPr>
          <w:color w:val="0070C0"/>
        </w:rPr>
        <w:t xml:space="preserve"> </w:t>
      </w:r>
      <w:r>
        <w:rPr>
          <w:rFonts w:cs="Arial" w:ascii="Arial" w:hAnsi="Arial"/>
        </w:rPr>
        <w:t>В случае неполучения от Клиента подписанного Акта или письменных возражений в двухнедельный срок от даты составления Акта, Исполнитель вправе считать Акт подписанным без возражений.</w:t>
      </w:r>
    </w:p>
    <w:p>
      <w:pPr>
        <w:pStyle w:val="Normal"/>
        <w:spacing w:lineRule="atLeast" w:line="240"/>
        <w:ind w:firstLine="284" w:start="567" w:end="284"/>
        <w:jc w:val="both"/>
        <w:rPr>
          <w:rFonts w:ascii="Arial" w:hAnsi="Arial" w:cs="Arial"/>
          <w:color w:val="000000"/>
        </w:rPr>
      </w:pPr>
      <w:r>
        <w:rPr>
          <w:rFonts w:cs="Arial" w:ascii="Arial" w:hAnsi="Arial"/>
          <w:color w:val="000000"/>
        </w:rPr>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КОНФИДЕНЦИАЛЬНОСТЬ.</w:t>
      </w:r>
    </w:p>
    <w:p>
      <w:pPr>
        <w:pStyle w:val="Normal"/>
        <w:spacing w:lineRule="atLeast" w:line="240"/>
        <w:ind w:start="851" w:end="141"/>
        <w:jc w:val="both"/>
        <w:rPr>
          <w:rFonts w:ascii="Arial" w:hAnsi="Arial" w:cs="Arial"/>
          <w:b/>
          <w:color w:val="000000"/>
        </w:rPr>
      </w:pPr>
      <w:r>
        <w:rPr>
          <w:rFonts w:cs="Arial" w:ascii="Arial" w:hAnsi="Arial"/>
          <w:b/>
          <w:color w:val="000000"/>
        </w:rPr>
      </w:r>
    </w:p>
    <w:p>
      <w:pPr>
        <w:pStyle w:val="Normal"/>
        <w:spacing w:lineRule="atLeast" w:line="240"/>
        <w:ind w:firstLine="284" w:start="567" w:end="142"/>
        <w:jc w:val="both"/>
        <w:rPr>
          <w:rFonts w:ascii="Arial" w:hAnsi="Arial" w:cs="Arial"/>
          <w:color w:val="000000"/>
        </w:rPr>
      </w:pPr>
      <w:r>
        <w:rPr>
          <w:rFonts w:cs="Arial" w:ascii="Arial" w:hAnsi="Arial"/>
          <w:color w:val="000000"/>
        </w:rPr>
        <w:t>5.1. Стороны обязуются соблюдать конфиденциальность о настоящем Договоре (т.е. не допускать распространения информации об условиях  Договора иным лицам</w:t>
      </w:r>
      <w:r>
        <w:rPr>
          <w:rFonts w:cs="Arial" w:ascii="Arial" w:hAnsi="Arial"/>
        </w:rPr>
        <w:t>).</w:t>
      </w:r>
    </w:p>
    <w:p>
      <w:pPr>
        <w:pStyle w:val="Normal"/>
        <w:spacing w:lineRule="atLeast" w:line="240"/>
        <w:ind w:end="141"/>
        <w:jc w:val="both"/>
        <w:rPr>
          <w:rFonts w:ascii="Arial" w:hAnsi="Arial" w:cs="Arial"/>
          <w:color w:val="000000"/>
        </w:rPr>
      </w:pPr>
      <w:r>
        <w:rPr>
          <w:rFonts w:cs="Arial" w:ascii="Arial" w:hAnsi="Arial"/>
          <w:color w:val="000000"/>
        </w:rPr>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ОТВЕТСТВЕННОСТЬ СТОРОН.</w:t>
      </w:r>
    </w:p>
    <w:p>
      <w:pPr>
        <w:pStyle w:val="Normal"/>
        <w:spacing w:lineRule="atLeast" w:line="240"/>
        <w:ind w:end="141"/>
        <w:jc w:val="both"/>
        <w:rPr>
          <w:rFonts w:ascii="Arial" w:hAnsi="Arial" w:cs="Arial"/>
          <w:b/>
          <w:color w:val="000000"/>
        </w:rPr>
      </w:pPr>
      <w:r>
        <w:rPr>
          <w:rFonts w:cs="Arial" w:ascii="Arial" w:hAnsi="Arial"/>
          <w:b/>
          <w:color w:val="000000"/>
        </w:rPr>
      </w:r>
    </w:p>
    <w:p>
      <w:pPr>
        <w:pStyle w:val="Normal"/>
        <w:spacing w:lineRule="atLeast" w:line="240"/>
        <w:ind w:firstLine="284" w:start="567" w:end="142"/>
        <w:jc w:val="both"/>
        <w:rPr/>
      </w:pPr>
      <w:r>
        <w:rPr>
          <w:rFonts w:cs="Arial" w:ascii="Arial" w:hAnsi="Arial"/>
          <w:color w:val="000000"/>
        </w:rPr>
        <w:t>6.1 За неисполнение или ненадлежащее исполнение обязанностей, предусмотренных договором оказания услуг по организации перевозок грузов, Исполнитель несет ответственность по основаниям и в размере, которые определяются в соответствии с законодательством РФ и настоящим договором.</w:t>
      </w:r>
    </w:p>
    <w:p>
      <w:pPr>
        <w:pStyle w:val="Normal"/>
        <w:spacing w:lineRule="atLeast" w:line="240"/>
        <w:ind w:firstLine="284" w:start="567" w:end="142"/>
        <w:jc w:val="both"/>
        <w:rPr>
          <w:rFonts w:ascii="Arial" w:hAnsi="Arial" w:cs="Arial"/>
          <w:color w:val="000000"/>
        </w:rPr>
      </w:pPr>
      <w:r>
        <w:rPr>
          <w:rFonts w:cs="Arial" w:ascii="Arial" w:hAnsi="Arial"/>
          <w:color w:val="000000"/>
        </w:rPr>
        <w:t>6.2 В случае, если Исполнитель докажет, что нарушение обязательства вызвано ненадлежащим исполнением договора перевозки, ответственность перед Заказчиком Исполнителя, заключившего договор перевозки, определяется на основании правил, по которым перед Исполнителем отвечает соответствующий перевозчик.</w:t>
      </w:r>
    </w:p>
    <w:p>
      <w:pPr>
        <w:pStyle w:val="Normal"/>
        <w:spacing w:lineRule="atLeast" w:line="240"/>
        <w:ind w:firstLine="284" w:start="567" w:end="142"/>
        <w:jc w:val="both"/>
        <w:rPr>
          <w:rFonts w:ascii="Arial" w:hAnsi="Arial" w:cs="Arial"/>
          <w:color w:val="000000"/>
        </w:rPr>
      </w:pPr>
      <w:r>
        <w:rPr>
          <w:rFonts w:cs="Arial" w:ascii="Arial" w:hAnsi="Arial"/>
          <w:color w:val="000000"/>
        </w:rPr>
        <w:t>6.3 Исполнитель не несёт ответственность за недостачу вложений грузовых мест, если в процессе доставки не была нарушена целостность упаковки.</w:t>
      </w:r>
    </w:p>
    <w:p>
      <w:pPr>
        <w:pStyle w:val="Normal"/>
        <w:spacing w:lineRule="atLeast" w:line="240"/>
        <w:ind w:firstLine="284" w:start="567" w:end="142"/>
        <w:jc w:val="both"/>
        <w:rPr>
          <w:rFonts w:ascii="Arial" w:hAnsi="Arial" w:cs="Arial"/>
          <w:color w:val="000000"/>
        </w:rPr>
      </w:pPr>
      <w:r>
        <w:rPr>
          <w:rFonts w:cs="Arial" w:ascii="Arial" w:hAnsi="Arial"/>
          <w:color w:val="000000"/>
        </w:rPr>
        <w:t>6.4 Исполнитель не несёт ответственность, если факт повреждения и/или вскрытия грузовых мест не был установлен грузополучателем в момент принятия груза, и не было составлено двустороннего акта с участием полномочного представителя Исполнителя.</w:t>
      </w:r>
    </w:p>
    <w:p>
      <w:pPr>
        <w:pStyle w:val="Normal"/>
        <w:spacing w:lineRule="atLeast" w:line="240"/>
        <w:ind w:firstLine="284" w:start="567" w:end="142"/>
        <w:jc w:val="both"/>
        <w:rPr/>
      </w:pPr>
      <w:r>
        <w:rPr>
          <w:rFonts w:cs="Arial" w:ascii="Arial" w:hAnsi="Arial"/>
          <w:color w:val="000000"/>
        </w:rPr>
        <w:t>6.5 Заказчик несёт ответственность за убытки, причинённые Исполнителю в связи с неисполнением обязательств по предоставлению информации, указанной в настоящем Договоре.</w:t>
      </w:r>
    </w:p>
    <w:p>
      <w:pPr>
        <w:pStyle w:val="Normal"/>
        <w:spacing w:lineRule="atLeast" w:line="240"/>
        <w:ind w:firstLine="284" w:start="567" w:end="142"/>
        <w:jc w:val="both"/>
        <w:rPr>
          <w:rFonts w:ascii="Arial" w:hAnsi="Arial" w:cs="Arial"/>
          <w:color w:val="000000"/>
        </w:rPr>
      </w:pPr>
      <w:r>
        <w:rPr>
          <w:rFonts w:cs="Arial" w:ascii="Arial" w:hAnsi="Arial"/>
          <w:color w:val="000000"/>
        </w:rPr>
        <w:t>6.6 Заказчик несёт ответственность согласно действующему законодательству, что груз, переданный для отправки Исполнителю, не имеет вложений, запрещённых к перевозке, и приобретён законным путём.</w:t>
      </w:r>
    </w:p>
    <w:p>
      <w:pPr>
        <w:pStyle w:val="Normal"/>
        <w:spacing w:lineRule="atLeast" w:line="240"/>
        <w:ind w:firstLine="284" w:start="567" w:end="142"/>
        <w:jc w:val="both"/>
        <w:rPr>
          <w:rFonts w:ascii="Arial" w:hAnsi="Arial" w:cs="Arial"/>
          <w:b/>
          <w:color w:val="000000"/>
        </w:rPr>
      </w:pPr>
      <w:r>
        <w:rPr>
          <w:rFonts w:cs="Arial" w:ascii="Arial" w:hAnsi="Arial"/>
          <w:b/>
          <w:color w:val="000000"/>
        </w:rPr>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ДОСРОЧНОЕ ПРЕКРАЩЕНИЕ ДОГОВОРА.</w:t>
      </w:r>
    </w:p>
    <w:p>
      <w:pPr>
        <w:pStyle w:val="Normal"/>
        <w:spacing w:lineRule="atLeast" w:line="240"/>
        <w:ind w:end="141"/>
        <w:jc w:val="both"/>
        <w:rPr>
          <w:rFonts w:ascii="Arial" w:hAnsi="Arial" w:cs="Arial"/>
          <w:b/>
          <w:color w:val="000000"/>
        </w:rPr>
      </w:pPr>
      <w:r>
        <w:rPr>
          <w:rFonts w:cs="Arial" w:ascii="Arial" w:hAnsi="Arial"/>
          <w:b/>
          <w:color w:val="000000"/>
        </w:rPr>
      </w:r>
    </w:p>
    <w:p>
      <w:pPr>
        <w:pStyle w:val="Normal"/>
        <w:spacing w:lineRule="atLeast" w:line="240"/>
        <w:ind w:firstLine="284" w:start="567" w:end="142"/>
        <w:jc w:val="both"/>
        <w:rPr>
          <w:rFonts w:ascii="Arial" w:hAnsi="Arial" w:cs="Arial"/>
          <w:color w:val="000000"/>
        </w:rPr>
      </w:pPr>
      <w:r>
        <w:rPr>
          <w:rFonts w:cs="Arial" w:ascii="Arial" w:hAnsi="Arial"/>
          <w:color w:val="000000"/>
        </w:rPr>
        <w:t>7.1 Любая из Сторон в праве отказаться от исполнения настоящего Договора, предупредив другую Сторону в 30-тидневный срок.</w:t>
      </w:r>
    </w:p>
    <w:p>
      <w:pPr>
        <w:pStyle w:val="Normal"/>
        <w:spacing w:lineRule="atLeast" w:line="240"/>
        <w:ind w:firstLine="284" w:start="567" w:end="142"/>
        <w:jc w:val="both"/>
        <w:rPr/>
      </w:pPr>
      <w:r>
        <w:rPr>
          <w:rFonts w:cs="Arial" w:ascii="Arial" w:hAnsi="Arial"/>
          <w:color w:val="000000"/>
        </w:rPr>
        <w:t>7.2 Сторона, заявившая об отказе от исполнения настоящего Договора, возмещает другой Стороне убытки, вызванные расторжением настоящего Договора.</w:t>
      </w:r>
    </w:p>
    <w:p>
      <w:pPr>
        <w:pStyle w:val="Normal"/>
        <w:spacing w:lineRule="atLeast" w:line="240"/>
        <w:ind w:firstLine="284" w:start="567" w:end="141"/>
        <w:jc w:val="both"/>
        <w:rPr>
          <w:rFonts w:ascii="Arial" w:hAnsi="Arial" w:cs="Arial"/>
          <w:b/>
          <w:color w:val="000000"/>
        </w:rPr>
      </w:pPr>
      <w:r>
        <w:rPr>
          <w:rFonts w:cs="Arial" w:ascii="Arial" w:hAnsi="Arial"/>
          <w:b/>
          <w:color w:val="000000"/>
        </w:rPr>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ФОРС-МАЖОР.</w:t>
      </w:r>
    </w:p>
    <w:p>
      <w:pPr>
        <w:pStyle w:val="Normal"/>
        <w:spacing w:lineRule="atLeast" w:line="240"/>
        <w:ind w:firstLine="284" w:start="567" w:end="141"/>
        <w:jc w:val="both"/>
        <w:rPr>
          <w:rFonts w:ascii="Arial" w:hAnsi="Arial" w:cs="Arial"/>
          <w:b/>
          <w:color w:val="000000"/>
        </w:rPr>
      </w:pPr>
      <w:r>
        <w:rPr>
          <w:rFonts w:cs="Arial" w:ascii="Arial" w:hAnsi="Arial"/>
          <w:b/>
          <w:color w:val="000000"/>
        </w:rPr>
      </w:r>
    </w:p>
    <w:p>
      <w:pPr>
        <w:pStyle w:val="Normal"/>
        <w:spacing w:lineRule="atLeast" w:line="240"/>
        <w:ind w:firstLine="284" w:start="567" w:end="142"/>
        <w:jc w:val="both"/>
        <w:rPr/>
      </w:pPr>
      <w:r>
        <w:rPr>
          <w:rFonts w:cs="Arial" w:ascii="Arial" w:hAnsi="Arial"/>
          <w:color w:val="000000"/>
        </w:rPr>
        <w:t>8.1 Стороны освобождаются от ответственности за частичное или полное неисполнение обязательств по настоящему Договору в случае действия обстоятельств непреодолимой силы (форс-мажор), как-то: стихийные бедствия, пожар, восстание, наводнение, землетрясение, военные действия, война, гражданская война, а также забастовки, действия и нормативные указания государственных органов, имеющие обязательную силу хотя бы для одной из Сторон, возникшие после заключения Договора, и при условии что данные обстоятельства непосредственно повлияли на выполнение сторонами своих обязательств.</w:t>
      </w:r>
    </w:p>
    <w:p>
      <w:pPr>
        <w:pStyle w:val="Normal"/>
        <w:spacing w:lineRule="atLeast" w:line="240"/>
        <w:ind w:firstLine="284" w:start="567" w:end="142"/>
        <w:jc w:val="both"/>
        <w:rPr>
          <w:rFonts w:ascii="Arial" w:hAnsi="Arial" w:cs="Arial"/>
          <w:color w:val="000000"/>
        </w:rPr>
      </w:pPr>
      <w:r>
        <w:rPr>
          <w:rFonts w:cs="Arial" w:ascii="Arial" w:hAnsi="Arial"/>
          <w:color w:val="000000"/>
        </w:rPr>
        <w:t>8.2 При возникновении обстоятельств непреодолимой силы срок исполнения договорных обязательств  откладывается на время действия соответствующих обстоятельств. При невозможности исполнения обязательств в срок свыше 2-х месяцев каждая из Сторон имеет право расторгнуть настоящий Договор. В случае расторжения договора Стороны производят полные взаиморасчеты в 5-ти дневный срок.</w:t>
      </w:r>
    </w:p>
    <w:p>
      <w:pPr>
        <w:pStyle w:val="Normal"/>
        <w:spacing w:lineRule="atLeast" w:line="240"/>
        <w:ind w:firstLine="284" w:start="567" w:end="142"/>
        <w:jc w:val="both"/>
        <w:rPr>
          <w:rFonts w:ascii="Arial" w:hAnsi="Arial" w:cs="Arial"/>
          <w:color w:val="000000"/>
        </w:rPr>
      </w:pPr>
      <w:r>
        <w:rPr>
          <w:rFonts w:cs="Arial" w:ascii="Arial" w:hAnsi="Arial"/>
          <w:color w:val="000000"/>
        </w:rPr>
      </w:r>
    </w:p>
    <w:p>
      <w:pPr>
        <w:pStyle w:val="Normal"/>
        <w:spacing w:lineRule="atLeast" w:line="240"/>
        <w:ind w:firstLine="284" w:start="567" w:end="142"/>
        <w:jc w:val="both"/>
        <w:rPr>
          <w:rFonts w:ascii="Arial" w:hAnsi="Arial" w:cs="Arial"/>
          <w:color w:val="000000"/>
        </w:rPr>
      </w:pPr>
      <w:r>
        <w:rPr>
          <w:rFonts w:cs="Arial" w:ascii="Arial" w:hAnsi="Arial"/>
          <w:color w:val="000000"/>
        </w:rPr>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ПОРЯДОК РАССМОТРЕНИЯ СПОРОВ.</w:t>
      </w:r>
    </w:p>
    <w:p>
      <w:pPr>
        <w:pStyle w:val="Normal"/>
        <w:spacing w:lineRule="atLeast" w:line="240"/>
        <w:ind w:firstLine="284" w:start="567" w:end="141"/>
        <w:jc w:val="both"/>
        <w:rPr>
          <w:rFonts w:ascii="Arial" w:hAnsi="Arial" w:cs="Arial"/>
          <w:b/>
          <w:color w:val="000000"/>
        </w:rPr>
      </w:pPr>
      <w:r>
        <w:rPr>
          <w:rFonts w:cs="Arial" w:ascii="Arial" w:hAnsi="Arial"/>
          <w:b/>
          <w:color w:val="000000"/>
        </w:rPr>
      </w:r>
    </w:p>
    <w:p>
      <w:pPr>
        <w:pStyle w:val="Normal"/>
        <w:spacing w:lineRule="atLeast" w:line="240"/>
        <w:ind w:firstLine="284" w:start="567" w:end="141"/>
        <w:jc w:val="both"/>
        <w:rPr/>
      </w:pPr>
      <w:r>
        <w:rPr>
          <w:rFonts w:cs="Arial" w:ascii="Arial" w:hAnsi="Arial"/>
          <w:color w:val="000000"/>
        </w:rPr>
        <w:t>9.1 Все споры и разногласия, которые могут возникнуть в рамках настоящего Договора, должны решаться путем переговоров Сторон.</w:t>
      </w:r>
    </w:p>
    <w:p>
      <w:pPr>
        <w:pStyle w:val="Normal"/>
        <w:spacing w:lineRule="atLeast" w:line="240"/>
        <w:ind w:firstLine="284" w:start="567" w:end="141"/>
        <w:jc w:val="both"/>
        <w:rPr/>
      </w:pPr>
      <w:r>
        <w:rPr>
          <w:rFonts w:cs="Arial" w:ascii="Arial" w:hAnsi="Arial"/>
          <w:color w:val="000000"/>
        </w:rPr>
        <w:t>9.2 В случае невозможности достижения соглашения Сторон, все споры, которые могут возникнуть в рамках настоящего Договора, подлежат передаче на рассмотрение Арбитражного суда ________________ в соответствии с действующим законодательством Российской Федерации.</w:t>
      </w:r>
    </w:p>
    <w:p>
      <w:pPr>
        <w:pStyle w:val="Normal"/>
        <w:spacing w:lineRule="atLeast" w:line="240"/>
        <w:ind w:firstLine="284" w:start="567" w:end="141"/>
        <w:jc w:val="both"/>
        <w:rPr>
          <w:rFonts w:ascii="Arial" w:hAnsi="Arial" w:cs="Arial"/>
          <w:b/>
          <w:color w:val="000000"/>
        </w:rPr>
      </w:pPr>
      <w:r>
        <w:rPr>
          <w:rFonts w:cs="Arial" w:ascii="Arial" w:hAnsi="Arial"/>
          <w:b/>
          <w:color w:val="000000"/>
        </w:rPr>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ДРУГИЕ УСЛОВИЯ.</w:t>
      </w:r>
    </w:p>
    <w:p>
      <w:pPr>
        <w:pStyle w:val="Normal"/>
        <w:spacing w:lineRule="atLeast" w:line="240"/>
        <w:ind w:firstLine="284" w:start="567" w:end="141"/>
        <w:jc w:val="both"/>
        <w:rPr>
          <w:rFonts w:ascii="Arial" w:hAnsi="Arial" w:cs="Arial"/>
          <w:b/>
          <w:color w:val="000000"/>
        </w:rPr>
      </w:pPr>
      <w:r>
        <w:rPr>
          <w:rFonts w:cs="Arial" w:ascii="Arial" w:hAnsi="Arial"/>
          <w:b/>
          <w:color w:val="000000"/>
        </w:rPr>
      </w:r>
    </w:p>
    <w:p>
      <w:pPr>
        <w:pStyle w:val="Normal"/>
        <w:spacing w:lineRule="atLeast" w:line="240"/>
        <w:ind w:firstLine="284" w:start="567" w:end="141"/>
        <w:jc w:val="both"/>
        <w:rPr/>
      </w:pPr>
      <w:r>
        <w:rPr>
          <w:rFonts w:cs="Arial" w:ascii="Arial" w:hAnsi="Arial"/>
          <w:color w:val="000000"/>
        </w:rPr>
        <w:t>10.1 Срок действия настоящего Договора начинается с момента подписания его обеими сторонами и устанавливается до _____________. Если ни одна из Сторон за 30 дней до истечения срока действия Договора не уведомит другую Сторону о прекращении Договора, то Договор пролонгируется на каждый последующий календарный год.</w:t>
      </w:r>
    </w:p>
    <w:p>
      <w:pPr>
        <w:pStyle w:val="Normal"/>
        <w:spacing w:lineRule="atLeast" w:line="240"/>
        <w:ind w:firstLine="284" w:start="567" w:end="141"/>
        <w:jc w:val="both"/>
        <w:rPr/>
      </w:pPr>
      <w:r>
        <w:rPr>
          <w:rFonts w:cs="Arial" w:ascii="Arial" w:hAnsi="Arial"/>
          <w:color w:val="000000"/>
        </w:rPr>
        <w:t>10.2 Все изменения и дополнения к настоящему Договору имеют силу только в том случае, если они оформлены в письменном виде и подписаны полномочными представителями Сторон. Все приложения к настоящему Договору являются его неотъемлемой частью.</w:t>
      </w:r>
    </w:p>
    <w:p>
      <w:pPr>
        <w:pStyle w:val="Normal"/>
        <w:spacing w:lineRule="atLeast" w:line="240"/>
        <w:ind w:firstLine="284" w:start="567" w:end="141"/>
        <w:jc w:val="both"/>
        <w:rPr>
          <w:rFonts w:ascii="Arial" w:hAnsi="Arial" w:cs="Arial"/>
          <w:color w:val="000000"/>
        </w:rPr>
      </w:pPr>
      <w:r>
        <w:rPr>
          <w:rFonts w:cs="Arial" w:ascii="Arial" w:hAnsi="Arial"/>
          <w:color w:val="000000"/>
        </w:rPr>
        <w:t>10.3 Настоящий Договор составлен в двух экземплярах, имеющих одинаковую юридическую силу, по одному экземпляру для каждой из Сторон.</w:t>
      </w:r>
    </w:p>
    <w:p>
      <w:pPr>
        <w:pStyle w:val="Normal"/>
        <w:spacing w:lineRule="atLeast" w:line="240"/>
        <w:ind w:end="141"/>
        <w:jc w:val="both"/>
        <w:rPr>
          <w:rFonts w:ascii="Arial" w:hAnsi="Arial" w:cs="Arial"/>
          <w:b/>
          <w:color w:val="000000"/>
        </w:rPr>
      </w:pPr>
      <w:r>
        <w:rPr>
          <w:rFonts w:cs="Arial" w:ascii="Arial" w:hAnsi="Arial"/>
          <w:b/>
          <w:color w:val="000000"/>
        </w:rPr>
      </w:r>
    </w:p>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ЮРИДИЧЕСКИЕ  АДРЕСА И РЕКВИЗИТЫ СТОРОН.</w:t>
      </w:r>
    </w:p>
    <w:p>
      <w:pPr>
        <w:pStyle w:val="Normal"/>
        <w:spacing w:lineRule="atLeast" w:line="240"/>
        <w:ind w:firstLine="603" w:start="567" w:end="141"/>
        <w:jc w:val="both"/>
        <w:rPr>
          <w:rFonts w:ascii="Arial" w:hAnsi="Arial" w:cs="Arial"/>
          <w:b/>
          <w:color w:val="000000"/>
        </w:rPr>
      </w:pPr>
      <w:r>
        <w:rPr>
          <w:rFonts w:cs="Arial" w:ascii="Arial" w:hAnsi="Arial"/>
          <w:b/>
          <w:color w:val="000000"/>
        </w:rPr>
      </w:r>
    </w:p>
    <w:tbl>
      <w:tblPr>
        <w:tblW w:w="10029" w:type="dxa"/>
        <w:jc w:val="start"/>
        <w:tblInd w:w="675" w:type="dxa"/>
        <w:tblLayout w:type="fixed"/>
        <w:tblCellMar>
          <w:top w:w="0" w:type="dxa"/>
          <w:start w:w="108" w:type="dxa"/>
          <w:bottom w:w="0" w:type="dxa"/>
          <w:end w:w="108" w:type="dxa"/>
        </w:tblCellMar>
      </w:tblPr>
      <w:tblGrid>
        <w:gridCol w:w="5245"/>
        <w:gridCol w:w="4784"/>
      </w:tblGrid>
      <w:tr>
        <w:trPr/>
        <w:tc>
          <w:tcPr>
            <w:tcW w:w="5245" w:type="dxa"/>
            <w:tcBorders/>
          </w:tcPr>
          <w:p>
            <w:pPr>
              <w:pStyle w:val="Normal"/>
              <w:tabs>
                <w:tab w:val="clear" w:pos="720"/>
                <w:tab w:val="left" w:pos="0" w:leader="none"/>
                <w:tab w:val="left" w:pos="1134" w:leader="none"/>
              </w:tabs>
              <w:spacing w:lineRule="atLeast" w:line="240"/>
              <w:jc w:val="both"/>
              <w:rPr>
                <w:rFonts w:ascii="Arial" w:hAnsi="Arial" w:cs="Arial"/>
                <w:b/>
                <w:caps/>
                <w:color w:val="000000"/>
              </w:rPr>
            </w:pPr>
            <w:r>
              <w:rPr>
                <w:rFonts w:cs="Arial" w:ascii="Arial" w:hAnsi="Arial"/>
                <w:b/>
                <w:caps/>
                <w:color w:val="000000"/>
              </w:rPr>
              <w:t>Заказчик:</w:t>
            </w:r>
          </w:p>
          <w:p>
            <w:pPr>
              <w:pStyle w:val="Normal"/>
              <w:tabs>
                <w:tab w:val="clear" w:pos="720"/>
                <w:tab w:val="left" w:pos="0" w:leader="none"/>
                <w:tab w:val="left" w:pos="1134" w:leader="none"/>
              </w:tabs>
              <w:spacing w:lineRule="atLeast" w:line="240"/>
              <w:jc w:val="both"/>
              <w:rPr>
                <w:rFonts w:ascii="Arial" w:hAnsi="Arial" w:cs="Arial"/>
                <w:b/>
                <w:caps/>
                <w:color w:val="000000"/>
              </w:rPr>
            </w:pPr>
            <w:r>
              <w:rPr>
                <w:rFonts w:cs="Arial" w:ascii="Arial" w:hAnsi="Arial"/>
                <w:b/>
                <w:caps/>
                <w:color w:val="000000"/>
              </w:rPr>
            </w:r>
          </w:p>
          <w:p>
            <w:pPr>
              <w:pStyle w:val="Normal"/>
              <w:tabs>
                <w:tab w:val="clear" w:pos="720"/>
                <w:tab w:val="left" w:pos="0" w:leader="none"/>
                <w:tab w:val="left" w:pos="1134" w:leader="none"/>
              </w:tabs>
              <w:spacing w:lineRule="atLeast" w:line="240"/>
              <w:jc w:val="both"/>
              <w:rPr>
                <w:rFonts w:ascii="Arial" w:hAnsi="Arial" w:cs="Arial"/>
              </w:rPr>
            </w:pPr>
            <w:r>
              <w:rPr>
                <w:rFonts w:cs="Arial" w:ascii="Arial" w:hAnsi="Arial"/>
                <w:caps/>
                <w:color w:val="000000"/>
              </w:rPr>
              <w:t>_____ «__________________</w:t>
            </w:r>
            <w:r>
              <w:rPr>
                <w:rFonts w:cs="Arial" w:ascii="Arial" w:hAnsi="Arial"/>
                <w:color w:val="000000"/>
              </w:rPr>
              <w:t>»</w:t>
            </w:r>
          </w:p>
          <w:p>
            <w:pPr>
              <w:pStyle w:val="Normal"/>
              <w:tabs>
                <w:tab w:val="clear" w:pos="720"/>
                <w:tab w:val="left" w:pos="0" w:leader="none"/>
              </w:tabs>
              <w:ind w:end="216"/>
              <w:jc w:val="both"/>
              <w:rPr>
                <w:rFonts w:ascii="Arial" w:hAnsi="Arial" w:cs="Arial"/>
              </w:rPr>
            </w:pPr>
            <w:r>
              <w:rPr>
                <w:rFonts w:cs="Arial" w:ascii="Arial" w:hAnsi="Arial"/>
              </w:rPr>
            </w:r>
          </w:p>
          <w:p>
            <w:pPr>
              <w:pStyle w:val="Normal"/>
              <w:keepNext w:val="true"/>
              <w:keepLines/>
              <w:tabs>
                <w:tab w:val="clear" w:pos="720"/>
                <w:tab w:val="left" w:pos="0" w:leader="none"/>
              </w:tabs>
              <w:ind w:end="33"/>
              <w:jc w:val="both"/>
              <w:rPr>
                <w:rFonts w:ascii="Arial" w:hAnsi="Arial" w:cs="Arial"/>
              </w:rPr>
            </w:pPr>
            <w:r>
              <w:rPr>
                <w:rFonts w:cs="Arial" w:ascii="Arial" w:hAnsi="Arial"/>
              </w:rPr>
              <w:t>Адрес юридический:</w:t>
            </w:r>
          </w:p>
          <w:p>
            <w:pPr>
              <w:pStyle w:val="Normal"/>
              <w:keepNext w:val="true"/>
              <w:keepLines/>
              <w:tabs>
                <w:tab w:val="clear" w:pos="720"/>
                <w:tab w:val="left" w:pos="0" w:leader="none"/>
              </w:tabs>
              <w:ind w:end="33"/>
              <w:jc w:val="both"/>
              <w:rPr>
                <w:rFonts w:ascii="Arial" w:hAnsi="Arial" w:cs="Arial"/>
              </w:rPr>
            </w:pPr>
            <w:r>
              <w:rPr>
                <w:rFonts w:cs="Arial" w:ascii="Arial" w:hAnsi="Arial"/>
              </w:rPr>
            </w:r>
          </w:p>
          <w:p>
            <w:pPr>
              <w:pStyle w:val="Normal"/>
              <w:keepNext w:val="true"/>
              <w:keepLines/>
              <w:tabs>
                <w:tab w:val="clear" w:pos="720"/>
                <w:tab w:val="left" w:pos="0" w:leader="none"/>
              </w:tabs>
              <w:ind w:end="33"/>
              <w:jc w:val="both"/>
              <w:rPr>
                <w:rFonts w:ascii="Arial" w:hAnsi="Arial" w:cs="Arial"/>
              </w:rPr>
            </w:pPr>
            <w:r>
              <w:rPr>
                <w:rFonts w:cs="Arial" w:ascii="Arial" w:hAnsi="Arial"/>
              </w:rPr>
              <w:t>Почтовый адрес:</w:t>
            </w:r>
          </w:p>
          <w:p>
            <w:pPr>
              <w:pStyle w:val="Normal"/>
              <w:keepNext w:val="true"/>
              <w:keepLines/>
              <w:tabs>
                <w:tab w:val="clear" w:pos="720"/>
                <w:tab w:val="left" w:pos="0" w:leader="none"/>
              </w:tabs>
              <w:ind w:end="33"/>
              <w:jc w:val="both"/>
              <w:rPr>
                <w:rFonts w:ascii="Arial" w:hAnsi="Arial" w:cs="Arial"/>
              </w:rPr>
            </w:pPr>
            <w:r>
              <w:rPr>
                <w:rFonts w:cs="Arial" w:ascii="Arial" w:hAnsi="Arial"/>
              </w:rPr>
            </w:r>
          </w:p>
          <w:p>
            <w:pPr>
              <w:pStyle w:val="Normal"/>
              <w:keepNext w:val="true"/>
              <w:keepLines/>
              <w:tabs>
                <w:tab w:val="clear" w:pos="720"/>
                <w:tab w:val="left" w:pos="0" w:leader="none"/>
              </w:tabs>
              <w:ind w:end="33"/>
              <w:jc w:val="both"/>
              <w:rPr>
                <w:rFonts w:ascii="Arial" w:hAnsi="Arial" w:cs="Arial"/>
              </w:rPr>
            </w:pPr>
            <w:r>
              <w:rPr>
                <w:rFonts w:cs="Arial" w:ascii="Arial" w:hAnsi="Arial"/>
              </w:rPr>
              <w:t>ИНН _____________,</w:t>
            </w:r>
            <w:r>
              <w:rPr>
                <w:rFonts w:cs="Arial" w:ascii="Arial" w:hAnsi="Arial"/>
                <w:color w:val="000000"/>
              </w:rPr>
              <w:t xml:space="preserve"> КПП _______________</w:t>
            </w:r>
          </w:p>
          <w:p>
            <w:pPr>
              <w:pStyle w:val="Heading4"/>
              <w:numPr>
                <w:ilvl w:val="0"/>
                <w:numId w:val="0"/>
              </w:numPr>
              <w:ind w:hanging="0" w:start="0"/>
              <w:jc w:val="both"/>
              <w:rPr>
                <w:rFonts w:ascii="Arial" w:hAnsi="Arial" w:cs="Arial"/>
                <w:b w:val="false"/>
                <w:sz w:val="20"/>
              </w:rPr>
            </w:pPr>
            <w:r>
              <w:rPr>
                <w:rFonts w:cs="Arial" w:ascii="Arial" w:hAnsi="Arial"/>
                <w:b w:val="false"/>
                <w:sz w:val="20"/>
              </w:rPr>
              <w:t>ОКПО __________, ОКВЭД  _____________</w:t>
            </w:r>
          </w:p>
          <w:p>
            <w:pPr>
              <w:pStyle w:val="Normal"/>
              <w:keepNext w:val="true"/>
              <w:keepLines/>
              <w:tabs>
                <w:tab w:val="clear" w:pos="720"/>
                <w:tab w:val="left" w:pos="0" w:leader="none"/>
              </w:tabs>
              <w:ind w:end="33"/>
              <w:jc w:val="both"/>
              <w:rPr>
                <w:rFonts w:ascii="Arial" w:hAnsi="Arial" w:cs="Arial"/>
                <w:b/>
                <w:sz w:val="20"/>
              </w:rPr>
            </w:pPr>
            <w:r>
              <w:rPr>
                <w:rFonts w:cs="Arial" w:ascii="Arial" w:hAnsi="Arial"/>
                <w:b/>
                <w:sz w:val="20"/>
              </w:rPr>
            </w:r>
          </w:p>
          <w:p>
            <w:pPr>
              <w:pStyle w:val="Normal"/>
              <w:keepNext w:val="true"/>
              <w:keepLines/>
              <w:tabs>
                <w:tab w:val="clear" w:pos="720"/>
                <w:tab w:val="left" w:pos="0" w:leader="none"/>
              </w:tabs>
              <w:ind w:end="33"/>
              <w:jc w:val="both"/>
              <w:rPr>
                <w:rFonts w:ascii="Arial" w:hAnsi="Arial" w:cs="Arial"/>
              </w:rPr>
            </w:pPr>
            <w:r>
              <w:rPr>
                <w:rFonts w:cs="Arial" w:ascii="Arial" w:hAnsi="Arial"/>
              </w:rPr>
              <w:t>тел.:</w:t>
            </w:r>
          </w:p>
          <w:p>
            <w:pPr>
              <w:pStyle w:val="Normal"/>
              <w:keepNext w:val="true"/>
              <w:keepLines/>
              <w:tabs>
                <w:tab w:val="clear" w:pos="720"/>
                <w:tab w:val="left" w:pos="0" w:leader="none"/>
              </w:tabs>
              <w:ind w:end="33"/>
              <w:jc w:val="both"/>
              <w:rPr/>
            </w:pPr>
            <w:r>
              <w:rPr>
                <w:rFonts w:cs="Arial" w:ascii="Arial" w:hAnsi="Arial"/>
              </w:rPr>
              <w:t>факс</w:t>
            </w:r>
            <w:r>
              <w:rPr>
                <w:rFonts w:cs="Arial" w:ascii="Arial" w:hAnsi="Arial"/>
                <w:lang w:val="en-US"/>
              </w:rPr>
              <w:t>: __________  E-mail: ______________</w:t>
            </w:r>
          </w:p>
          <w:p>
            <w:pPr>
              <w:pStyle w:val="Normal"/>
              <w:tabs>
                <w:tab w:val="clear" w:pos="720"/>
                <w:tab w:val="left" w:pos="0" w:leader="none"/>
              </w:tabs>
              <w:ind w:end="33"/>
              <w:jc w:val="both"/>
              <w:rPr>
                <w:rFonts w:ascii="Arial" w:hAnsi="Arial" w:cs="Arial"/>
              </w:rPr>
            </w:pPr>
            <w:r>
              <w:rPr>
                <w:rFonts w:cs="Arial" w:ascii="Arial" w:hAnsi="Arial"/>
              </w:rPr>
              <w:t>Банковские реквизиты:</w:t>
            </w:r>
          </w:p>
          <w:p>
            <w:pPr>
              <w:pStyle w:val="Normal"/>
              <w:keepNext w:val="true"/>
              <w:keepLines/>
              <w:tabs>
                <w:tab w:val="clear" w:pos="720"/>
                <w:tab w:val="left" w:pos="0" w:leader="none"/>
              </w:tabs>
              <w:ind w:end="33"/>
              <w:jc w:val="both"/>
              <w:rPr>
                <w:rFonts w:ascii="Arial" w:hAnsi="Arial" w:cs="Arial"/>
                <w:color w:val="000000"/>
              </w:rPr>
            </w:pPr>
            <w:r>
              <w:rPr>
                <w:rFonts w:cs="Arial" w:ascii="Arial" w:hAnsi="Arial"/>
                <w:color w:val="000000"/>
              </w:rPr>
              <w:t>Р/с __________________________________ ,</w:t>
            </w:r>
          </w:p>
          <w:p>
            <w:pPr>
              <w:pStyle w:val="Normal"/>
              <w:keepNext w:val="true"/>
              <w:keepLines/>
              <w:tabs>
                <w:tab w:val="clear" w:pos="720"/>
                <w:tab w:val="left" w:pos="0" w:leader="none"/>
              </w:tabs>
              <w:ind w:end="33"/>
              <w:jc w:val="both"/>
              <w:rPr/>
            </w:pPr>
            <w:r>
              <w:rPr>
                <w:rFonts w:cs="Arial" w:ascii="Arial" w:hAnsi="Arial"/>
                <w:color w:val="000000"/>
              </w:rPr>
              <w:t>в            « ___________________», г. _______,</w:t>
            </w:r>
          </w:p>
          <w:p>
            <w:pPr>
              <w:pStyle w:val="Normal"/>
              <w:keepNext w:val="true"/>
              <w:keepLines/>
              <w:tabs>
                <w:tab w:val="clear" w:pos="720"/>
                <w:tab w:val="left" w:pos="0" w:leader="none"/>
              </w:tabs>
              <w:ind w:end="33"/>
              <w:jc w:val="both"/>
              <w:rPr>
                <w:rFonts w:ascii="Arial" w:hAnsi="Arial" w:cs="Arial"/>
                <w:color w:val="000000"/>
              </w:rPr>
            </w:pPr>
            <w:r>
              <w:rPr>
                <w:rFonts w:cs="Arial" w:ascii="Arial" w:hAnsi="Arial"/>
                <w:color w:val="000000"/>
              </w:rPr>
              <w:t>к/с  ___________________________________,</w:t>
            </w:r>
          </w:p>
          <w:p>
            <w:pPr>
              <w:pStyle w:val="Normal"/>
              <w:keepNext w:val="true"/>
              <w:keepLines/>
              <w:tabs>
                <w:tab w:val="clear" w:pos="720"/>
                <w:tab w:val="left" w:pos="0" w:leader="none"/>
              </w:tabs>
              <w:ind w:end="33"/>
              <w:jc w:val="both"/>
              <w:rPr>
                <w:rFonts w:ascii="Arial" w:hAnsi="Arial" w:cs="Arial"/>
                <w:color w:val="000000"/>
              </w:rPr>
            </w:pPr>
            <w:r>
              <w:rPr>
                <w:rFonts w:cs="Arial" w:ascii="Arial" w:hAnsi="Arial"/>
                <w:color w:val="000000"/>
              </w:rPr>
              <w:t>БИК  ____________,</w:t>
            </w:r>
          </w:p>
          <w:p>
            <w:pPr>
              <w:pStyle w:val="Normal"/>
              <w:spacing w:lineRule="atLeast" w:line="240"/>
              <w:ind w:start="142" w:end="33"/>
              <w:jc w:val="both"/>
              <w:rPr>
                <w:rFonts w:ascii="Arial" w:hAnsi="Arial" w:cs="Arial"/>
                <w:b/>
                <w:color w:val="000000"/>
              </w:rPr>
            </w:pPr>
            <w:r>
              <w:rPr>
                <w:rFonts w:cs="Arial" w:ascii="Arial" w:hAnsi="Arial"/>
                <w:b/>
                <w:color w:val="000000"/>
              </w:rPr>
            </w:r>
          </w:p>
        </w:tc>
        <w:tc>
          <w:tcPr>
            <w:tcW w:w="4784" w:type="dxa"/>
            <w:tcBorders/>
          </w:tcPr>
          <w:p>
            <w:pPr>
              <w:pStyle w:val="Normal"/>
              <w:tabs>
                <w:tab w:val="clear" w:pos="720"/>
                <w:tab w:val="left" w:pos="1134" w:leader="none"/>
                <w:tab w:val="left" w:pos="3544" w:leader="none"/>
              </w:tabs>
              <w:spacing w:lineRule="atLeast" w:line="240"/>
              <w:ind w:start="35" w:end="141"/>
              <w:jc w:val="both"/>
              <w:rPr>
                <w:rFonts w:ascii="Arial" w:hAnsi="Arial" w:cs="Arial"/>
                <w:b/>
                <w:caps/>
                <w:color w:val="000000"/>
              </w:rPr>
            </w:pPr>
            <w:r>
              <w:rPr>
                <w:rFonts w:cs="Arial" w:ascii="Arial" w:hAnsi="Arial"/>
                <w:b/>
                <w:caps/>
                <w:color w:val="000000"/>
              </w:rPr>
              <w:t>ИСПОЛНИТЕЛЬ:</w:t>
            </w:r>
          </w:p>
          <w:p>
            <w:pPr>
              <w:pStyle w:val="Normal"/>
              <w:tabs>
                <w:tab w:val="clear" w:pos="720"/>
                <w:tab w:val="left" w:pos="1134" w:leader="none"/>
                <w:tab w:val="left" w:pos="3544" w:leader="none"/>
              </w:tabs>
              <w:spacing w:lineRule="atLeast" w:line="240"/>
              <w:ind w:start="35" w:end="141"/>
              <w:jc w:val="both"/>
              <w:rPr>
                <w:rFonts w:ascii="Arial" w:hAnsi="Arial" w:cs="Arial"/>
                <w:b/>
                <w:caps/>
                <w:color w:val="000000"/>
              </w:rPr>
            </w:pPr>
            <w:r>
              <w:rPr>
                <w:rFonts w:cs="Arial" w:ascii="Arial" w:hAnsi="Arial"/>
                <w:b/>
                <w:caps/>
                <w:color w:val="000000"/>
              </w:rPr>
            </w:r>
          </w:p>
          <w:p>
            <w:pPr>
              <w:pStyle w:val="Normal"/>
              <w:tabs>
                <w:tab w:val="clear" w:pos="720"/>
                <w:tab w:val="left" w:pos="0" w:leader="none"/>
                <w:tab w:val="left" w:pos="1134" w:leader="none"/>
              </w:tabs>
              <w:spacing w:lineRule="atLeast" w:line="240"/>
              <w:jc w:val="both"/>
              <w:rPr>
                <w:rFonts w:ascii="Arial" w:hAnsi="Arial" w:cs="Arial"/>
              </w:rPr>
            </w:pPr>
            <w:r>
              <w:rPr>
                <w:rFonts w:cs="Arial" w:ascii="Arial" w:hAnsi="Arial"/>
                <w:caps/>
                <w:color w:val="000000"/>
              </w:rPr>
              <w:t>_____ «__________________</w:t>
            </w:r>
            <w:r>
              <w:rPr>
                <w:rFonts w:cs="Arial" w:ascii="Arial" w:hAnsi="Arial"/>
                <w:color w:val="000000"/>
              </w:rPr>
              <w:t>»</w:t>
            </w:r>
          </w:p>
          <w:p>
            <w:pPr>
              <w:pStyle w:val="21"/>
              <w:ind w:hanging="0" w:start="35" w:end="0"/>
              <w:rPr>
                <w:rFonts w:ascii="Arial" w:hAnsi="Arial" w:cs="Arial"/>
                <w:sz w:val="20"/>
                <w:lang w:val="ru-RU"/>
              </w:rPr>
            </w:pPr>
            <w:r>
              <w:rPr>
                <w:rFonts w:cs="Arial" w:ascii="Arial" w:hAnsi="Arial"/>
                <w:sz w:val="20"/>
                <w:lang w:val="ru-RU"/>
              </w:rPr>
            </w:r>
          </w:p>
          <w:p>
            <w:pPr>
              <w:pStyle w:val="Normal"/>
              <w:keepNext w:val="true"/>
              <w:keepLines/>
              <w:tabs>
                <w:tab w:val="clear" w:pos="720"/>
                <w:tab w:val="left" w:pos="0" w:leader="none"/>
              </w:tabs>
              <w:ind w:end="33"/>
              <w:jc w:val="both"/>
              <w:rPr>
                <w:rFonts w:ascii="Arial" w:hAnsi="Arial" w:cs="Arial"/>
              </w:rPr>
            </w:pPr>
            <w:r>
              <w:rPr>
                <w:rFonts w:cs="Arial" w:ascii="Arial" w:hAnsi="Arial"/>
              </w:rPr>
              <w:t>Адрес юридический:</w:t>
            </w:r>
          </w:p>
          <w:p>
            <w:pPr>
              <w:pStyle w:val="Normal"/>
              <w:keepNext w:val="true"/>
              <w:keepLines/>
              <w:tabs>
                <w:tab w:val="clear" w:pos="720"/>
                <w:tab w:val="left" w:pos="0" w:leader="none"/>
              </w:tabs>
              <w:ind w:end="33"/>
              <w:jc w:val="both"/>
              <w:rPr>
                <w:rFonts w:ascii="Arial" w:hAnsi="Arial" w:cs="Arial"/>
              </w:rPr>
            </w:pPr>
            <w:r>
              <w:rPr>
                <w:rFonts w:cs="Arial" w:ascii="Arial" w:hAnsi="Arial"/>
              </w:rPr>
            </w:r>
          </w:p>
          <w:p>
            <w:pPr>
              <w:pStyle w:val="Normal"/>
              <w:keepNext w:val="true"/>
              <w:keepLines/>
              <w:tabs>
                <w:tab w:val="clear" w:pos="720"/>
                <w:tab w:val="left" w:pos="0" w:leader="none"/>
              </w:tabs>
              <w:ind w:end="33"/>
              <w:jc w:val="both"/>
              <w:rPr>
                <w:rFonts w:ascii="Arial" w:hAnsi="Arial" w:cs="Arial"/>
              </w:rPr>
            </w:pPr>
            <w:r>
              <w:rPr>
                <w:rFonts w:cs="Arial" w:ascii="Arial" w:hAnsi="Arial"/>
              </w:rPr>
              <w:t>Почтовый адрес:</w:t>
            </w:r>
          </w:p>
          <w:p>
            <w:pPr>
              <w:pStyle w:val="Normal"/>
              <w:keepNext w:val="true"/>
              <w:keepLines/>
              <w:tabs>
                <w:tab w:val="clear" w:pos="720"/>
                <w:tab w:val="left" w:pos="0" w:leader="none"/>
              </w:tabs>
              <w:ind w:end="33"/>
              <w:jc w:val="both"/>
              <w:rPr>
                <w:rFonts w:ascii="Arial" w:hAnsi="Arial" w:cs="Arial"/>
              </w:rPr>
            </w:pPr>
            <w:r>
              <w:rPr>
                <w:rFonts w:cs="Arial" w:ascii="Arial" w:hAnsi="Arial"/>
              </w:rPr>
            </w:r>
          </w:p>
          <w:p>
            <w:pPr>
              <w:pStyle w:val="Normal"/>
              <w:keepNext w:val="true"/>
              <w:keepLines/>
              <w:tabs>
                <w:tab w:val="clear" w:pos="720"/>
                <w:tab w:val="left" w:pos="0" w:leader="none"/>
              </w:tabs>
              <w:ind w:end="33"/>
              <w:jc w:val="both"/>
              <w:rPr>
                <w:rFonts w:ascii="Arial" w:hAnsi="Arial" w:cs="Arial"/>
              </w:rPr>
            </w:pPr>
            <w:r>
              <w:rPr>
                <w:rFonts w:cs="Arial" w:ascii="Arial" w:hAnsi="Arial"/>
              </w:rPr>
              <w:t>ИНН _____________,</w:t>
            </w:r>
            <w:r>
              <w:rPr>
                <w:rFonts w:cs="Arial" w:ascii="Arial" w:hAnsi="Arial"/>
                <w:color w:val="000000"/>
              </w:rPr>
              <w:t xml:space="preserve"> КПП _______________</w:t>
            </w:r>
          </w:p>
          <w:p>
            <w:pPr>
              <w:pStyle w:val="Heading4"/>
              <w:numPr>
                <w:ilvl w:val="0"/>
                <w:numId w:val="0"/>
              </w:numPr>
              <w:ind w:hanging="0" w:start="0"/>
              <w:jc w:val="both"/>
              <w:rPr>
                <w:rFonts w:ascii="Arial" w:hAnsi="Arial" w:cs="Arial"/>
                <w:b w:val="false"/>
                <w:sz w:val="20"/>
              </w:rPr>
            </w:pPr>
            <w:r>
              <w:rPr>
                <w:rFonts w:cs="Arial" w:ascii="Arial" w:hAnsi="Arial"/>
                <w:b w:val="false"/>
                <w:sz w:val="20"/>
              </w:rPr>
              <w:t>ОКПО __________, ОКВЭД  _____________</w:t>
            </w:r>
          </w:p>
          <w:p>
            <w:pPr>
              <w:pStyle w:val="Normal"/>
              <w:keepNext w:val="true"/>
              <w:keepLines/>
              <w:tabs>
                <w:tab w:val="clear" w:pos="720"/>
                <w:tab w:val="left" w:pos="0" w:leader="none"/>
              </w:tabs>
              <w:ind w:end="33"/>
              <w:jc w:val="both"/>
              <w:rPr>
                <w:rFonts w:ascii="Arial" w:hAnsi="Arial" w:cs="Arial"/>
                <w:b/>
                <w:sz w:val="20"/>
              </w:rPr>
            </w:pPr>
            <w:r>
              <w:rPr>
                <w:rFonts w:cs="Arial" w:ascii="Arial" w:hAnsi="Arial"/>
                <w:b/>
                <w:sz w:val="20"/>
              </w:rPr>
            </w:r>
          </w:p>
          <w:p>
            <w:pPr>
              <w:pStyle w:val="Normal"/>
              <w:keepNext w:val="true"/>
              <w:keepLines/>
              <w:tabs>
                <w:tab w:val="clear" w:pos="720"/>
                <w:tab w:val="left" w:pos="0" w:leader="none"/>
              </w:tabs>
              <w:ind w:end="33"/>
              <w:jc w:val="both"/>
              <w:rPr>
                <w:rFonts w:ascii="Arial" w:hAnsi="Arial" w:cs="Arial"/>
              </w:rPr>
            </w:pPr>
            <w:r>
              <w:rPr>
                <w:rFonts w:cs="Arial" w:ascii="Arial" w:hAnsi="Arial"/>
              </w:rPr>
              <w:t>тел.:</w:t>
            </w:r>
          </w:p>
          <w:p>
            <w:pPr>
              <w:pStyle w:val="Normal"/>
              <w:keepNext w:val="true"/>
              <w:keepLines/>
              <w:tabs>
                <w:tab w:val="clear" w:pos="720"/>
                <w:tab w:val="left" w:pos="0" w:leader="none"/>
              </w:tabs>
              <w:ind w:end="33"/>
              <w:jc w:val="both"/>
              <w:rPr/>
            </w:pPr>
            <w:r>
              <w:rPr>
                <w:rFonts w:cs="Arial" w:ascii="Arial" w:hAnsi="Arial"/>
              </w:rPr>
              <w:t xml:space="preserve">факс: __________  </w:t>
            </w:r>
            <w:r>
              <w:rPr>
                <w:rFonts w:cs="Arial" w:ascii="Arial" w:hAnsi="Arial"/>
                <w:lang w:val="en-US"/>
              </w:rPr>
              <w:t>E</w:t>
            </w:r>
            <w:r>
              <w:rPr>
                <w:rFonts w:cs="Arial" w:ascii="Arial" w:hAnsi="Arial"/>
              </w:rPr>
              <w:t>-</w:t>
            </w:r>
            <w:r>
              <w:rPr>
                <w:rFonts w:cs="Arial" w:ascii="Arial" w:hAnsi="Arial"/>
                <w:lang w:val="en-US"/>
              </w:rPr>
              <w:t>mail</w:t>
            </w:r>
            <w:r>
              <w:rPr>
                <w:rFonts w:cs="Arial" w:ascii="Arial" w:hAnsi="Arial"/>
              </w:rPr>
              <w:t>: ______________</w:t>
            </w:r>
          </w:p>
          <w:p>
            <w:pPr>
              <w:pStyle w:val="Normal"/>
              <w:tabs>
                <w:tab w:val="clear" w:pos="720"/>
                <w:tab w:val="left" w:pos="0" w:leader="none"/>
              </w:tabs>
              <w:ind w:end="33"/>
              <w:jc w:val="both"/>
              <w:rPr>
                <w:rFonts w:ascii="Arial" w:hAnsi="Arial" w:cs="Arial"/>
              </w:rPr>
            </w:pPr>
            <w:r>
              <w:rPr>
                <w:rFonts w:cs="Arial" w:ascii="Arial" w:hAnsi="Arial"/>
              </w:rPr>
              <w:t>Банковские реквизиты:</w:t>
            </w:r>
          </w:p>
          <w:p>
            <w:pPr>
              <w:pStyle w:val="Normal"/>
              <w:keepNext w:val="true"/>
              <w:keepLines/>
              <w:tabs>
                <w:tab w:val="clear" w:pos="720"/>
                <w:tab w:val="left" w:pos="0" w:leader="none"/>
              </w:tabs>
              <w:ind w:end="33"/>
              <w:jc w:val="both"/>
              <w:rPr>
                <w:rFonts w:ascii="Arial" w:hAnsi="Arial" w:cs="Arial"/>
                <w:color w:val="000000"/>
              </w:rPr>
            </w:pPr>
            <w:r>
              <w:rPr>
                <w:rFonts w:cs="Arial" w:ascii="Arial" w:hAnsi="Arial"/>
                <w:color w:val="000000"/>
              </w:rPr>
              <w:t>Р/с __________________________________ ,</w:t>
            </w:r>
          </w:p>
          <w:p>
            <w:pPr>
              <w:pStyle w:val="Normal"/>
              <w:keepNext w:val="true"/>
              <w:keepLines/>
              <w:tabs>
                <w:tab w:val="clear" w:pos="720"/>
                <w:tab w:val="left" w:pos="0" w:leader="none"/>
              </w:tabs>
              <w:ind w:end="33"/>
              <w:jc w:val="both"/>
              <w:rPr/>
            </w:pPr>
            <w:r>
              <w:rPr>
                <w:rFonts w:cs="Arial" w:ascii="Arial" w:hAnsi="Arial"/>
                <w:color w:val="000000"/>
              </w:rPr>
              <w:t>в            « ___________________», г. _______,</w:t>
            </w:r>
          </w:p>
          <w:p>
            <w:pPr>
              <w:pStyle w:val="Normal"/>
              <w:keepNext w:val="true"/>
              <w:keepLines/>
              <w:tabs>
                <w:tab w:val="clear" w:pos="720"/>
                <w:tab w:val="left" w:pos="0" w:leader="none"/>
              </w:tabs>
              <w:ind w:end="33"/>
              <w:jc w:val="both"/>
              <w:rPr>
                <w:rFonts w:ascii="Arial" w:hAnsi="Arial" w:cs="Arial"/>
                <w:color w:val="000000"/>
              </w:rPr>
            </w:pPr>
            <w:r>
              <w:rPr>
                <w:rFonts w:cs="Arial" w:ascii="Arial" w:hAnsi="Arial"/>
                <w:color w:val="000000"/>
              </w:rPr>
              <w:t>к/с  ___________________________________,</w:t>
            </w:r>
          </w:p>
          <w:p>
            <w:pPr>
              <w:pStyle w:val="Normal"/>
              <w:keepNext w:val="true"/>
              <w:keepLines/>
              <w:tabs>
                <w:tab w:val="clear" w:pos="720"/>
                <w:tab w:val="left" w:pos="0" w:leader="none"/>
              </w:tabs>
              <w:ind w:end="33"/>
              <w:jc w:val="both"/>
              <w:rPr>
                <w:rFonts w:ascii="Arial" w:hAnsi="Arial" w:cs="Arial"/>
                <w:color w:val="000000"/>
              </w:rPr>
            </w:pPr>
            <w:r>
              <w:rPr>
                <w:rFonts w:cs="Arial" w:ascii="Arial" w:hAnsi="Arial"/>
                <w:color w:val="000000"/>
              </w:rPr>
              <w:t>БИК  ____________,</w:t>
            </w:r>
          </w:p>
          <w:p>
            <w:pPr>
              <w:pStyle w:val="Normal"/>
              <w:spacing w:lineRule="atLeast" w:line="240"/>
              <w:ind w:end="141"/>
              <w:jc w:val="both"/>
              <w:rPr>
                <w:rFonts w:ascii="Arial" w:hAnsi="Arial" w:cs="Arial"/>
                <w:b/>
                <w:color w:val="000000"/>
              </w:rPr>
            </w:pPr>
            <w:r>
              <w:rPr>
                <w:rFonts w:cs="Arial" w:ascii="Arial" w:hAnsi="Arial"/>
                <w:b/>
                <w:color w:val="000000"/>
              </w:rPr>
            </w:r>
          </w:p>
        </w:tc>
      </w:tr>
    </w:tbl>
    <w:p>
      <w:pPr>
        <w:pStyle w:val="Normal"/>
        <w:numPr>
          <w:ilvl w:val="0"/>
          <w:numId w:val="2"/>
        </w:numPr>
        <w:tabs>
          <w:tab w:val="clear" w:pos="720"/>
          <w:tab w:val="left" w:pos="851" w:leader="none"/>
        </w:tabs>
        <w:spacing w:lineRule="atLeast" w:line="240"/>
        <w:ind w:hanging="0" w:start="567" w:end="141"/>
        <w:jc w:val="center"/>
        <w:rPr>
          <w:rFonts w:ascii="Arial" w:hAnsi="Arial" w:cs="Arial"/>
          <w:b/>
          <w:color w:val="000000"/>
        </w:rPr>
      </w:pPr>
      <w:r>
        <w:rPr>
          <w:rFonts w:cs="Arial" w:ascii="Arial" w:hAnsi="Arial"/>
          <w:b/>
          <w:color w:val="000000"/>
        </w:rPr>
        <w:t>ПОДПИСИ СТОРОН</w:t>
      </w:r>
    </w:p>
    <w:p>
      <w:pPr>
        <w:pStyle w:val="Normal"/>
        <w:tabs>
          <w:tab w:val="clear" w:pos="720"/>
          <w:tab w:val="left" w:pos="851" w:leader="none"/>
        </w:tabs>
        <w:spacing w:lineRule="atLeast" w:line="240"/>
        <w:ind w:end="141"/>
        <w:jc w:val="both"/>
        <w:rPr>
          <w:rFonts w:ascii="Arial" w:hAnsi="Arial" w:cs="Arial"/>
          <w:b/>
          <w:color w:val="000000"/>
        </w:rPr>
      </w:pPr>
      <w:r>
        <w:rPr>
          <w:rFonts w:cs="Arial" w:ascii="Arial" w:hAnsi="Arial"/>
          <w:b/>
          <w:color w:val="000000"/>
        </w:rPr>
      </w:r>
    </w:p>
    <w:tbl>
      <w:tblPr>
        <w:tblW w:w="10531" w:type="dxa"/>
        <w:jc w:val="start"/>
        <w:tblInd w:w="288" w:type="dxa"/>
        <w:tblLayout w:type="fixed"/>
        <w:tblCellMar>
          <w:top w:w="0" w:type="dxa"/>
          <w:start w:w="108" w:type="dxa"/>
          <w:bottom w:w="0" w:type="dxa"/>
          <w:end w:w="108" w:type="dxa"/>
        </w:tblCellMar>
      </w:tblPr>
      <w:tblGrid>
        <w:gridCol w:w="5265"/>
        <w:gridCol w:w="5266"/>
      </w:tblGrid>
      <w:tr>
        <w:trPr/>
        <w:tc>
          <w:tcPr>
            <w:tcW w:w="5265" w:type="dxa"/>
            <w:tcBorders/>
          </w:tcPr>
          <w:p>
            <w:pPr>
              <w:pStyle w:val="Heading3"/>
              <w:numPr>
                <w:ilvl w:val="0"/>
                <w:numId w:val="0"/>
              </w:numPr>
              <w:spacing w:lineRule="auto" w:line="276"/>
              <w:ind w:hanging="0" w:start="0"/>
              <w:jc w:val="center"/>
              <w:rPr>
                <w:rFonts w:ascii="Arial" w:hAnsi="Arial" w:cs="Arial"/>
              </w:rPr>
            </w:pPr>
            <w:r>
              <w:rPr>
                <w:rFonts w:cs="Arial" w:ascii="Arial" w:hAnsi="Arial"/>
              </w:rPr>
              <w:t>ЗАКАЗЧИК</w:t>
            </w:r>
          </w:p>
          <w:p>
            <w:pPr>
              <w:pStyle w:val="Normal"/>
              <w:spacing w:lineRule="auto" w:line="276"/>
              <w:jc w:val="both"/>
              <w:rPr/>
            </w:pPr>
            <w:r>
              <w:rPr/>
              <w:t>______________________________</w:t>
            </w:r>
          </w:p>
          <w:p>
            <w:pPr>
              <w:pStyle w:val="Normal"/>
              <w:spacing w:lineRule="auto" w:line="276"/>
              <w:jc w:val="both"/>
              <w:rPr/>
            </w:pPr>
            <w:r>
              <w:rPr>
                <w:rFonts w:cs="Arial" w:ascii="Arial" w:hAnsi="Arial"/>
              </w:rPr>
              <w:t>_______________/</w:t>
            </w:r>
            <w:r>
              <w:rPr>
                <w:rFonts w:cs="Arial" w:ascii="Arial" w:hAnsi="Arial"/>
                <w:lang w:val="en-US"/>
              </w:rPr>
              <w:t>___________</w:t>
            </w:r>
          </w:p>
        </w:tc>
        <w:tc>
          <w:tcPr>
            <w:tcW w:w="5266" w:type="dxa"/>
            <w:tcBorders/>
          </w:tcPr>
          <w:p>
            <w:pPr>
              <w:pStyle w:val="Heading3"/>
              <w:numPr>
                <w:ilvl w:val="0"/>
                <w:numId w:val="0"/>
              </w:numPr>
              <w:spacing w:lineRule="auto" w:line="276"/>
              <w:ind w:hanging="0" w:start="0"/>
              <w:jc w:val="center"/>
              <w:rPr>
                <w:rFonts w:ascii="Arial" w:hAnsi="Arial" w:cs="Arial"/>
              </w:rPr>
            </w:pPr>
            <w:r>
              <w:rPr>
                <w:rFonts w:cs="Arial" w:ascii="Arial" w:hAnsi="Arial"/>
              </w:rPr>
              <w:t>ИСПОЛНИТЕЛЬ</w:t>
            </w:r>
          </w:p>
          <w:p>
            <w:pPr>
              <w:pStyle w:val="Normal"/>
              <w:spacing w:lineRule="auto" w:line="276"/>
              <w:jc w:val="both"/>
              <w:rPr/>
            </w:pPr>
            <w:r>
              <w:rPr/>
              <w:t>______________________________</w:t>
            </w:r>
          </w:p>
          <w:p>
            <w:pPr>
              <w:pStyle w:val="Normal"/>
              <w:spacing w:lineRule="auto" w:line="276"/>
              <w:jc w:val="both"/>
              <w:rPr/>
            </w:pPr>
            <w:r>
              <w:rPr>
                <w:rFonts w:cs="Arial" w:ascii="Arial" w:hAnsi="Arial"/>
              </w:rPr>
              <w:t>_______________/</w:t>
            </w:r>
            <w:r>
              <w:rPr>
                <w:rFonts w:cs="Arial" w:ascii="Arial" w:hAnsi="Arial"/>
                <w:lang w:val="en-US"/>
              </w:rPr>
              <w:t>___________</w:t>
            </w:r>
          </w:p>
        </w:tc>
      </w:tr>
    </w:tbl>
    <w:p>
      <w:pPr>
        <w:pStyle w:val="Heading3"/>
        <w:numPr>
          <w:ilvl w:val="0"/>
          <w:numId w:val="0"/>
        </w:numPr>
        <w:spacing w:lineRule="auto" w:line="276"/>
        <w:ind w:hanging="0" w:start="288" w:end="141"/>
        <w:rPr>
          <w:rFonts w:ascii="Arial" w:hAnsi="Arial" w:cs="Arial"/>
        </w:rPr>
      </w:pPr>
      <w:r>
        <w:rPr>
          <w:rFonts w:cs="Arial" w:ascii="Arial" w:hAnsi="Arial"/>
        </w:rPr>
      </w:r>
      <w:r>
        <w:br w:type="page"/>
      </w:r>
    </w:p>
    <w:p>
      <w:pPr>
        <w:pStyle w:val="Heading"/>
        <w:ind w:firstLine="708" w:start="6096" w:end="0"/>
        <w:jc w:val="end"/>
        <w:rPr/>
      </w:pPr>
      <w:r>
        <w:rPr>
          <w:rFonts w:cs="Arial" w:ascii="Arial" w:hAnsi="Arial"/>
          <w:b w:val="false"/>
          <w:i/>
          <w:sz w:val="16"/>
          <w:szCs w:val="16"/>
        </w:rPr>
        <w:t>Приложение №1 к Договору оказания услуг по организации перевозок грузов</w:t>
      </w:r>
    </w:p>
    <w:p>
      <w:pPr>
        <w:pStyle w:val="Heading"/>
        <w:ind w:start="6096" w:end="0"/>
        <w:jc w:val="end"/>
        <w:rPr>
          <w:rFonts w:ascii="Arial" w:hAnsi="Arial" w:cs="Arial"/>
          <w:b w:val="false"/>
          <w:i/>
          <w:sz w:val="20"/>
        </w:rPr>
      </w:pPr>
      <w:r>
        <w:object w:dxaOrig="9519" w:dyaOrig="14296">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1.45pt;margin-top:16.65pt;width:528.45pt;height:692.55pt;mso-wrap-distance-left:9.05pt;mso-wrap-distance-right:9.05pt;mso-position-horizontal-relative:text;mso-position-vertical-relative:text" filled="f" o:ole="">
            <v:imagedata r:id="rId3" o:title=""/>
            <w10:wrap type="topAndBottom"/>
          </v:shape>
          <o:OLEObject Type="Embed" ProgID="Excel.Sheet.12" ShapeID="ole_rId2" DrawAspect="Content" ObjectID="_1529541653" r:id="rId2"/>
        </w:object>
      </w:r>
      <w:r>
        <w:rPr>
          <w:rFonts w:cs="Arial" w:ascii="Arial" w:hAnsi="Arial"/>
          <w:b w:val="false"/>
          <w:i/>
          <w:sz w:val="16"/>
          <w:szCs w:val="16"/>
        </w:rPr>
        <w:t xml:space="preserve">№ </w:t>
      </w:r>
      <w:r>
        <w:rPr>
          <w:rFonts w:cs="Arial" w:ascii="Arial" w:hAnsi="Arial"/>
          <w:b w:val="false"/>
          <w:i/>
          <w:sz w:val="16"/>
          <w:szCs w:val="16"/>
        </w:rPr>
        <w:t>____________от «______»______________</w:t>
      </w:r>
    </w:p>
    <w:p>
      <w:pPr>
        <w:pStyle w:val="Normal"/>
        <w:tabs>
          <w:tab w:val="clear" w:pos="720"/>
          <w:tab w:val="left" w:pos="1134" w:leader="none"/>
          <w:tab w:val="left" w:pos="1985" w:leader="none"/>
        </w:tabs>
        <w:jc w:val="both"/>
        <w:rPr>
          <w:rFonts w:ascii="Arial" w:hAnsi="Arial" w:cs="Arial"/>
          <w:b/>
          <w:i/>
          <w:color w:val="000000"/>
          <w:sz w:val="20"/>
        </w:rPr>
      </w:pPr>
      <w:r>
        <w:rPr>
          <w:rFonts w:cs="Arial" w:ascii="Arial" w:hAnsi="Arial"/>
          <w:b/>
          <w:i/>
          <w:color w:val="000000"/>
          <w:sz w:val="20"/>
        </w:rPr>
      </w:r>
    </w:p>
    <w:p>
      <w:pPr>
        <w:pStyle w:val="Normal"/>
        <w:tabs>
          <w:tab w:val="clear" w:pos="720"/>
          <w:tab w:val="left" w:pos="1134" w:leader="none"/>
          <w:tab w:val="left" w:pos="1985" w:leader="none"/>
        </w:tabs>
        <w:jc w:val="end"/>
        <w:rPr>
          <w:rFonts w:ascii="Arial" w:hAnsi="Arial" w:cs="Arial"/>
          <w:i/>
          <w:color w:val="000000"/>
          <w:sz w:val="16"/>
          <w:szCs w:val="16"/>
        </w:rPr>
      </w:pPr>
      <w:r>
        <w:rPr>
          <w:rFonts w:cs="Arial" w:ascii="Arial" w:hAnsi="Arial"/>
          <w:i/>
          <w:color w:val="000000"/>
          <w:sz w:val="16"/>
          <w:szCs w:val="16"/>
        </w:rPr>
        <w:t>Приложение № 2</w:t>
      </w:r>
    </w:p>
    <w:p>
      <w:pPr>
        <w:pStyle w:val="Normal"/>
        <w:tabs>
          <w:tab w:val="clear" w:pos="720"/>
          <w:tab w:val="left" w:pos="1134" w:leader="none"/>
          <w:tab w:val="left" w:pos="1985" w:leader="none"/>
        </w:tabs>
        <w:jc w:val="end"/>
        <w:rPr/>
      </w:pPr>
      <w:r>
        <w:rPr>
          <w:rFonts w:cs="Arial" w:ascii="Arial" w:hAnsi="Arial"/>
          <w:i/>
          <w:color w:val="000000"/>
          <w:sz w:val="16"/>
          <w:szCs w:val="16"/>
        </w:rPr>
        <w:t>к Договору оказания услуг по организации перевозок грузов</w:t>
      </w:r>
    </w:p>
    <w:p>
      <w:pPr>
        <w:pStyle w:val="Normal"/>
        <w:tabs>
          <w:tab w:val="clear" w:pos="720"/>
          <w:tab w:val="left" w:pos="1134" w:leader="none"/>
          <w:tab w:val="left" w:pos="1985" w:leader="none"/>
        </w:tabs>
        <w:jc w:val="end"/>
        <w:rPr>
          <w:rFonts w:ascii="Arial" w:hAnsi="Arial" w:cs="Arial"/>
          <w:b/>
          <w:color w:val="000000"/>
        </w:rPr>
      </w:pPr>
      <w:r>
        <w:rPr>
          <w:rFonts w:cs="Arial" w:ascii="Arial" w:hAnsi="Arial"/>
          <w:i/>
          <w:color w:val="000000"/>
          <w:sz w:val="16"/>
          <w:szCs w:val="16"/>
        </w:rPr>
        <w:t>№</w:t>
      </w:r>
      <w:r>
        <w:rPr>
          <w:rFonts w:cs="Arial" w:ascii="Arial" w:hAnsi="Arial"/>
          <w:i/>
          <w:color w:val="000000"/>
          <w:sz w:val="16"/>
          <w:szCs w:val="16"/>
        </w:rPr>
        <w:t>__________ от «____»___</w:t>
      </w:r>
      <w:r>
        <w:rPr>
          <w:rFonts w:cs="Arial" w:ascii="Arial" w:hAnsi="Arial"/>
          <w:i/>
          <w:color w:val="000000"/>
          <w:sz w:val="16"/>
          <w:szCs w:val="16"/>
          <w:lang w:val="en-US"/>
        </w:rPr>
        <w:t>_____</w:t>
      </w:r>
      <w:r>
        <w:rPr>
          <w:rFonts w:cs="Arial" w:ascii="Arial" w:hAnsi="Arial"/>
          <w:i/>
          <w:color w:val="000000"/>
          <w:sz w:val="16"/>
          <w:szCs w:val="16"/>
        </w:rPr>
        <w:t>____</w:t>
      </w:r>
    </w:p>
    <w:p>
      <w:pPr>
        <w:pStyle w:val="Normal"/>
        <w:tabs>
          <w:tab w:val="clear" w:pos="720"/>
          <w:tab w:val="left" w:pos="1134" w:leader="none"/>
          <w:tab w:val="left" w:pos="1985" w:leader="none"/>
        </w:tabs>
        <w:jc w:val="end"/>
        <w:rPr>
          <w:rFonts w:ascii="Arial" w:hAnsi="Arial" w:cs="Arial"/>
          <w:b/>
          <w:color w:val="000000"/>
        </w:rPr>
      </w:pPr>
      <w:r>
        <w:rPr>
          <w:rFonts w:cs="Arial" w:ascii="Arial" w:hAnsi="Arial"/>
          <w:b/>
          <w:color w:val="000000"/>
        </w:rPr>
      </w:r>
    </w:p>
    <w:p>
      <w:pPr>
        <w:pStyle w:val="Heading"/>
        <w:rPr>
          <w:rFonts w:ascii="Arial" w:hAnsi="Arial" w:cs="Arial"/>
          <w:b w:val="false"/>
          <w:bCs/>
          <w:color w:val="000000"/>
          <w:sz w:val="20"/>
          <w:lang w:val="en-US"/>
        </w:rPr>
      </w:pPr>
      <w:r>
        <w:rPr>
          <w:rFonts w:cs="Arial" w:ascii="Arial" w:hAnsi="Arial"/>
          <w:b w:val="false"/>
          <w:bCs/>
          <w:color w:val="000000"/>
          <w:sz w:val="20"/>
          <w:lang w:val="en-US"/>
        </w:rPr>
      </w:r>
    </w:p>
    <w:p>
      <w:pPr>
        <w:pStyle w:val="Heading"/>
        <w:rPr>
          <w:rFonts w:ascii="Arial" w:hAnsi="Arial" w:cs="Arial"/>
          <w:bCs/>
          <w:sz w:val="20"/>
        </w:rPr>
      </w:pPr>
      <w:r>
        <w:rPr>
          <w:rFonts w:cs="Arial" w:ascii="Arial" w:hAnsi="Arial"/>
          <w:bCs/>
          <w:sz w:val="20"/>
        </w:rPr>
        <w:t>ОБРАЗЕЦ</w:t>
      </w:r>
    </w:p>
    <w:p>
      <w:pPr>
        <w:pStyle w:val="Normal"/>
        <w:ind w:firstLine="567" w:start="567" w:end="141"/>
        <w:jc w:val="both"/>
        <w:rPr>
          <w:rFonts w:ascii="Arial" w:hAnsi="Arial" w:cs="Arial"/>
          <w:b/>
          <w:bCs/>
          <w:color w:val="000000"/>
          <w:sz w:val="20"/>
          <w:lang w:val="en-US"/>
        </w:rPr>
      </w:pPr>
      <w:r>
        <w:rPr>
          <w:rFonts w:cs="Arial" w:ascii="Arial" w:hAnsi="Arial"/>
          <w:b/>
          <w:bCs/>
          <w:color w:val="000000"/>
          <w:sz w:val="20"/>
          <w:lang w:val="en-US"/>
        </w:rPr>
      </w:r>
    </w:p>
    <w:p>
      <w:pPr>
        <w:pStyle w:val="Normal"/>
        <w:ind w:firstLine="567" w:start="567" w:end="141"/>
        <w:jc w:val="both"/>
        <w:rPr>
          <w:rFonts w:ascii="Arial" w:hAnsi="Arial" w:cs="Arial"/>
          <w:b/>
          <w:color w:val="000000"/>
          <w:lang w:val="en-US"/>
        </w:rPr>
      </w:pPr>
      <w:r>
        <w:rPr>
          <w:rFonts w:cs="Arial" w:ascii="Arial" w:hAnsi="Arial"/>
          <w:b/>
          <w:color w:val="000000"/>
          <w:lang w:val="en-US"/>
        </w:rPr>
      </w:r>
    </w:p>
    <w:p>
      <w:pPr>
        <w:pStyle w:val="Normal"/>
        <w:ind w:firstLine="567" w:start="567" w:end="141"/>
        <w:jc w:val="both"/>
        <w:rPr>
          <w:rFonts w:ascii="Arial" w:hAnsi="Arial" w:cs="Arial"/>
          <w:b/>
          <w:color w:val="000000"/>
          <w:lang w:val="en-US"/>
        </w:rPr>
      </w:pPr>
      <w:r>
        <w:rPr>
          <w:rFonts w:cs="Arial" w:ascii="Arial" w:hAnsi="Arial"/>
          <w:b/>
          <w:color w:val="000000"/>
          <w:lang w:val="en-US"/>
        </w:rPr>
      </w:r>
    </w:p>
    <w:p>
      <w:pPr>
        <w:pStyle w:val="Normal"/>
        <w:ind w:firstLine="567" w:start="567" w:end="141"/>
        <w:jc w:val="both"/>
        <w:rPr>
          <w:rFonts w:ascii="Arial" w:hAnsi="Arial" w:cs="Arial"/>
          <w:b/>
          <w:color w:val="000000"/>
          <w:lang w:val="en-US"/>
        </w:rPr>
      </w:pPr>
      <w:r>
        <w:rPr>
          <w:rFonts w:cs="Arial" w:ascii="Arial" w:hAnsi="Arial"/>
          <w:b/>
          <w:color w:val="000000"/>
          <w:lang w:val="en-US"/>
        </w:rPr>
      </w:r>
    </w:p>
    <w:p>
      <w:pPr>
        <w:pStyle w:val="Normal"/>
        <w:ind w:firstLine="567" w:start="567" w:end="141"/>
        <w:jc w:val="both"/>
        <w:rPr>
          <w:rFonts w:ascii="Arial" w:hAnsi="Arial" w:cs="Arial"/>
          <w:b/>
          <w:color w:val="000000"/>
          <w:lang w:val="en-US"/>
        </w:rPr>
      </w:pPr>
      <w:r>
        <w:rPr>
          <w:rFonts w:cs="Arial" w:ascii="Arial" w:hAnsi="Arial"/>
          <w:b/>
          <w:color w:val="000000"/>
          <w:lang w:val="en-US"/>
        </w:rPr>
      </w:r>
    </w:p>
    <w:p>
      <w:pPr>
        <w:pStyle w:val="Normal"/>
        <w:ind w:firstLine="567" w:start="567" w:end="141"/>
        <w:jc w:val="center"/>
        <w:rPr>
          <w:rFonts w:ascii="Arial" w:hAnsi="Arial" w:cs="Arial"/>
          <w:b/>
          <w:color w:val="000000"/>
        </w:rPr>
      </w:pPr>
      <w:r>
        <w:rPr>
          <w:rFonts w:cs="Arial" w:ascii="Arial" w:hAnsi="Arial"/>
          <w:b/>
          <w:color w:val="000000"/>
        </w:rPr>
        <w:t>АКТ №______</w:t>
      </w:r>
    </w:p>
    <w:p>
      <w:pPr>
        <w:pStyle w:val="Normal"/>
        <w:ind w:firstLine="567" w:start="567" w:end="141"/>
        <w:jc w:val="center"/>
        <w:rPr>
          <w:rFonts w:ascii="Arial" w:hAnsi="Arial" w:cs="Arial"/>
          <w:b/>
          <w:bCs/>
          <w:color w:val="000000"/>
        </w:rPr>
      </w:pPr>
      <w:r>
        <w:rPr>
          <w:rFonts w:cs="Arial" w:ascii="Arial" w:hAnsi="Arial"/>
          <w:b/>
          <w:bCs/>
          <w:color w:val="000000"/>
        </w:rPr>
      </w:r>
    </w:p>
    <w:p>
      <w:pPr>
        <w:pStyle w:val="Normal"/>
        <w:ind w:firstLine="567" w:start="567" w:end="141"/>
        <w:jc w:val="center"/>
        <w:rPr>
          <w:rFonts w:ascii="Arial" w:hAnsi="Arial" w:cs="Arial"/>
          <w:bCs/>
          <w:color w:val="000000"/>
        </w:rPr>
      </w:pPr>
      <w:r>
        <w:rPr>
          <w:rFonts w:cs="Arial" w:ascii="Arial" w:hAnsi="Arial"/>
          <w:bCs/>
          <w:color w:val="000000"/>
        </w:rPr>
        <w:t>Сдачи-приемки оказанных услуг от</w:t>
      </w:r>
    </w:p>
    <w:p>
      <w:pPr>
        <w:pStyle w:val="Normal"/>
        <w:ind w:firstLine="567" w:start="567" w:end="141"/>
        <w:jc w:val="center"/>
        <w:rPr>
          <w:rFonts w:ascii="Arial" w:hAnsi="Arial" w:cs="Arial"/>
          <w:bCs/>
          <w:color w:val="000000"/>
        </w:rPr>
      </w:pPr>
      <w:r>
        <w:rPr>
          <w:rFonts w:cs="Arial" w:ascii="Arial" w:hAnsi="Arial"/>
          <w:bCs/>
          <w:color w:val="000000"/>
        </w:rPr>
      </w:r>
    </w:p>
    <w:p>
      <w:pPr>
        <w:pStyle w:val="Normal"/>
        <w:ind w:firstLine="567" w:start="3033" w:end="141"/>
        <w:rPr>
          <w:rFonts w:ascii="Arial" w:hAnsi="Arial" w:cs="Arial"/>
          <w:bCs/>
          <w:color w:val="000000"/>
        </w:rPr>
      </w:pPr>
      <w:r>
        <w:rPr>
          <w:rFonts w:cs="Arial" w:ascii="Arial" w:hAnsi="Arial"/>
          <w:bCs/>
          <w:color w:val="000000"/>
        </w:rPr>
        <w:t>Счет-фактура №                       от</w:t>
      </w:r>
    </w:p>
    <w:p>
      <w:pPr>
        <w:pStyle w:val="Normal"/>
        <w:ind w:firstLine="567" w:start="3033" w:end="141"/>
        <w:rPr/>
      </w:pPr>
      <w:r>
        <w:rPr>
          <w:rFonts w:cs="Arial" w:ascii="Arial" w:hAnsi="Arial"/>
          <w:bCs/>
          <w:color w:val="000000"/>
        </w:rPr>
        <w:t>По Заказу №                              код покупателя</w:t>
      </w:r>
    </w:p>
    <w:p>
      <w:pPr>
        <w:pStyle w:val="Normal"/>
        <w:ind w:firstLine="567" w:start="567" w:end="141"/>
        <w:jc w:val="both"/>
        <w:rPr>
          <w:rFonts w:ascii="Arial" w:hAnsi="Arial" w:cs="Arial"/>
          <w:bCs/>
          <w:color w:val="000000"/>
        </w:rPr>
      </w:pPr>
      <w:r>
        <w:rPr>
          <w:rFonts w:cs="Arial" w:ascii="Arial" w:hAnsi="Arial"/>
          <w:bCs/>
          <w:color w:val="000000"/>
        </w:rPr>
      </w:r>
    </w:p>
    <w:p>
      <w:pPr>
        <w:pStyle w:val="Normal"/>
        <w:ind w:firstLine="567" w:start="567" w:end="141"/>
        <w:jc w:val="both"/>
        <w:rPr>
          <w:rFonts w:ascii="Arial" w:hAnsi="Arial" w:cs="Arial"/>
          <w:b/>
          <w:bCs/>
          <w:color w:val="000000"/>
        </w:rPr>
      </w:pPr>
      <w:r>
        <w:rPr>
          <w:rFonts w:cs="Arial" w:ascii="Arial" w:hAnsi="Arial"/>
          <w:b/>
          <w:bCs/>
          <w:color w:val="000000"/>
        </w:rPr>
      </w:r>
    </w:p>
    <w:p>
      <w:pPr>
        <w:pStyle w:val="Normal"/>
        <w:ind w:firstLine="567" w:start="567" w:end="141"/>
        <w:jc w:val="both"/>
        <w:rPr>
          <w:rFonts w:ascii="Arial" w:hAnsi="Arial" w:cs="Arial"/>
          <w:b/>
          <w:color w:val="000000"/>
        </w:rPr>
      </w:pPr>
      <w:r>
        <w:rPr>
          <w:rFonts w:cs="Arial" w:ascii="Arial" w:hAnsi="Arial"/>
          <w:b/>
          <w:color w:val="000000"/>
        </w:rPr>
      </w:r>
    </w:p>
    <w:p>
      <w:pPr>
        <w:pStyle w:val="Normal"/>
        <w:ind w:firstLine="567" w:start="567" w:end="141"/>
        <w:jc w:val="both"/>
        <w:rPr>
          <w:rFonts w:ascii="Arial" w:hAnsi="Arial" w:cs="Arial"/>
          <w:b/>
          <w:color w:val="000000"/>
        </w:rPr>
      </w:pPr>
      <w:r>
        <w:rPr>
          <w:rFonts w:cs="Arial" w:ascii="Arial" w:hAnsi="Arial"/>
          <w:b/>
          <w:color w:val="000000"/>
        </w:rPr>
      </w:r>
    </w:p>
    <w:p>
      <w:pPr>
        <w:pStyle w:val="Normal"/>
        <w:ind w:firstLine="567" w:start="567" w:end="141"/>
        <w:jc w:val="both"/>
        <w:rPr>
          <w:rFonts w:ascii="Arial" w:hAnsi="Arial" w:cs="Arial"/>
          <w:color w:val="000000"/>
        </w:rPr>
      </w:pPr>
      <w:r>
        <w:rPr>
          <w:rFonts w:cs="Arial" w:ascii="Arial" w:hAnsi="Arial"/>
          <w:color w:val="000000"/>
        </w:rPr>
      </w:r>
    </w:p>
    <w:p>
      <w:pPr>
        <w:pStyle w:val="Normal"/>
        <w:ind w:start="567" w:end="141"/>
        <w:jc w:val="both"/>
        <w:rPr/>
      </w:pPr>
      <w:r>
        <w:rPr>
          <w:rFonts w:cs="Arial" w:ascii="Arial" w:hAnsi="Arial"/>
          <w:color w:val="000000"/>
        </w:rPr>
        <w:t>Мы, нижеподписавшиеся, ИСПОЛНИТЕЛЬ _______________________________________________, в лице ___________________________________________, с одной стороны, и ЗАКАЗЧИК ___________________________________________, с другой стороны составили настоящий акт о том, что Исполнителем оказаны услуги по организации перевозки груза стоимостью  ____________________________ руб., в том числе НДС______________________руб. Качество выполненных услуг полностью удовлетворяет требованиям Заказчика, услуги надлежащим образом оформлены. Настоящий акт свидетельствует о приемке оказанных услуг и служит основанием для  взаимных расчетов между Исполнителем и Заказчиком.</w:t>
      </w:r>
    </w:p>
    <w:p>
      <w:pPr>
        <w:pStyle w:val="Normal"/>
        <w:ind w:start="567" w:end="141"/>
        <w:jc w:val="both"/>
        <w:rPr>
          <w:rFonts w:ascii="Arial" w:hAnsi="Arial" w:cs="Arial"/>
          <w:color w:val="000000"/>
        </w:rPr>
      </w:pPr>
      <w:r>
        <w:rPr>
          <w:rFonts w:cs="Arial" w:ascii="Arial" w:hAnsi="Arial"/>
          <w:color w:val="000000"/>
        </w:rPr>
      </w:r>
    </w:p>
    <w:p>
      <w:pPr>
        <w:pStyle w:val="Normal"/>
        <w:ind w:start="567" w:end="141"/>
        <w:jc w:val="both"/>
        <w:rPr>
          <w:rFonts w:ascii="Arial" w:hAnsi="Arial" w:cs="Arial"/>
          <w:color w:val="000000"/>
        </w:rPr>
      </w:pPr>
      <w:r>
        <w:rPr>
          <w:rFonts w:cs="Arial" w:ascii="Arial" w:hAnsi="Arial"/>
          <w:color w:val="000000"/>
        </w:rPr>
      </w:r>
    </w:p>
    <w:p>
      <w:pPr>
        <w:pStyle w:val="Normal"/>
        <w:spacing w:lineRule="atLeast" w:line="240"/>
        <w:ind w:firstLine="567" w:start="567" w:end="141"/>
        <w:jc w:val="both"/>
        <w:rPr>
          <w:rFonts w:ascii="Arial" w:hAnsi="Arial" w:cs="Arial"/>
          <w:b/>
          <w:color w:val="000000"/>
        </w:rPr>
      </w:pPr>
      <w:r>
        <w:rPr>
          <w:rFonts w:cs="Arial" w:ascii="Arial" w:hAnsi="Arial"/>
          <w:b/>
          <w:color w:val="000000"/>
        </w:rPr>
      </w:r>
    </w:p>
    <w:tbl>
      <w:tblPr>
        <w:tblW w:w="10064" w:type="dxa"/>
        <w:jc w:val="start"/>
        <w:tblInd w:w="250" w:type="dxa"/>
        <w:tblLayout w:type="fixed"/>
        <w:tblCellMar>
          <w:top w:w="0" w:type="dxa"/>
          <w:start w:w="108" w:type="dxa"/>
          <w:bottom w:w="0" w:type="dxa"/>
          <w:end w:w="108" w:type="dxa"/>
        </w:tblCellMar>
      </w:tblPr>
      <w:tblGrid>
        <w:gridCol w:w="5245"/>
        <w:gridCol w:w="4819"/>
      </w:tblGrid>
      <w:tr>
        <w:trPr/>
        <w:tc>
          <w:tcPr>
            <w:tcW w:w="5245" w:type="dxa"/>
            <w:tcBorders/>
          </w:tcPr>
          <w:p>
            <w:pPr>
              <w:pStyle w:val="Normal"/>
              <w:spacing w:lineRule="atLeast" w:line="240"/>
              <w:ind w:start="142" w:end="141"/>
              <w:jc w:val="both"/>
              <w:rPr>
                <w:rFonts w:ascii="Arial" w:hAnsi="Arial" w:cs="Arial"/>
                <w:bCs/>
                <w:color w:val="000000"/>
              </w:rPr>
            </w:pPr>
            <w:r>
              <w:rPr>
                <w:rFonts w:cs="Arial" w:ascii="Arial" w:hAnsi="Arial"/>
                <w:bCs/>
                <w:color w:val="000000"/>
              </w:rPr>
              <w:t>От Исполнителя:</w:t>
            </w:r>
          </w:p>
          <w:p>
            <w:pPr>
              <w:pStyle w:val="Normal"/>
              <w:spacing w:lineRule="atLeast" w:line="240"/>
              <w:ind w:start="142" w:end="141"/>
              <w:jc w:val="both"/>
              <w:rPr>
                <w:rFonts w:ascii="Arial" w:hAnsi="Arial" w:cs="Arial"/>
                <w:b/>
                <w:color w:val="000000"/>
              </w:rPr>
            </w:pPr>
            <w:r>
              <w:rPr>
                <w:rFonts w:cs="Arial" w:ascii="Arial" w:hAnsi="Arial"/>
                <w:bCs/>
                <w:color w:val="000000"/>
              </w:rPr>
              <w:t>Работу сдал</w:t>
            </w:r>
          </w:p>
          <w:p>
            <w:pPr>
              <w:pStyle w:val="Normal"/>
              <w:pBdr>
                <w:bottom w:val="single" w:sz="12" w:space="1" w:color="000000"/>
              </w:pBdr>
              <w:spacing w:lineRule="atLeast" w:line="240"/>
              <w:ind w:start="142" w:end="141"/>
              <w:jc w:val="both"/>
              <w:rPr>
                <w:rFonts w:ascii="Arial" w:hAnsi="Arial" w:cs="Arial"/>
                <w:b/>
                <w:color w:val="000000"/>
              </w:rPr>
            </w:pPr>
            <w:r>
              <w:rPr>
                <w:rFonts w:cs="Arial" w:ascii="Arial" w:hAnsi="Arial"/>
                <w:b/>
                <w:color w:val="000000"/>
              </w:rPr>
            </w:r>
          </w:p>
          <w:p>
            <w:pPr>
              <w:pStyle w:val="Normal"/>
              <w:spacing w:lineRule="atLeast" w:line="240"/>
              <w:ind w:start="142" w:end="141"/>
              <w:jc w:val="both"/>
              <w:rPr>
                <w:rFonts w:ascii="Arial" w:hAnsi="Arial" w:cs="Arial"/>
                <w:bCs/>
                <w:color w:val="000000"/>
              </w:rPr>
            </w:pPr>
            <w:r>
              <w:rPr>
                <w:rFonts w:cs="Arial" w:ascii="Arial" w:hAnsi="Arial"/>
                <w:bCs/>
                <w:color w:val="000000"/>
              </w:rPr>
              <w:t xml:space="preserve"> </w:t>
            </w:r>
          </w:p>
          <w:p>
            <w:pPr>
              <w:pStyle w:val="Normal"/>
              <w:spacing w:lineRule="atLeast" w:line="240"/>
              <w:ind w:start="142" w:end="142"/>
              <w:jc w:val="both"/>
              <w:rPr>
                <w:rFonts w:ascii="Arial" w:hAnsi="Arial" w:cs="Arial"/>
                <w:bCs/>
                <w:color w:val="000000"/>
              </w:rPr>
            </w:pPr>
            <w:r>
              <w:rPr>
                <w:rFonts w:cs="Arial" w:ascii="Arial" w:hAnsi="Arial"/>
                <w:bCs/>
                <w:color w:val="000000"/>
              </w:rPr>
            </w:r>
          </w:p>
          <w:p>
            <w:pPr>
              <w:pStyle w:val="Normal"/>
              <w:spacing w:lineRule="atLeast" w:line="240"/>
              <w:ind w:start="142" w:end="142"/>
              <w:jc w:val="both"/>
              <w:rPr>
                <w:rFonts w:ascii="Arial" w:hAnsi="Arial" w:cs="Arial"/>
                <w:color w:val="000000"/>
              </w:rPr>
            </w:pPr>
            <w:r>
              <w:rPr>
                <w:rFonts w:cs="Arial" w:ascii="Arial" w:hAnsi="Arial"/>
                <w:color w:val="000000"/>
              </w:rPr>
              <w:t>Получен (Дата)</w:t>
            </w:r>
          </w:p>
          <w:p>
            <w:pPr>
              <w:pStyle w:val="Normal"/>
              <w:spacing w:lineRule="atLeast" w:line="240"/>
              <w:ind w:start="142" w:end="142"/>
              <w:jc w:val="both"/>
              <w:rPr>
                <w:rFonts w:ascii="Arial" w:hAnsi="Arial" w:cs="Arial"/>
                <w:color w:val="000000"/>
              </w:rPr>
            </w:pPr>
            <w:r>
              <w:rPr>
                <w:rFonts w:cs="Arial" w:ascii="Arial" w:hAnsi="Arial"/>
                <w:color w:val="000000"/>
              </w:rPr>
              <w:t>Должность__________________</w:t>
            </w:r>
          </w:p>
          <w:p>
            <w:pPr>
              <w:pStyle w:val="Normal"/>
              <w:spacing w:lineRule="atLeast" w:line="240"/>
              <w:ind w:start="142" w:end="142"/>
              <w:jc w:val="both"/>
              <w:rPr>
                <w:rFonts w:ascii="Arial" w:hAnsi="Arial" w:cs="Arial"/>
                <w:color w:val="000000"/>
              </w:rPr>
            </w:pPr>
            <w:r>
              <w:rPr>
                <w:rFonts w:cs="Arial" w:ascii="Arial" w:hAnsi="Arial"/>
                <w:color w:val="000000"/>
              </w:rPr>
              <w:t>Подпись ____________________</w:t>
            </w:r>
          </w:p>
          <w:p>
            <w:pPr>
              <w:pStyle w:val="Normal"/>
              <w:spacing w:lineRule="atLeast" w:line="240"/>
              <w:ind w:firstLine="108" w:start="-108" w:end="142"/>
              <w:jc w:val="both"/>
              <w:rPr>
                <w:rFonts w:ascii="Arial" w:hAnsi="Arial" w:cs="Arial"/>
                <w:color w:val="000000"/>
              </w:rPr>
            </w:pPr>
            <w:r>
              <w:rPr>
                <w:rFonts w:cs="Arial" w:ascii="Arial" w:hAnsi="Arial"/>
                <w:color w:val="000000"/>
              </w:rPr>
            </w:r>
          </w:p>
          <w:p>
            <w:pPr>
              <w:pStyle w:val="Normal"/>
              <w:spacing w:lineRule="atLeast" w:line="240"/>
              <w:ind w:start="142" w:end="141"/>
              <w:jc w:val="both"/>
              <w:rPr>
                <w:rFonts w:ascii="Arial" w:hAnsi="Arial" w:cs="Arial"/>
                <w:color w:val="000000"/>
              </w:rPr>
            </w:pPr>
            <w:r>
              <w:rPr>
                <w:rFonts w:cs="Arial" w:ascii="Arial" w:hAnsi="Arial"/>
                <w:color w:val="000000"/>
              </w:rPr>
            </w:r>
          </w:p>
        </w:tc>
        <w:tc>
          <w:tcPr>
            <w:tcW w:w="4819" w:type="dxa"/>
            <w:tcBorders/>
          </w:tcPr>
          <w:p>
            <w:pPr>
              <w:pStyle w:val="Normal"/>
              <w:spacing w:lineRule="atLeast" w:line="240"/>
              <w:ind w:hanging="51" w:start="233" w:end="141"/>
              <w:jc w:val="both"/>
              <w:rPr>
                <w:rFonts w:ascii="Arial" w:hAnsi="Arial" w:cs="Arial"/>
                <w:color w:val="000000"/>
              </w:rPr>
            </w:pPr>
            <w:r>
              <w:rPr>
                <w:rFonts w:cs="Arial" w:ascii="Arial" w:hAnsi="Arial"/>
                <w:color w:val="000000"/>
              </w:rPr>
              <w:t>От Заказчика</w:t>
            </w:r>
          </w:p>
          <w:p>
            <w:pPr>
              <w:pStyle w:val="Normal"/>
              <w:spacing w:lineRule="atLeast" w:line="240"/>
              <w:ind w:hanging="51" w:start="233" w:end="141"/>
              <w:jc w:val="both"/>
              <w:rPr>
                <w:rFonts w:ascii="Arial" w:hAnsi="Arial" w:cs="Arial"/>
                <w:color w:val="000000"/>
              </w:rPr>
            </w:pPr>
            <w:r>
              <w:rPr>
                <w:rFonts w:cs="Arial" w:ascii="Arial" w:hAnsi="Arial"/>
                <w:color w:val="000000"/>
              </w:rPr>
              <w:t>Работу принял</w:t>
            </w:r>
          </w:p>
          <w:p>
            <w:pPr>
              <w:pStyle w:val="Normal"/>
              <w:pBdr>
                <w:bottom w:val="single" w:sz="12" w:space="1" w:color="000000"/>
              </w:pBdr>
              <w:spacing w:lineRule="atLeast" w:line="240"/>
              <w:ind w:hanging="51" w:start="233" w:end="141"/>
              <w:jc w:val="both"/>
              <w:rPr>
                <w:rFonts w:ascii="Arial" w:hAnsi="Arial" w:cs="Arial"/>
                <w:color w:val="000000"/>
              </w:rPr>
            </w:pPr>
            <w:r>
              <w:rPr>
                <w:rFonts w:cs="Arial" w:ascii="Arial" w:hAnsi="Arial"/>
                <w:color w:val="000000"/>
              </w:rPr>
            </w:r>
          </w:p>
          <w:p>
            <w:pPr>
              <w:pStyle w:val="Normal"/>
              <w:spacing w:lineRule="atLeast" w:line="240"/>
              <w:ind w:hanging="51" w:start="233" w:end="141"/>
              <w:jc w:val="both"/>
              <w:rPr>
                <w:rFonts w:ascii="Arial" w:hAnsi="Arial" w:cs="Arial"/>
                <w:color w:val="000000"/>
              </w:rPr>
            </w:pPr>
            <w:r>
              <w:rPr>
                <w:rFonts w:cs="Arial" w:ascii="Arial" w:hAnsi="Arial"/>
                <w:color w:val="000000"/>
              </w:rPr>
            </w:r>
          </w:p>
          <w:p>
            <w:pPr>
              <w:pStyle w:val="Normal"/>
              <w:spacing w:lineRule="atLeast" w:line="240"/>
              <w:ind w:hanging="51" w:start="233" w:end="141"/>
              <w:jc w:val="both"/>
              <w:rPr>
                <w:rFonts w:ascii="Arial" w:hAnsi="Arial" w:cs="Arial"/>
                <w:color w:val="000000"/>
              </w:rPr>
            </w:pPr>
            <w:r>
              <w:rPr>
                <w:rFonts w:cs="Arial" w:ascii="Arial" w:hAnsi="Arial"/>
                <w:color w:val="000000"/>
              </w:rPr>
            </w:r>
          </w:p>
          <w:p>
            <w:pPr>
              <w:pStyle w:val="Normal"/>
              <w:spacing w:lineRule="atLeast" w:line="240"/>
              <w:ind w:hanging="51" w:start="233" w:end="141"/>
              <w:jc w:val="both"/>
              <w:rPr>
                <w:rFonts w:ascii="Arial" w:hAnsi="Arial" w:cs="Arial"/>
                <w:b/>
                <w:color w:val="000000"/>
              </w:rPr>
            </w:pPr>
            <w:r>
              <w:rPr>
                <w:rFonts w:cs="Arial" w:ascii="Arial" w:hAnsi="Arial"/>
                <w:b/>
                <w:color w:val="000000"/>
              </w:rPr>
            </w:r>
          </w:p>
        </w:tc>
      </w:tr>
    </w:tbl>
    <w:p>
      <w:pPr>
        <w:pStyle w:val="Normal"/>
        <w:tabs>
          <w:tab w:val="clear" w:pos="720"/>
          <w:tab w:val="left" w:pos="1134" w:leader="none"/>
          <w:tab w:val="left" w:pos="1985" w:leader="none"/>
        </w:tabs>
        <w:jc w:val="both"/>
        <w:rPr>
          <w:rFonts w:ascii="Arial" w:hAnsi="Arial" w:cs="Arial"/>
          <w:b/>
        </w:rPr>
      </w:pPr>
      <w:r>
        <w:rPr>
          <w:rFonts w:cs="Arial" w:ascii="Arial" w:hAnsi="Arial"/>
          <w:b/>
        </w:rPr>
      </w:r>
    </w:p>
    <w:p>
      <w:pPr>
        <w:pStyle w:val="Normal"/>
        <w:tabs>
          <w:tab w:val="clear" w:pos="720"/>
          <w:tab w:val="left" w:pos="1134" w:leader="none"/>
          <w:tab w:val="left" w:pos="1985" w:leader="none"/>
        </w:tabs>
        <w:jc w:val="both"/>
        <w:rPr>
          <w:rFonts w:ascii="Arial" w:hAnsi="Arial" w:cs="Arial"/>
          <w:b/>
          <w:color w:val="000000"/>
        </w:rPr>
      </w:pPr>
      <w:r>
        <w:rPr>
          <w:rFonts w:cs="Arial" w:ascii="Arial" w:hAnsi="Arial"/>
          <w:b/>
          <w:color w:val="000000"/>
        </w:rPr>
      </w:r>
    </w:p>
    <w:sectPr>
      <w:headerReference w:type="default" r:id="rId4"/>
      <w:headerReference w:type="first" r:id="rId5"/>
      <w:type w:val="nextPage"/>
      <w:pgSz w:w="11906" w:h="16838"/>
      <w:pgMar w:left="737" w:right="567" w:gutter="0" w:header="1077" w:top="1133" w:footer="0" w:bottom="6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Arial Narrow">
    <w:charset w:val="cc" w:characterSet="windows-1251"/>
    <w:family w:val="swiss"/>
    <w:pitch w:val="variable"/>
  </w:font>
  <w:font w:name="Times New Roman CYR">
    <w:charset w:val="cc" w:characterSet="windows-1251"/>
    <w:family w:val="roman"/>
    <w:pitch w:val="variable"/>
  </w:font>
  <w:font w:name="Tahoma">
    <w:charset w:val="cc" w:characterSet="windows-1251"/>
    <w:family w:val="swiss"/>
    <w:pitch w:val="variable"/>
  </w:font>
  <w:font w:name="NTHelvetica/Cyrillic">
    <w:altName w:val="Times New Roman"/>
    <w:charset w:val="00" w:characterSet="windows-125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320" w:leader="none"/>
        <w:tab w:val="right" w:pos="8640" w:leader="none"/>
      </w:tabs>
      <w:ind w:end="360"/>
      <w:rPr>
        <w:rFonts w:ascii="NTHelvetica/Cyrillic;Times New Roman" w:hAnsi="NTHelvetica/Cyrillic;Times New Roman" w:cs="NTHelvetica/Cyrillic;Times New Roman"/>
      </w:rPr>
    </w:pPr>
    <w:r>
      <w:rPr>
        <w:rFonts w:cs="NTHelvetica/Cyrillic;Times New Roman" w:ascii="NTHelvetica/Cyrillic;Times New Roman" w:hAnsi="NTHelvetica/Cyrillic;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Статья %1."/>
      <w:lvlJc w:val="start"/>
      <w:pPr>
        <w:tabs>
          <w:tab w:val="num" w:pos="1440"/>
        </w:tabs>
        <w:ind w:start="0" w:hanging="0"/>
      </w:pPr>
    </w:lvl>
    <w:lvl w:ilvl="1">
      <w:start w:val="1"/>
      <w:numFmt w:val="decimalZero"/>
      <w:pStyle w:val="Heading2"/>
      <w:isLgl/>
      <w:lvlText w:val="Раздел %1.%2"/>
      <w:lvlJc w:val="start"/>
      <w:pPr>
        <w:tabs>
          <w:tab w:val="num" w:pos="1080"/>
        </w:tabs>
        <w:ind w:start="0" w:hanging="0"/>
      </w:pPr>
    </w:lvl>
    <w:lvl w:ilvl="2">
      <w:start w:val="1"/>
      <w:numFmt w:val="lowerLetter"/>
      <w:pStyle w:val="Heading3"/>
      <w:lvlText w:val="(%3)"/>
      <w:lvlJc w:val="start"/>
      <w:pPr>
        <w:tabs>
          <w:tab w:val="num" w:pos="720"/>
        </w:tabs>
        <w:ind w:start="720" w:hanging="432"/>
      </w:pPr>
    </w:lvl>
    <w:lvl w:ilvl="3">
      <w:start w:val="1"/>
      <w:numFmt w:val="lowerRoman"/>
      <w:pStyle w:val="Heading4"/>
      <w:lvlText w:val="(%4)"/>
      <w:lvlJc w:val="end"/>
      <w:pPr>
        <w:tabs>
          <w:tab w:val="num" w:pos="864"/>
        </w:tabs>
        <w:ind w:start="864" w:hanging="144"/>
      </w:pPr>
    </w:lvl>
    <w:lvl w:ilvl="4">
      <w:start w:val="1"/>
      <w:numFmt w:val="decimal"/>
      <w:pStyle w:val="Heading5"/>
      <w:lvlText w:val="%5)"/>
      <w:lvlJc w:val="start"/>
      <w:pPr>
        <w:tabs>
          <w:tab w:val="num" w:pos="1008"/>
        </w:tabs>
        <w:ind w:start="1008" w:hanging="432"/>
      </w:pPr>
    </w:lvl>
    <w:lvl w:ilvl="5">
      <w:start w:val="1"/>
      <w:numFmt w:val="lowerLetter"/>
      <w:lvlText w:val="%6)"/>
      <w:lvlJc w:val="start"/>
      <w:pPr>
        <w:tabs>
          <w:tab w:val="num" w:pos="1152"/>
        </w:tabs>
        <w:ind w:start="1152" w:hanging="432"/>
      </w:pPr>
    </w:lvl>
    <w:lvl w:ilvl="6">
      <w:start w:val="1"/>
      <w:numFmt w:val="lowerRoman"/>
      <w:lvlText w:val="%7)"/>
      <w:lvlJc w:val="end"/>
      <w:pPr>
        <w:tabs>
          <w:tab w:val="num" w:pos="1296"/>
        </w:tabs>
        <w:ind w:start="1296" w:hanging="288"/>
      </w:pPr>
    </w:lvl>
    <w:lvl w:ilvl="7">
      <w:start w:val="1"/>
      <w:numFmt w:val="lowerLetter"/>
      <w:lvlText w:val="%8."/>
      <w:lvlJc w:val="start"/>
      <w:pPr>
        <w:tabs>
          <w:tab w:val="num" w:pos="1440"/>
        </w:tabs>
        <w:ind w:start="1440" w:hanging="432"/>
      </w:pPr>
    </w:lvl>
    <w:lvl w:ilvl="8">
      <w:start w:val="1"/>
      <w:numFmt w:val="lowerRoman"/>
      <w:lvlText w:val="%9."/>
      <w:lvlJc w:val="end"/>
      <w:pPr>
        <w:tabs>
          <w:tab w:val="num" w:pos="1584"/>
        </w:tabs>
        <w:ind w:start="1584" w:hanging="144"/>
      </w:pPr>
    </w:lvl>
  </w:abstractNum>
  <w:abstractNum w:abstractNumId="2">
    <w:lvl w:ilvl="0">
      <w:start w:val="1"/>
      <w:numFmt w:val="decimal"/>
      <w:lvlText w:val="%1."/>
      <w:lvlJc w:val="start"/>
      <w:pPr>
        <w:tabs>
          <w:tab w:val="num" w:pos="690"/>
        </w:tabs>
        <w:ind w:start="690" w:hanging="690"/>
      </w:pPr>
      <w:rPr/>
    </w:lvl>
    <w:lvl w:ilvl="1">
      <w:start w:val="1"/>
      <w:numFmt w:val="decimal"/>
      <w:isLgl/>
      <w:lvlText w:val="%1.%2"/>
      <w:lvlJc w:val="start"/>
      <w:pPr>
        <w:tabs>
          <w:tab w:val="num" w:pos="690"/>
        </w:tabs>
        <w:ind w:start="690" w:hanging="690"/>
      </w:pPr>
      <w:rPr/>
    </w:lvl>
    <w:lvl w:ilvl="2">
      <w:start w:val="1"/>
      <w:numFmt w:val="decimal"/>
      <w:isLgl/>
      <w:lvlText w:val="%1.%2.%3"/>
      <w:lvlJc w:val="start"/>
      <w:pPr>
        <w:tabs>
          <w:tab w:val="num" w:pos="720"/>
        </w:tabs>
        <w:ind w:start="720" w:hanging="720"/>
      </w:pPr>
      <w:rPr/>
    </w:lvl>
    <w:lvl w:ilvl="3">
      <w:start w:val="1"/>
      <w:numFmt w:val="decimal"/>
      <w:isLgl/>
      <w:lvlText w:val="%1.%2.%3.%4"/>
      <w:lvlJc w:val="start"/>
      <w:pPr>
        <w:tabs>
          <w:tab w:val="num" w:pos="720"/>
        </w:tabs>
        <w:ind w:start="720" w:hanging="720"/>
      </w:pPr>
      <w:rPr/>
    </w:lvl>
    <w:lvl w:ilvl="4">
      <w:start w:val="1"/>
      <w:numFmt w:val="decimal"/>
      <w:isLgl/>
      <w:lvlText w:val="%1.%2.%3.%4.%5"/>
      <w:lvlJc w:val="start"/>
      <w:pPr>
        <w:tabs>
          <w:tab w:val="num" w:pos="720"/>
        </w:tabs>
        <w:ind w:start="720" w:hanging="720"/>
      </w:pPr>
      <w:rPr/>
    </w:lvl>
    <w:lvl w:ilvl="5">
      <w:start w:val="1"/>
      <w:numFmt w:val="decimal"/>
      <w:isLgl/>
      <w:lvlText w:val="%1.%2.%3.%4.%5.%6"/>
      <w:lvlJc w:val="start"/>
      <w:pPr>
        <w:tabs>
          <w:tab w:val="num" w:pos="1080"/>
        </w:tabs>
        <w:ind w:start="1080" w:hanging="1080"/>
      </w:pPr>
      <w:rPr/>
    </w:lvl>
    <w:lvl w:ilvl="6">
      <w:start w:val="1"/>
      <w:numFmt w:val="decimal"/>
      <w:isLgl/>
      <w:lvlText w:val="%1.%2.%3.%4.%5.%6.%7"/>
      <w:lvlJc w:val="start"/>
      <w:pPr>
        <w:tabs>
          <w:tab w:val="num" w:pos="1080"/>
        </w:tabs>
        <w:ind w:start="1080" w:hanging="1080"/>
      </w:pPr>
      <w:rPr/>
    </w:lvl>
    <w:lvl w:ilvl="7">
      <w:start w:val="1"/>
      <w:numFmt w:val="decimal"/>
      <w:isLgl/>
      <w:lvlText w:val="%1.%2.%3.%4.%5.%6.%7.%8"/>
      <w:lvlJc w:val="start"/>
      <w:pPr>
        <w:tabs>
          <w:tab w:val="num" w:pos="1440"/>
        </w:tabs>
        <w:ind w:start="1440" w:hanging="1440"/>
      </w:pPr>
      <w:rPr/>
    </w:lvl>
    <w:lvl w:ilvl="8">
      <w:start w:val="1"/>
      <w:numFmt w:val="decimal"/>
      <w:isLgl/>
      <w:lvlText w:val="%1.%2.%3.%4.%5.%6.%7.%8.%9"/>
      <w:lvlJc w:val="start"/>
      <w:pPr>
        <w:tabs>
          <w:tab w:val="num" w:pos="1440"/>
        </w:tabs>
        <w:ind w:start="1440" w:hanging="144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qFormat/>
    <w:pPr>
      <w:keepNext w:val="true"/>
      <w:numPr>
        <w:ilvl w:val="0"/>
        <w:numId w:val="1"/>
      </w:numPr>
      <w:tabs>
        <w:tab w:val="clear" w:pos="720"/>
        <w:tab w:val="left" w:pos="1134" w:leader="none"/>
        <w:tab w:val="left" w:pos="1985" w:leader="none"/>
      </w:tabs>
      <w:jc w:val="end"/>
      <w:outlineLvl w:val="0"/>
    </w:pPr>
    <w:rPr>
      <w:rFonts w:ascii="Arial" w:hAnsi="Arial" w:cs="Arial"/>
      <w:b/>
      <w:sz w:val="24"/>
    </w:rPr>
  </w:style>
  <w:style w:type="paragraph" w:styleId="Heading2">
    <w:name w:val="heading 2"/>
    <w:basedOn w:val="Normal"/>
    <w:next w:val="Normal"/>
    <w:qFormat/>
    <w:pPr>
      <w:keepNext w:val="true"/>
      <w:numPr>
        <w:ilvl w:val="1"/>
        <w:numId w:val="1"/>
      </w:numPr>
      <w:outlineLvl w:val="1"/>
    </w:pPr>
    <w:rPr>
      <w:rFonts w:ascii="Arial Narrow" w:hAnsi="Arial Narrow" w:cs="Arial Narrow"/>
      <w:b/>
      <w:sz w:val="22"/>
    </w:rPr>
  </w:style>
  <w:style w:type="paragraph" w:styleId="Heading3">
    <w:name w:val="heading 3"/>
    <w:basedOn w:val="Normal"/>
    <w:next w:val="Normal"/>
    <w:qFormat/>
    <w:pPr>
      <w:keepNext w:val="true"/>
      <w:numPr>
        <w:ilvl w:val="2"/>
        <w:numId w:val="1"/>
      </w:numPr>
      <w:spacing w:lineRule="atLeast" w:line="240"/>
      <w:ind w:hanging="0" w:start="0" w:end="141"/>
      <w:jc w:val="both"/>
      <w:outlineLvl w:val="2"/>
    </w:pPr>
    <w:rPr>
      <w:b/>
      <w:color w:val="000000"/>
    </w:rPr>
  </w:style>
  <w:style w:type="paragraph" w:styleId="Heading4">
    <w:name w:val="heading 4"/>
    <w:basedOn w:val="Normal"/>
    <w:next w:val="Normal"/>
    <w:qFormat/>
    <w:pPr>
      <w:keepNext w:val="true"/>
      <w:keepLines/>
      <w:numPr>
        <w:ilvl w:val="3"/>
        <w:numId w:val="1"/>
      </w:numPr>
      <w:tabs>
        <w:tab w:val="clear" w:pos="720"/>
        <w:tab w:val="left" w:pos="0" w:leader="none"/>
      </w:tabs>
      <w:ind w:hanging="0" w:start="0" w:end="33"/>
      <w:outlineLvl w:val="3"/>
    </w:pPr>
    <w:rPr>
      <w:b/>
      <w:color w:val="000000"/>
      <w:sz w:val="22"/>
    </w:rPr>
  </w:style>
  <w:style w:type="paragraph" w:styleId="Heading5">
    <w:name w:val="heading 5"/>
    <w:basedOn w:val="Normal"/>
    <w:next w:val="Normal"/>
    <w:qFormat/>
    <w:pPr>
      <w:keepNext w:val="true"/>
      <w:numPr>
        <w:ilvl w:val="4"/>
        <w:numId w:val="1"/>
      </w:numPr>
      <w:outlineLvl w:val="4"/>
    </w:pPr>
    <w:rPr>
      <w:rFonts w:ascii="Times New Roman CYR" w:hAnsi="Times New Roman CYR" w:cs="Times New Roman CYR"/>
      <w:b/>
      <w:bCs/>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9z0">
    <w:name w:val="WW8Num39z0"/>
    <w:qFormat/>
    <w:rPr/>
  </w:style>
  <w:style w:type="character" w:styleId="WW8Num40z0">
    <w:name w:val="WW8Num40z0"/>
    <w:qFormat/>
    <w:rPr/>
  </w:style>
  <w:style w:type="character" w:styleId="WW8NumSt10z0">
    <w:name w:val="WW8NumSt10z0"/>
    <w:qFormat/>
    <w:rPr/>
  </w:style>
  <w:style w:type="character" w:styleId="Style9">
    <w:name w:val="Основной шрифт абзаца"/>
    <w:qFormat/>
    <w:rPr/>
  </w:style>
  <w:style w:type="character" w:styleId="Style10">
    <w:name w:val="Основной шрифт"/>
    <w:qFormat/>
    <w:rPr/>
  </w:style>
  <w:style w:type="character" w:styleId="Style11">
    <w:name w:val="номер страницы"/>
    <w:basedOn w:val="Style9"/>
    <w:qFormat/>
    <w:rPr/>
  </w:style>
  <w:style w:type="character" w:styleId="Style12">
    <w:name w:val="Текст выноски Знак"/>
    <w:basedOn w:val="Style9"/>
    <w:qFormat/>
    <w:rPr>
      <w:rFonts w:ascii="Tahoma" w:hAnsi="Tahoma" w:cs="Tahoma"/>
      <w:sz w:val="16"/>
      <w:szCs w:val="16"/>
    </w:rPr>
  </w:style>
  <w:style w:type="character" w:styleId="PageNumber">
    <w:name w:val="page number"/>
    <w:basedOn w:val="Style9"/>
    <w:rPr/>
  </w:style>
  <w:style w:type="paragraph" w:styleId="Heading">
    <w:name w:val="Heading"/>
    <w:basedOn w:val="Normal"/>
    <w:next w:val="BodyText"/>
    <w:qFormat/>
    <w:pPr>
      <w:jc w:val="center"/>
    </w:pPr>
    <w:rPr>
      <w:b/>
      <w:sz w:val="36"/>
    </w:rPr>
  </w:style>
  <w:style w:type="paragraph" w:styleId="BodyText">
    <w:name w:val="Body Text"/>
    <w:basedOn w:val="Normal"/>
    <w:pPr>
      <w:pBdr>
        <w:bottom w:val="single" w:sz="12" w:space="1" w:color="000000"/>
      </w:pBdr>
      <w:jc w:val="both"/>
    </w:pPr>
    <w:rPr>
      <w:b/>
      <w:sz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заголовок 1"/>
    <w:basedOn w:val="Normal"/>
    <w:next w:val="Normal"/>
    <w:qFormat/>
    <w:pPr>
      <w:keepNext w:val="true"/>
      <w:jc w:val="center"/>
    </w:pPr>
    <w:rPr>
      <w:sz w:val="24"/>
    </w:rPr>
  </w:style>
  <w:style w:type="paragraph" w:styleId="2">
    <w:name w:val="заголовок 2"/>
    <w:basedOn w:val="Normal"/>
    <w:next w:val="Normal"/>
    <w:qFormat/>
    <w:pPr>
      <w:keepNext w:val="true"/>
      <w:jc w:val="both"/>
    </w:pPr>
    <w:rPr>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rFonts w:ascii="NTHelvetica/Cyrillic;Times New Roman" w:hAnsi="NTHelvetica/Cyrillic;Times New Roman" w:cs="NTHelvetica/Cyrillic;Times New Roman"/>
      <w:sz w:val="24"/>
      <w:lang w:val="en-US"/>
    </w:rPr>
  </w:style>
  <w:style w:type="paragraph" w:styleId="Style13">
    <w:name w:val="Схема документа"/>
    <w:basedOn w:val="Normal"/>
    <w:qFormat/>
    <w:pPr>
      <w:shd w:fill="000080" w:val="clear"/>
    </w:pPr>
    <w:rPr>
      <w:rFonts w:ascii="Tahoma" w:hAnsi="Tahoma" w:cs="Tahoma"/>
      <w:sz w:val="24"/>
      <w:lang w:val="en-US"/>
    </w:rPr>
  </w:style>
  <w:style w:type="paragraph" w:styleId="21">
    <w:name w:val="Основной текст 2"/>
    <w:basedOn w:val="Normal"/>
    <w:qFormat/>
    <w:pPr>
      <w:ind w:firstLine="3" w:start="3600" w:end="0"/>
      <w:jc w:val="both"/>
    </w:pPr>
    <w:rPr>
      <w:rFonts w:ascii="NTHelvetica/Cyrillic;Times New Roman" w:hAnsi="NTHelvetica/Cyrillic;Times New Roman" w:cs="NTHelvetica/Cyrillic;Times New Roman"/>
      <w:color w:val="000000"/>
      <w:sz w:val="24"/>
      <w:lang w:val="en-US"/>
    </w:rPr>
  </w:style>
  <w:style w:type="paragraph" w:styleId="Subtitle">
    <w:name w:val="Subtitle"/>
    <w:basedOn w:val="Normal"/>
    <w:next w:val="BodyText"/>
    <w:qFormat/>
    <w:pPr>
      <w:ind w:firstLine="720" w:start="0" w:end="0"/>
      <w:jc w:val="both"/>
    </w:pPr>
    <w:rPr>
      <w:sz w:val="24"/>
    </w:rPr>
  </w:style>
  <w:style w:type="paragraph" w:styleId="BodyTextIndent">
    <w:name w:val="Body Text Indent"/>
    <w:basedOn w:val="Normal"/>
    <w:pPr>
      <w:tabs>
        <w:tab w:val="clear" w:pos="720"/>
        <w:tab w:val="left" w:pos="1134" w:leader="none"/>
        <w:tab w:val="left" w:pos="1985" w:leader="none"/>
      </w:tabs>
      <w:ind w:firstLine="851" w:start="0" w:end="0"/>
      <w:jc w:val="both"/>
    </w:pPr>
    <w:rPr>
      <w:rFonts w:ascii="Arial" w:hAnsi="Arial" w:cs="Arial"/>
      <w:sz w:val="24"/>
    </w:rPr>
  </w:style>
  <w:style w:type="paragraph" w:styleId="3">
    <w:name w:val="Основной текст 3"/>
    <w:basedOn w:val="Normal"/>
    <w:qFormat/>
    <w:pPr/>
    <w:rPr>
      <w:rFonts w:ascii="Arial" w:hAnsi="Arial" w:cs="Arial"/>
      <w:color w:val="000000"/>
      <w:sz w:val="24"/>
    </w:rPr>
  </w:style>
  <w:style w:type="paragraph" w:styleId="Style14">
    <w:name w:val="Цитата"/>
    <w:basedOn w:val="Normal"/>
    <w:qFormat/>
    <w:pPr>
      <w:spacing w:lineRule="atLeast" w:line="240"/>
      <w:ind w:firstLine="284" w:start="567" w:end="141"/>
      <w:jc w:val="both"/>
    </w:pPr>
    <w:rPr>
      <w:rFonts w:ascii="Arial" w:hAnsi="Arial" w:cs="Arial"/>
      <w:color w:val="000000"/>
      <w:sz w:val="24"/>
    </w:rPr>
  </w:style>
  <w:style w:type="paragraph" w:styleId="Style15">
    <w:name w:val="Название объекта"/>
    <w:basedOn w:val="Normal"/>
    <w:qFormat/>
    <w:pPr>
      <w:jc w:val="center"/>
    </w:pPr>
    <w:rPr>
      <w:rFonts w:ascii="Arial" w:hAnsi="Arial" w:cs="Arial"/>
      <w:b/>
      <w:sz w:val="36"/>
    </w:rPr>
  </w:style>
  <w:style w:type="paragraph" w:styleId="22">
    <w:name w:val="Основной текст с отступом 2"/>
    <w:basedOn w:val="Normal"/>
    <w:qFormat/>
    <w:pPr>
      <w:ind w:firstLine="284" w:start="567" w:end="0"/>
      <w:jc w:val="both"/>
    </w:pPr>
    <w:rPr/>
  </w:style>
  <w:style w:type="paragraph" w:styleId="31">
    <w:name w:val="Основной текст с отступом 3"/>
    <w:basedOn w:val="Normal"/>
    <w:qFormat/>
    <w:pPr>
      <w:ind w:firstLine="284" w:start="567" w:end="0"/>
      <w:jc w:val="both"/>
    </w:pPr>
    <w:rPr>
      <w:color w:val="000000"/>
      <w:sz w:val="22"/>
    </w:rPr>
  </w:style>
  <w:style w:type="paragraph" w:styleId="Style16">
    <w:name w:val="Текст выноски"/>
    <w:basedOn w:val="Normal"/>
    <w:qFormat/>
    <w:pPr/>
    <w:rPr>
      <w:rFonts w:ascii="Tahoma" w:hAnsi="Tahoma" w:cs="Tahoma"/>
      <w:sz w:val="16"/>
      <w:szCs w:val="16"/>
    </w:rPr>
  </w:style>
  <w:style w:type="paragraph" w:styleId="Normal1">
    <w:name w:val="Normal1"/>
    <w:qFormat/>
    <w:pPr>
      <w:widowControl/>
      <w:bidi w:val="0"/>
    </w:pPr>
    <w:rPr>
      <w:rFonts w:ascii="Times New Roman" w:hAnsi="Times New Roman" w:eastAsia="Times New Roman" w:cs="Times New Roman"/>
      <w:color w:val="auto"/>
      <w:sz w:val="20"/>
      <w:szCs w:val="20"/>
      <w:lang w:bidi="ar-SA" w:val="ru-RU"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2013-02-25T12:27:00Z</dcterms:created>
  <dc:creator>dogovor-urist.ru</dc:creator>
  <dc:description/>
  <dc:language>ru-RU</dc:language>
  <cp:lastModifiedBy>July</cp:lastModifiedBy>
  <cp:lastPrinted>2008-04-04T17:37:00Z</cp:lastPrinted>
  <dcterms:modified xsi:type="dcterms:W3CDTF">2013-02-25T12:27:00Z</dcterms:modified>
  <cp:revision>2</cp:revision>
  <dc:subject/>
  <dc:title>____   ДОГОВОР N _________</dc:title>
</cp:coreProperties>
</file>