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0" w:after="0"/>
        <w:jc w:val="center"/>
        <w:outlineLvl w:val="1"/>
        <w:rPr>
          <w:rFonts w:ascii="Times New Roman" w:hAnsi="Times New Roman" w:eastAsia="Times New Roman" w:cs="Times New Roman"/>
          <w:b/>
          <w:bCs/>
          <w:color w:val="222222"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36"/>
          <w:szCs w:val="36"/>
          <w:lang w:eastAsia="ru-RU"/>
        </w:rPr>
        <w:t>ДОГОВОР ЦЕССИИ № ___</w:t>
        <w:br/>
        <w:t>(УСТУПКИ ПРАВ ТРЕБОВАНИЯ)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г. __________                                                                                         «__» ___2014 г.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            </w:t>
      </w: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ООО «_____»</w:t>
      </w: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 в лице ____________________, действующего на основании _______________________, именуемый далее </w:t>
      </w: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«Цедент»</w:t>
      </w: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, с одной стороны, и </w:t>
      </w: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__________</w:t>
      </w: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, действующий(ая) __________________________________________, именуемый(ая) в дальнейшем </w:t>
      </w: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«Цессионарий»</w:t>
      </w: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, с другой стороны, руководствуясь ст.ст. 382-390 ГК РФ, заключили настоящий договор о нижеследующем: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numPr>
          <w:ilvl w:val="0"/>
          <w:numId w:val="0"/>
        </w:numPr>
        <w:spacing w:before="0" w:after="0"/>
        <w:jc w:val="center"/>
        <w:outlineLvl w:val="2"/>
        <w:rPr>
          <w:rFonts w:ascii="Times New Roman" w:hAnsi="Times New Roman" w:eastAsia="Times New Roman" w:cs="Times New Roman"/>
          <w:b/>
          <w:bCs/>
          <w:color w:val="222222"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7"/>
          <w:szCs w:val="27"/>
          <w:lang w:eastAsia="ru-RU"/>
        </w:rPr>
        <w:t>1. Предмет договора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1.1. Цедент уступает цессионарию </w:t>
      </w: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право требования</w:t>
      </w: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 денежной суммы в размере ___________ руб. к _______________________ (далее – Должник) в соответствии с: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1) решением ________________________ суда от ____ _______________ ______ ;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2) исполнительным листом № ________________________ от ___________.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1.2 Права требования долга и исполнения судебных актов переходит к Цессионарию в том объеме и на тех условиях, которые существовали у Цедента к моменту перехода прав. В частности, к Цессионарию переходят права, обеспечивающие исполнение должниками обязательств, а также другие связанные с требованием права.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1.3. Цедент гарантирует, что уступаемые права требования свободны от каких-либо притязаний третьих лиц.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numPr>
          <w:ilvl w:val="0"/>
          <w:numId w:val="0"/>
        </w:numPr>
        <w:spacing w:before="0" w:after="0"/>
        <w:jc w:val="center"/>
        <w:outlineLvl w:val="2"/>
        <w:rPr>
          <w:rFonts w:ascii="Times New Roman" w:hAnsi="Times New Roman" w:eastAsia="Times New Roman" w:cs="Times New Roman"/>
          <w:b/>
          <w:bCs/>
          <w:color w:val="222222"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7"/>
          <w:szCs w:val="27"/>
          <w:lang w:eastAsia="ru-RU"/>
        </w:rPr>
        <w:t>2. Сумма и условия оплаты договора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2.1. Цена уступаемых Цессионарию прав требования составляет </w:t>
      </w: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___ () рублей копеек.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2.2. Платежи по оплате стоимости уступаемых прав требования, указанной в п.2.1., осуществляются в денежной форме в следующих размерах и порядке: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- денежные средства в размере __ () рублей копеек Цессионарий обязуется оплатить в течение 20 дней с момента подписания настоящего договора на расчетный счет Цедента.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numPr>
          <w:ilvl w:val="0"/>
          <w:numId w:val="0"/>
        </w:numPr>
        <w:spacing w:before="0" w:after="0"/>
        <w:jc w:val="center"/>
        <w:outlineLvl w:val="2"/>
        <w:rPr>
          <w:rFonts w:ascii="Times New Roman" w:hAnsi="Times New Roman" w:eastAsia="Times New Roman" w:cs="Times New Roman"/>
          <w:b/>
          <w:bCs/>
          <w:color w:val="222222"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7"/>
          <w:szCs w:val="27"/>
          <w:lang w:eastAsia="ru-RU"/>
        </w:rPr>
        <w:t>3. Права, обязанности и ответственность сторон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3.1. Цедент обязуется предоставить Цессионарию по Акту приема-передачи и  документацию, удостоверяющую права требования долга с должника в течение 10 дней после полной оплаты по настоящему договору.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3.2. Цедент письменно уведомляет должника о переуступке прав требования в соответствии с условиями настоящего договора.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3.3.  Цедент отвечает перед Цессионарием за действительность переуступленного требования, но не отвечает за неисполнение или ненадлежащее исполнение этого требования должником.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3.4. Цессионарий принимает на себя все риски и выгоды, связанные с востребованием долга с должника.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3.5. Цедент отказывается от всех рисков и выгод по сумме переданной задолженности, связанных с востребованием долга с должника.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3.6. Цедент передает исполнительный лист с непросроченным (на дату заключения договора) сроком предъявления исполнительного листа к взысканию.  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numPr>
          <w:ilvl w:val="0"/>
          <w:numId w:val="0"/>
        </w:numPr>
        <w:spacing w:before="0" w:after="0"/>
        <w:jc w:val="center"/>
        <w:outlineLvl w:val="2"/>
        <w:rPr>
          <w:rFonts w:ascii="Times New Roman" w:hAnsi="Times New Roman" w:eastAsia="Times New Roman" w:cs="Times New Roman"/>
          <w:b/>
          <w:bCs/>
          <w:color w:val="222222"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7"/>
          <w:szCs w:val="27"/>
          <w:lang w:eastAsia="ru-RU"/>
        </w:rPr>
        <w:t>4. Заключительные положения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4.1. Изменения условия договора, его расторжение и прекращение возможны только по письменному соглашению сторон.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4.2. При нарушении сторонами условий настоящего Договора сделка признается недействительной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4.3. Все споры и разногласия разрешаются путем переговоров на основе действующего законодательства и обычаев делового оборота. При не урегулировании в процессе переговоров спорных вопросов, споры разрешаются в арбитражном суде в порядке, установленном действующим законодательством.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4.4. Акт приема-передачи документации, удостоверяющей права требования долга с должника, является неотъемлемой частью настоящего Договора.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4.5. Договор вступает в силу с момента его подписания.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4.6. Настоящий Договор составлен в двух экземплярах, имеющих равную юридическую силу, по одному для каждой из сторон.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p>
      <w:pPr>
        <w:pStyle w:val="Normal"/>
        <w:numPr>
          <w:ilvl w:val="0"/>
          <w:numId w:val="0"/>
        </w:numPr>
        <w:spacing w:before="0" w:after="0"/>
        <w:jc w:val="center"/>
        <w:outlineLvl w:val="2"/>
        <w:rPr>
          <w:rFonts w:ascii="Times New Roman" w:hAnsi="Times New Roman" w:eastAsia="Times New Roman" w:cs="Times New Roman"/>
          <w:b/>
          <w:bCs/>
          <w:color w:val="222222"/>
          <w:sz w:val="27"/>
          <w:szCs w:val="27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27"/>
          <w:szCs w:val="27"/>
          <w:lang w:eastAsia="ru-RU"/>
        </w:rPr>
        <w:t>5. Адреса, реквизиты и подписи сторон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ЦЕДЕНТ: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222222"/>
          <w:sz w:val="18"/>
          <w:szCs w:val="18"/>
          <w:lang w:eastAsia="ru-RU"/>
        </w:rPr>
        <w:t>ЦЕССИНАРИЙ: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Данный договор может быть возмездным (как вышеуказанный образец) или безвозмездным.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  <w:t>Если у Вас еще остались вопросы, пишите. Буду рада помочь.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color w:val="222222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color w:val="222222"/>
          <w:sz w:val="18"/>
          <w:szCs w:val="18"/>
          <w:lang w:eastAsia="ru-RU"/>
        </w:rPr>
      </w:r>
    </w:p>
    <w:sectPr>
      <w:type w:val="nextPage"/>
      <w:pgSz w:w="11906" w:h="16838"/>
      <w:pgMar w:left="1701" w:right="850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yle12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2014-02-15T17:09:00Z</dcterms:created>
  <dc:creator>http://dogovor-urist.ru</dc:creator>
  <dc:description/>
  <dc:language>ru-RU</dc:language>
  <cp:lastModifiedBy>Денис</cp:lastModifiedBy>
  <dcterms:modified xsi:type="dcterms:W3CDTF">2014-02-15T17:09:00Z</dcterms:modified>
  <cp:revision>2</cp:revision>
  <dc:subject/>
  <dc:title/>
</cp:coreProperties>
</file>