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6B276" w14:textId="77777777" w:rsidR="00B85F66" w:rsidRDefault="00000000">
      <w:pPr>
        <w:pStyle w:val="Heading1"/>
      </w:pPr>
      <w:r>
        <w:t>🚀 PosYtion Master Strategy Document</w:t>
      </w:r>
    </w:p>
    <w:p w14:paraId="53A93780" w14:textId="77777777" w:rsidR="00B85F66" w:rsidRDefault="00000000">
      <w:r>
        <w:t>This document serves as a complete operational guide for building, managing, and scaling PosYtion, ensuring structured execution at every phase.</w:t>
      </w:r>
    </w:p>
    <w:p w14:paraId="1DC31327" w14:textId="77777777" w:rsidR="00B85F66" w:rsidRDefault="00000000">
      <w:pPr>
        <w:pStyle w:val="Heading2"/>
      </w:pPr>
      <w:r>
        <w:t>📌 1. Inception Phase (Concept Validation &amp; Strategic Positioning)</w:t>
      </w:r>
    </w:p>
    <w:p w14:paraId="5FC276FD" w14:textId="77777777" w:rsidR="00B85F66" w:rsidRDefault="00000000">
      <w:r>
        <w:t>🔥 Goal: Establish the foundation of PosYtion, validate its concept, and position it strategically for development, funding, and growth.</w:t>
      </w:r>
    </w:p>
    <w:p w14:paraId="425BAE1D" w14:textId="77777777" w:rsidR="00B85F66" w:rsidRDefault="00000000">
      <w:pPr>
        <w:pStyle w:val="Heading3"/>
      </w:pPr>
      <w:r>
        <w:t>🔹 Stakeholders &amp; Roles</w:t>
      </w:r>
    </w:p>
    <w:p w14:paraId="52335F15" w14:textId="77777777" w:rsidR="00B85F66" w:rsidRDefault="00000000">
      <w:r>
        <w:t>At this stage, the following key individuals and entities play a role:</w:t>
      </w:r>
    </w:p>
    <w:p w14:paraId="17D38C96" w14:textId="77777777" w:rsidR="00B85F66" w:rsidRDefault="00000000">
      <w:pPr>
        <w:pStyle w:val="Heading4"/>
      </w:pPr>
      <w:r>
        <w:t>Founder (You)</w:t>
      </w:r>
    </w:p>
    <w:p w14:paraId="29C515CF" w14:textId="77777777" w:rsidR="00B85F66" w:rsidRDefault="00000000">
      <w:r>
        <w:t>✔ Responsibility: Drives vision, strategy, and early decision-making.</w:t>
      </w:r>
    </w:p>
    <w:p w14:paraId="08E26C56" w14:textId="77777777" w:rsidR="00B85F66" w:rsidRDefault="00000000">
      <w:pPr>
        <w:pStyle w:val="Heading4"/>
      </w:pPr>
      <w:r>
        <w:t>Legal Advisor</w:t>
      </w:r>
    </w:p>
    <w:p w14:paraId="7162D351" w14:textId="77777777" w:rsidR="00B85F66" w:rsidRDefault="00000000">
      <w:r>
        <w:t>✔ Responsibility: Ensures trademarking, intellectual property protection, and business structuring.</w:t>
      </w:r>
    </w:p>
    <w:p w14:paraId="7751AD7A" w14:textId="77777777" w:rsidR="00B85F66" w:rsidRDefault="00000000">
      <w:pPr>
        <w:pStyle w:val="Heading4"/>
      </w:pPr>
      <w:r>
        <w:t>Technical Consultant</w:t>
      </w:r>
    </w:p>
    <w:p w14:paraId="1379269F" w14:textId="77777777" w:rsidR="00B85F66" w:rsidRDefault="00000000">
      <w:r>
        <w:t>✔ Responsibility: Advises on the feasibility of platform development and system architecture.</w:t>
      </w:r>
    </w:p>
    <w:p w14:paraId="29CB5AA2" w14:textId="77777777" w:rsidR="00B85F66" w:rsidRDefault="00000000">
      <w:pPr>
        <w:pStyle w:val="Heading4"/>
      </w:pPr>
      <w:r>
        <w:t>Market Research Analyst</w:t>
      </w:r>
    </w:p>
    <w:p w14:paraId="7960CD84" w14:textId="77777777" w:rsidR="00B85F66" w:rsidRDefault="00000000">
      <w:r>
        <w:t>✔ Responsibility: Identifies market demand, competition, and target audience.</w:t>
      </w:r>
    </w:p>
    <w:p w14:paraId="11B94AE6" w14:textId="77777777" w:rsidR="00B85F66" w:rsidRDefault="00000000">
      <w:pPr>
        <w:pStyle w:val="Heading4"/>
      </w:pPr>
      <w:r>
        <w:t>Potential Academic &amp; Institutional Partners</w:t>
      </w:r>
    </w:p>
    <w:p w14:paraId="0C7B1C78" w14:textId="77777777" w:rsidR="00B85F66" w:rsidRDefault="00000000">
      <w:r>
        <w:t>✔ Responsibility: Explores early collaborations for credibility and funding opportunities.</w:t>
      </w:r>
    </w:p>
    <w:p w14:paraId="69FFE2EF" w14:textId="77777777" w:rsidR="00B85F66" w:rsidRDefault="00000000">
      <w:pPr>
        <w:pStyle w:val="Heading3"/>
      </w:pPr>
      <w:r>
        <w:t>🔹 Core Actions &amp; Timeline</w:t>
      </w:r>
    </w:p>
    <w:p w14:paraId="18B1E5A2" w14:textId="77777777" w:rsidR="00B85F66" w:rsidRDefault="00000000">
      <w:r>
        <w:t>To ensure a smooth transition into development, the following actions must be taken in sequence:</w:t>
      </w:r>
    </w:p>
    <w:p w14:paraId="7BC34686" w14:textId="77777777" w:rsidR="00B85F66" w:rsidRDefault="00000000">
      <w:pPr>
        <w:pStyle w:val="Heading4"/>
      </w:pPr>
      <w:r>
        <w:t>Secure Domain &amp; Branding</w:t>
      </w:r>
    </w:p>
    <w:p w14:paraId="0D75783F" w14:textId="77777777" w:rsidR="00B85F66" w:rsidRDefault="00000000">
      <w:r>
        <w:t>✔ Description: ✅ Purchase domain name, finalize logo &amp; branding elements.</w:t>
      </w:r>
      <w:r>
        <w:br/>
        <w:t>✔ Status: Completed</w:t>
      </w:r>
    </w:p>
    <w:p w14:paraId="6E92BC36" w14:textId="77777777" w:rsidR="00B85F66" w:rsidRDefault="00000000">
      <w:pPr>
        <w:pStyle w:val="Heading4"/>
      </w:pPr>
      <w:r>
        <w:t>Trademark &amp; Legal Protections</w:t>
      </w:r>
    </w:p>
    <w:p w14:paraId="0E4B4DB8" w14:textId="77777777" w:rsidR="00B85F66" w:rsidRDefault="00000000">
      <w:r>
        <w:t>✔ Description: ✅ File Intent-to-Use trademark for PosYtion.</w:t>
      </w:r>
      <w:r>
        <w:br/>
        <w:t>✔ Status: In Progress</w:t>
      </w:r>
    </w:p>
    <w:p w14:paraId="79F1471C" w14:textId="77777777" w:rsidR="00B85F66" w:rsidRDefault="00000000">
      <w:pPr>
        <w:pStyle w:val="Heading4"/>
      </w:pPr>
      <w:r>
        <w:lastRenderedPageBreak/>
        <w:t>Concept Refinement &amp; Positioning</w:t>
      </w:r>
    </w:p>
    <w:p w14:paraId="3841F103" w14:textId="77777777" w:rsidR="00B85F66" w:rsidRDefault="00000000">
      <w:r>
        <w:t>✔ Description: ✅ Document clear value proposition and refine PosYtion’s messaging.</w:t>
      </w:r>
      <w:r>
        <w:br/>
        <w:t>✔ Status: Ongoing</w:t>
      </w:r>
    </w:p>
    <w:p w14:paraId="54C7D309" w14:textId="77777777" w:rsidR="00B85F66" w:rsidRDefault="00000000">
      <w:pPr>
        <w:pStyle w:val="Heading4"/>
      </w:pPr>
      <w:r>
        <w:t>Early Institutional Outreach</w:t>
      </w:r>
    </w:p>
    <w:p w14:paraId="10F7DD09" w14:textId="77777777" w:rsidR="00B85F66" w:rsidRDefault="00000000">
      <w:r>
        <w:t>✔ Description: ✅ Identify and approach potential UCONN faculty &amp; departments for partnerships.</w:t>
      </w:r>
      <w:r>
        <w:br/>
        <w:t>✔ Status: Next Step</w:t>
      </w:r>
    </w:p>
    <w:p w14:paraId="0FE750CE" w14:textId="77777777" w:rsidR="00B85F66" w:rsidRDefault="00000000">
      <w:pPr>
        <w:pStyle w:val="Heading4"/>
      </w:pPr>
      <w:r>
        <w:t>Market Research &amp; Competitive Analysis</w:t>
      </w:r>
    </w:p>
    <w:p w14:paraId="38139A98" w14:textId="77777777" w:rsidR="00B85F66" w:rsidRDefault="00000000">
      <w:r>
        <w:t>✔ Description: ✅ Identify competitors, analyze gaps, and determine key differentiators.</w:t>
      </w:r>
      <w:r>
        <w:br/>
        <w:t>✔ Status: Ongoing</w:t>
      </w:r>
    </w:p>
    <w:p w14:paraId="631E960E" w14:textId="77777777" w:rsidR="00B85F66" w:rsidRDefault="00000000">
      <w:pPr>
        <w:pStyle w:val="Heading4"/>
      </w:pPr>
      <w:r>
        <w:t>MVP Feature Prioritization</w:t>
      </w:r>
    </w:p>
    <w:p w14:paraId="276F72F3" w14:textId="77777777" w:rsidR="00B85F66" w:rsidRDefault="00000000">
      <w:r>
        <w:t>✔ Description: ✅ Define essential platform features for the first version of PosYtion.</w:t>
      </w:r>
      <w:r>
        <w:br/>
        <w:t>✔ Status: Next Step</w:t>
      </w:r>
    </w:p>
    <w:p w14:paraId="7999A246" w14:textId="77777777" w:rsidR="00B85F66" w:rsidRDefault="00000000">
      <w:pPr>
        <w:pStyle w:val="Heading3"/>
      </w:pPr>
      <w:r>
        <w:t>🔹 Decision-Making Process</w:t>
      </w:r>
    </w:p>
    <w:p w14:paraId="15F35B02" w14:textId="77777777" w:rsidR="00B85F66" w:rsidRDefault="00000000">
      <w:r>
        <w:t>To maintain momentum and prevent bottlenecks, the following approach will be used for making critical decisions:</w:t>
      </w:r>
    </w:p>
    <w:p w14:paraId="33F70DB4" w14:textId="77777777" w:rsidR="00B85F66" w:rsidRDefault="00000000">
      <w:r>
        <w:t>✔ All key decisions (branding, feature development, partnerships) will be documented and reviewed periodically.</w:t>
      </w:r>
    </w:p>
    <w:p w14:paraId="27D59227" w14:textId="77777777" w:rsidR="00B85F66" w:rsidRDefault="00000000">
      <w:r>
        <w:t>✔ Decisions requiring external expertise (legal, technical, investment) will be made in consultation with trusted advisors.</w:t>
      </w:r>
    </w:p>
    <w:p w14:paraId="47549AE3" w14:textId="77777777" w:rsidR="00B85F66" w:rsidRDefault="00000000">
      <w:r>
        <w:t>✔ A structured approach will be used for funding strategies, balancing bootstrapping with external investment opportunities.</w:t>
      </w:r>
    </w:p>
    <w:p w14:paraId="13C6E390" w14:textId="77777777" w:rsidR="00B85F66" w:rsidRDefault="00000000">
      <w:pPr>
        <w:pStyle w:val="Heading3"/>
      </w:pPr>
      <w:r>
        <w:t>🔹 Contingency Plan</w:t>
      </w:r>
    </w:p>
    <w:p w14:paraId="5014D0C5" w14:textId="77777777" w:rsidR="00B85F66" w:rsidRDefault="00000000">
      <w:r>
        <w:t>If any key stakeholders or resources are lost at this stage, the following fallback measures will be implemented:</w:t>
      </w:r>
    </w:p>
    <w:p w14:paraId="4999FE04" w14:textId="77777777" w:rsidR="00B85F66" w:rsidRDefault="00000000">
      <w:pPr>
        <w:pStyle w:val="Heading4"/>
      </w:pPr>
      <w:r>
        <w:t>Legal Issues (Trademark or IP Challenges)</w:t>
      </w:r>
    </w:p>
    <w:p w14:paraId="33B2C13C" w14:textId="77777777" w:rsidR="00B85F66" w:rsidRDefault="00000000">
      <w:r>
        <w:t>✔ Response Plan: ✔ Consult alternative legal counsel and adjust branding if necessary.</w:t>
      </w:r>
    </w:p>
    <w:p w14:paraId="6BABF635" w14:textId="77777777" w:rsidR="00B85F66" w:rsidRDefault="00000000">
      <w:pPr>
        <w:pStyle w:val="Heading4"/>
      </w:pPr>
      <w:r>
        <w:t>Loss of Early Partners (Faculty or Technical Advisors)</w:t>
      </w:r>
    </w:p>
    <w:p w14:paraId="3F11402C" w14:textId="77777777" w:rsidR="00B85F66" w:rsidRDefault="00000000">
      <w:r>
        <w:t>✔ Response Plan: ✔ Identify backup faculty or consultants through LinkedIn &amp; networking.</w:t>
      </w:r>
    </w:p>
    <w:p w14:paraId="13D7A7A3" w14:textId="77777777" w:rsidR="00B85F66" w:rsidRDefault="00000000">
      <w:pPr>
        <w:pStyle w:val="Heading4"/>
      </w:pPr>
      <w:r>
        <w:t>Delays in Market Research or Feature Prioritization</w:t>
      </w:r>
    </w:p>
    <w:p w14:paraId="5346CEE9" w14:textId="77777777" w:rsidR="00B85F66" w:rsidRDefault="00000000">
      <w:r>
        <w:t>✔ Response Plan: ✔ Adjust timeline while focusing on community engagement and brand awareness.</w:t>
      </w:r>
    </w:p>
    <w:sectPr w:rsidR="00B85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349115">
    <w:abstractNumId w:val="8"/>
  </w:num>
  <w:num w:numId="2" w16cid:durableId="2097172408">
    <w:abstractNumId w:val="6"/>
  </w:num>
  <w:num w:numId="3" w16cid:durableId="766118618">
    <w:abstractNumId w:val="5"/>
  </w:num>
  <w:num w:numId="4" w16cid:durableId="161167326">
    <w:abstractNumId w:val="4"/>
  </w:num>
  <w:num w:numId="5" w16cid:durableId="1577862271">
    <w:abstractNumId w:val="7"/>
  </w:num>
  <w:num w:numId="6" w16cid:durableId="2091268366">
    <w:abstractNumId w:val="3"/>
  </w:num>
  <w:num w:numId="7" w16cid:durableId="1651322554">
    <w:abstractNumId w:val="2"/>
  </w:num>
  <w:num w:numId="8" w16cid:durableId="62799268">
    <w:abstractNumId w:val="1"/>
  </w:num>
  <w:num w:numId="9" w16cid:durableId="129409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49F9"/>
    <w:rsid w:val="009F2097"/>
    <w:rsid w:val="00AA1D8D"/>
    <w:rsid w:val="00B47730"/>
    <w:rsid w:val="00B85F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5F6C8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2025-02-21T19:36:00Z</dcterms:created>
  <dcterms:modified xsi:type="dcterms:W3CDTF">2025-02-21T19:36:00Z</dcterms:modified>
  <cp:category/>
</cp:coreProperties>
</file>