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99E8" w14:textId="5266C41A" w:rsidR="3209581A" w:rsidRDefault="3209581A" w:rsidP="4BB52353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</w:pPr>
      <w:r w:rsidRPr="4BB52353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>Opdracht</w:t>
      </w:r>
    </w:p>
    <w:p w14:paraId="787F1255" w14:textId="441C4E0E" w:rsidR="3209581A" w:rsidRDefault="3209581A" w:rsidP="4BB52353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Stel: je bent aangenomen als stagiair bij Great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, een (fictieve) groothandel op het gebied van kampeer- en wandelartikelen. Je hebt </w:t>
      </w:r>
      <w:r w:rsidR="74E860F8"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globaal </w:t>
      </w:r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>al w</w:t>
      </w:r>
      <w:r w:rsidR="198AF531"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at informatie opgeschreven over dit bedrijf (zie kopje “Great </w:t>
      </w:r>
      <w:proofErr w:type="spellStart"/>
      <w:r w:rsidR="198AF531"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="198AF531"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") en al gesproken met Herman, </w:t>
      </w:r>
      <w:r w:rsidR="36437BC7"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>jouw toekomstige stagebegeleider.</w:t>
      </w:r>
    </w:p>
    <w:p w14:paraId="4635B1A1" w14:textId="2166357F" w:rsidR="36437BC7" w:rsidRDefault="36437BC7" w:rsidP="4BB52353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Schrijf </w:t>
      </w:r>
      <w:r w:rsidR="00D112D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voor deze (fictieve) stage </w:t>
      </w:r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>een</w:t>
      </w:r>
      <w:r w:rsidR="00D112D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mini-stageplan met de volgende onderdelen:</w:t>
      </w:r>
    </w:p>
    <w:p w14:paraId="13D2820E" w14:textId="77777777" w:rsidR="3209581A" w:rsidRDefault="3209581A" w:rsidP="4BB52353">
      <w:pPr>
        <w:pStyle w:val="Geenafstand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Bedrijf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Probleemdomein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: 200-250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woorden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ADF756" w14:textId="77777777" w:rsidR="3209581A" w:rsidRDefault="3209581A" w:rsidP="4BB52353">
      <w:pPr>
        <w:pStyle w:val="Geenafstand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Aanleiding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Probleemstelling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: 200-250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woorden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B6F1327" w14:textId="77777777" w:rsidR="3209581A" w:rsidRDefault="3209581A" w:rsidP="4BB52353">
      <w:pPr>
        <w:pStyle w:val="Geenafstand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Doelstelling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: 200-250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woorden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70EAF0F" w14:textId="77BBC4D3" w:rsidR="3209581A" w:rsidRDefault="3209581A" w:rsidP="4BB52353">
      <w:pPr>
        <w:pStyle w:val="Geenafstand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Concrete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werkzaamheden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 xml:space="preserve">: 200-250 </w:t>
      </w:r>
      <w:proofErr w:type="spellStart"/>
      <w:r w:rsidRPr="4BB52353">
        <w:rPr>
          <w:rFonts w:ascii="Arial" w:hAnsi="Arial" w:cs="Arial"/>
          <w:color w:val="000000" w:themeColor="text1"/>
          <w:sz w:val="24"/>
          <w:szCs w:val="24"/>
        </w:rPr>
        <w:t>woorden</w:t>
      </w:r>
      <w:proofErr w:type="spellEnd"/>
      <w:r w:rsidRPr="4BB523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19A74A" w14:textId="77777777" w:rsidR="4BB52353" w:rsidRDefault="4BB52353" w:rsidP="4BB52353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</w:p>
    <w:p w14:paraId="7418EC98" w14:textId="609F946B" w:rsidR="3209581A" w:rsidRPr="00757F09" w:rsidRDefault="3209581A" w:rsidP="4BB52353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4BB5235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Lees </w:t>
      </w:r>
      <w:r w:rsidR="00757F09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de bedrijfsomschrijving en het interviewverslag met Herman goed door </w:t>
      </w:r>
      <w:r w:rsidR="00B6017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om deze onderdelen </w:t>
      </w:r>
      <w:r w:rsidR="00072244">
        <w:rPr>
          <w:rFonts w:ascii="Arial" w:hAnsi="Arial" w:cs="Arial"/>
          <w:color w:val="000000" w:themeColor="text1"/>
          <w:sz w:val="24"/>
          <w:szCs w:val="24"/>
          <w:lang w:val="nl-NL"/>
        </w:rPr>
        <w:t>volledig en correct in te kunnen vullen.</w:t>
      </w:r>
    </w:p>
    <w:p w14:paraId="56D7D968" w14:textId="66129C7C" w:rsidR="4BB52353" w:rsidRPr="00D112D2" w:rsidRDefault="4BB52353" w:rsidP="4BB52353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</w:pPr>
    </w:p>
    <w:p w14:paraId="20DDE592" w14:textId="4F56A8CB" w:rsidR="00125FEE" w:rsidRPr="00D112D2" w:rsidRDefault="00125FEE" w:rsidP="00607189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</w:pPr>
      <w:r w:rsidRPr="00D112D2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 xml:space="preserve">Great </w:t>
      </w:r>
      <w:proofErr w:type="spellStart"/>
      <w:r w:rsidRPr="00D112D2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>Outdoors</w:t>
      </w:r>
      <w:proofErr w:type="spellEnd"/>
    </w:p>
    <w:p w14:paraId="182D2184" w14:textId="3EA89572" w:rsidR="007F0794" w:rsidRPr="00796EDD" w:rsidRDefault="00125FEE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796ED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Great </w:t>
      </w:r>
      <w:proofErr w:type="spellStart"/>
      <w:r w:rsidRPr="00796EDD"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Pr="00796ED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is </w:t>
      </w:r>
      <w:r w:rsidR="0038090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al sinds 1980 </w:t>
      </w:r>
      <w:r w:rsidRPr="00796EDD">
        <w:rPr>
          <w:rFonts w:ascii="Arial" w:hAnsi="Arial" w:cs="Arial"/>
          <w:color w:val="000000" w:themeColor="text1"/>
          <w:sz w:val="24"/>
          <w:szCs w:val="24"/>
          <w:lang w:val="nl-NL"/>
        </w:rPr>
        <w:t>een</w:t>
      </w:r>
      <w:r w:rsidR="00796EDD" w:rsidRPr="00796ED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g</w:t>
      </w:r>
      <w:r w:rsidR="00796EDD">
        <w:rPr>
          <w:rFonts w:ascii="Arial" w:hAnsi="Arial" w:cs="Arial"/>
          <w:color w:val="000000" w:themeColor="text1"/>
          <w:sz w:val="24"/>
          <w:szCs w:val="24"/>
          <w:lang w:val="nl-NL"/>
        </w:rPr>
        <w:t>roothandel op het gebied van kampeer- en wandelartikelen</w:t>
      </w:r>
      <w:r w:rsidR="0038090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. Ooit begonnen </w:t>
      </w:r>
      <w:r w:rsidR="00F317F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als klein bedrijfje in Amsterdam is het bedrijf in de loop der jaren </w:t>
      </w:r>
      <w:r w:rsidR="007A5859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wereldwijd </w:t>
      </w:r>
      <w:r w:rsidR="00F317F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uitgegroeid </w:t>
      </w:r>
      <w:r w:rsidR="007A5859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tot een van de grootste </w:t>
      </w:r>
      <w:r w:rsidR="00085BE0">
        <w:rPr>
          <w:rFonts w:ascii="Arial" w:hAnsi="Arial" w:cs="Arial"/>
          <w:color w:val="000000" w:themeColor="text1"/>
          <w:sz w:val="24"/>
          <w:szCs w:val="24"/>
          <w:lang w:val="nl-NL"/>
        </w:rPr>
        <w:t>aanbieders is haar branche.</w:t>
      </w:r>
      <w:r w:rsidR="0043042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In Amsterdam staat nog altijd wel het hoofdkantoor</w:t>
      </w:r>
      <w:r w:rsidR="008B688D">
        <w:rPr>
          <w:rFonts w:ascii="Arial" w:hAnsi="Arial" w:cs="Arial"/>
          <w:color w:val="000000" w:themeColor="text1"/>
          <w:sz w:val="24"/>
          <w:szCs w:val="24"/>
          <w:lang w:val="nl-NL"/>
        </w:rPr>
        <w:t>, van waaruit</w:t>
      </w:r>
      <w:r w:rsidR="005F26FA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door het management</w:t>
      </w:r>
      <w:r w:rsidR="008B688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verschillende</w:t>
      </w:r>
      <w:r w:rsidR="0043042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5F26FA">
        <w:rPr>
          <w:rFonts w:ascii="Arial" w:hAnsi="Arial" w:cs="Arial"/>
          <w:color w:val="000000" w:themeColor="text1"/>
          <w:sz w:val="24"/>
          <w:szCs w:val="24"/>
          <w:lang w:val="nl-NL"/>
        </w:rPr>
        <w:t>strategische besluiten worden genomen.</w:t>
      </w:r>
      <w:r w:rsidR="00350BD8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</w:p>
    <w:p w14:paraId="52EE320D" w14:textId="6283E814" w:rsidR="00125FEE" w:rsidRPr="00796EDD" w:rsidRDefault="00125FEE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45AAE11A" w14:textId="77777777" w:rsidR="003F6E1D" w:rsidRDefault="003F6E1D">
      <w:pPr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br w:type="page"/>
      </w:r>
    </w:p>
    <w:p w14:paraId="58D3192B" w14:textId="24A41448" w:rsidR="00F3177A" w:rsidRPr="00796EDD" w:rsidRDefault="002208D6" w:rsidP="00607189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lastRenderedPageBreak/>
        <w:t xml:space="preserve">Interview - </w:t>
      </w:r>
      <w:r w:rsidR="00F3177A" w:rsidRPr="00796EDD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>Herman</w:t>
      </w:r>
    </w:p>
    <w:p w14:paraId="60E0980E" w14:textId="7B9987CD" w:rsidR="003D0196" w:rsidRPr="002B5C22" w:rsidRDefault="00607189" w:rsidP="00735C57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64F8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In het interview met Herman, </w:t>
      </w:r>
      <w:r w:rsidR="005F26FA">
        <w:rPr>
          <w:rFonts w:ascii="Arial" w:hAnsi="Arial" w:cs="Arial"/>
          <w:color w:val="000000" w:themeColor="text1"/>
          <w:sz w:val="24"/>
          <w:szCs w:val="24"/>
          <w:lang w:val="nl-NL"/>
        </w:rPr>
        <w:t>afdelings</w:t>
      </w:r>
      <w:r w:rsidR="00B3123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hoofd </w:t>
      </w:r>
      <w:r w:rsidR="00125FEE">
        <w:rPr>
          <w:rFonts w:ascii="Arial" w:hAnsi="Arial" w:cs="Arial"/>
          <w:color w:val="000000" w:themeColor="text1"/>
          <w:sz w:val="24"/>
          <w:szCs w:val="24"/>
          <w:lang w:val="nl-NL"/>
        </w:rPr>
        <w:t>data-analyse</w:t>
      </w:r>
      <w:r w:rsidR="00B3123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38090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op het hoofdkantoor </w:t>
      </w:r>
      <w:r w:rsidRPr="00664F8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van </w:t>
      </w:r>
      <w:r w:rsidR="00A71115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Great </w:t>
      </w:r>
      <w:proofErr w:type="spellStart"/>
      <w:r w:rsidR="00A71115"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="00EE3A38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in Amsterdam</w:t>
      </w:r>
      <w:r w:rsidRPr="00664F8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, vertelt hij eerst over zijn enthousiasme voor dit bedrijf. </w:t>
      </w:r>
      <w:r w:rsidRPr="009513CF">
        <w:rPr>
          <w:rFonts w:ascii="Arial" w:hAnsi="Arial" w:cs="Arial"/>
          <w:color w:val="000000" w:themeColor="text1"/>
          <w:sz w:val="24"/>
          <w:szCs w:val="24"/>
          <w:lang w:val="nl-NL"/>
        </w:rPr>
        <w:t>Hij vertelt vol trots</w:t>
      </w:r>
      <w:r w:rsidR="009513C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hoe hij 2 jaar geleden is aangenomen als S</w:t>
      </w:r>
      <w:r w:rsidR="00E85E32">
        <w:rPr>
          <w:rFonts w:ascii="Arial" w:hAnsi="Arial" w:cs="Arial"/>
          <w:color w:val="000000" w:themeColor="text1"/>
          <w:sz w:val="24"/>
          <w:szCs w:val="24"/>
          <w:lang w:val="nl-NL"/>
        </w:rPr>
        <w:t>enior Data Analist</w:t>
      </w:r>
      <w:r w:rsidR="00DC3515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en hoe het hem eindelijk is gelukt het management ervan te overtuigen </w:t>
      </w:r>
      <w:r w:rsidR="009B0E89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om </w:t>
      </w:r>
      <w:r w:rsidR="00290888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meer </w:t>
      </w:r>
      <w:proofErr w:type="spellStart"/>
      <w:r w:rsidR="00290888">
        <w:rPr>
          <w:rFonts w:ascii="Arial" w:hAnsi="Arial" w:cs="Arial"/>
          <w:color w:val="000000" w:themeColor="text1"/>
          <w:sz w:val="24"/>
          <w:szCs w:val="24"/>
          <w:lang w:val="nl-NL"/>
        </w:rPr>
        <w:t>datagedreven</w:t>
      </w:r>
      <w:proofErr w:type="spellEnd"/>
      <w:r w:rsidR="00290888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te werken. </w:t>
      </w:r>
      <w:r w:rsidR="00B12C93">
        <w:rPr>
          <w:rFonts w:ascii="Arial" w:hAnsi="Arial" w:cs="Arial"/>
          <w:color w:val="000000" w:themeColor="text1"/>
          <w:sz w:val="24"/>
          <w:szCs w:val="24"/>
          <w:lang w:val="nl-NL"/>
        </w:rPr>
        <w:t>Strategische</w:t>
      </w:r>
      <w:r w:rsidR="001B47D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C0542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besluiten </w:t>
      </w:r>
      <w:r w:rsidR="00E4456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dienen steeds minder op basis van intuïtie </w:t>
      </w:r>
      <w:r w:rsidR="006D220A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genomen te worden en steeds meer </w:t>
      </w:r>
      <w:r w:rsidR="00306D24">
        <w:rPr>
          <w:rFonts w:ascii="Arial" w:hAnsi="Arial" w:cs="Arial"/>
          <w:color w:val="000000" w:themeColor="text1"/>
          <w:sz w:val="24"/>
          <w:szCs w:val="24"/>
          <w:lang w:val="nl-NL"/>
        </w:rPr>
        <w:t>met behulp van keiharde feiten en cijfers.</w:t>
      </w:r>
      <w:r w:rsidR="00700A8A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Hij is dan ook trots dat er </w:t>
      </w:r>
      <w:r w:rsidR="004F621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inmiddels concrete plannen liggen voor de bouw van verschillende interactieve dashboards en datarapportages en dat </w:t>
      </w:r>
      <w:r w:rsidR="00FA3A3B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medewerkers vanuit het hele bedrijf hebben aangegeven </w:t>
      </w:r>
      <w:r w:rsidR="00735C57">
        <w:rPr>
          <w:rFonts w:ascii="Arial" w:hAnsi="Arial" w:cs="Arial"/>
          <w:color w:val="000000" w:themeColor="text1"/>
          <w:sz w:val="24"/>
          <w:szCs w:val="24"/>
          <w:lang w:val="nl-NL"/>
        </w:rPr>
        <w:t>deze zeker te</w:t>
      </w:r>
      <w:r w:rsidR="002B5C2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zullen</w:t>
      </w:r>
      <w:r w:rsidR="00735C5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gebruiken</w:t>
      </w:r>
      <w:r w:rsidR="002B5C2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, zodra ze </w:t>
      </w:r>
      <w:r w:rsidR="003A53A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af </w:t>
      </w:r>
      <w:r w:rsidR="002B5C22">
        <w:rPr>
          <w:rFonts w:ascii="Arial" w:hAnsi="Arial" w:cs="Arial"/>
          <w:color w:val="000000" w:themeColor="text1"/>
          <w:sz w:val="24"/>
          <w:szCs w:val="24"/>
          <w:lang w:val="nl-NL"/>
        </w:rPr>
        <w:t>zijn</w:t>
      </w:r>
      <w:r w:rsidR="00735C57">
        <w:rPr>
          <w:rFonts w:ascii="Arial" w:hAnsi="Arial" w:cs="Arial"/>
          <w:color w:val="000000" w:themeColor="text1"/>
          <w:sz w:val="24"/>
          <w:szCs w:val="24"/>
          <w:lang w:val="nl-NL"/>
        </w:rPr>
        <w:t>.</w:t>
      </w:r>
    </w:p>
    <w:p w14:paraId="1BE06A23" w14:textId="77777777" w:rsidR="003D0196" w:rsidRDefault="003D0196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35F8B009" w14:textId="35B63527" w:rsidR="002E3FF8" w:rsidRDefault="00396813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Daarna vertelt hij dat het voor Great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="002E3FF8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lastig is om haar succes te meten.</w:t>
      </w:r>
    </w:p>
    <w:p w14:paraId="3BA16A04" w14:textId="6B651B80" w:rsidR="00495E0F" w:rsidRDefault="00607189" w:rsidP="008E2BED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0D215A">
        <w:rPr>
          <w:rFonts w:ascii="Arial" w:hAnsi="Arial" w:cs="Arial"/>
          <w:color w:val="000000" w:themeColor="text1"/>
          <w:sz w:val="24"/>
          <w:szCs w:val="24"/>
          <w:lang w:val="nl-NL"/>
        </w:rPr>
        <w:t>Afgelopen jaren zijn</w:t>
      </w:r>
      <w:r w:rsidR="000D215A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er allemaal </w:t>
      </w:r>
      <w:r w:rsidR="009B45A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maatschappelijke </w:t>
      </w:r>
      <w:r w:rsidR="000D215A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ontwikkelingen geweest </w:t>
      </w:r>
      <w:r w:rsidR="009B4AB8">
        <w:rPr>
          <w:rFonts w:ascii="Arial" w:hAnsi="Arial" w:cs="Arial"/>
          <w:color w:val="000000" w:themeColor="text1"/>
          <w:sz w:val="24"/>
          <w:szCs w:val="24"/>
          <w:lang w:val="nl-NL"/>
        </w:rPr>
        <w:t>(</w:t>
      </w:r>
      <w:r w:rsidR="008A4F29">
        <w:rPr>
          <w:rFonts w:ascii="Arial" w:hAnsi="Arial" w:cs="Arial"/>
          <w:color w:val="000000" w:themeColor="text1"/>
          <w:sz w:val="24"/>
          <w:szCs w:val="24"/>
          <w:lang w:val="nl-NL"/>
        </w:rPr>
        <w:t>meerdere soorten klantbehoeften, veranderende aantallen inwoners per land, enzovoort)</w:t>
      </w:r>
      <w:r w:rsidR="00495E0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, </w:t>
      </w:r>
      <w:r w:rsidR="008E2BED">
        <w:rPr>
          <w:rFonts w:ascii="Arial" w:hAnsi="Arial" w:cs="Arial"/>
          <w:color w:val="000000" w:themeColor="text1"/>
          <w:sz w:val="24"/>
          <w:szCs w:val="24"/>
          <w:lang w:val="nl-NL"/>
        </w:rPr>
        <w:t>maar het is</w:t>
      </w:r>
      <w:r w:rsidRPr="008E2BE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lastig te bepalen</w:t>
      </w:r>
      <w:r w:rsidR="00495E0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wat de invloed hiervan is op de huidige bedrijfsprestaties.</w:t>
      </w:r>
    </w:p>
    <w:p w14:paraId="260A01BA" w14:textId="6421ED4A" w:rsidR="000C1F73" w:rsidRDefault="00607189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B106B1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Volgens Herman ligt het niet aan de </w:t>
      </w:r>
      <w:r w:rsidR="00B106B1">
        <w:rPr>
          <w:rFonts w:ascii="Arial" w:hAnsi="Arial" w:cs="Arial"/>
          <w:color w:val="000000" w:themeColor="text1"/>
          <w:sz w:val="24"/>
          <w:szCs w:val="24"/>
          <w:lang w:val="nl-NL"/>
        </w:rPr>
        <w:t>hoeveelheid</w:t>
      </w:r>
      <w:r w:rsidR="00495E0F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geregistreerde</w:t>
      </w:r>
      <w:r w:rsidR="00B106B1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data: deze worden namelijk op grote schaal verzameld en op betrouwbare wijze </w:t>
      </w:r>
      <w:r w:rsidR="00495E0F">
        <w:rPr>
          <w:rFonts w:ascii="Arial" w:hAnsi="Arial" w:cs="Arial"/>
          <w:color w:val="000000" w:themeColor="text1"/>
          <w:sz w:val="24"/>
          <w:szCs w:val="24"/>
          <w:lang w:val="nl-NL"/>
        </w:rPr>
        <w:t>geadministreerd</w:t>
      </w:r>
      <w:r w:rsidR="00B106B1">
        <w:rPr>
          <w:rFonts w:ascii="Arial" w:hAnsi="Arial" w:cs="Arial"/>
          <w:color w:val="000000" w:themeColor="text1"/>
          <w:sz w:val="24"/>
          <w:szCs w:val="24"/>
          <w:lang w:val="nl-NL"/>
        </w:rPr>
        <w:t>.</w:t>
      </w:r>
      <w:r w:rsidR="00EF6D10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V</w:t>
      </w:r>
      <w:r w:rsidRPr="00B106B1">
        <w:rPr>
          <w:rFonts w:ascii="Arial" w:hAnsi="Arial" w:cs="Arial"/>
          <w:color w:val="000000" w:themeColor="text1"/>
          <w:sz w:val="24"/>
          <w:szCs w:val="24"/>
          <w:lang w:val="nl-NL"/>
        </w:rPr>
        <w:t>olgens Herman ontbreekt het overzicht</w:t>
      </w:r>
      <w:r w:rsidR="00EC2F31">
        <w:rPr>
          <w:rFonts w:ascii="Arial" w:hAnsi="Arial" w:cs="Arial"/>
          <w:color w:val="000000" w:themeColor="text1"/>
          <w:sz w:val="24"/>
          <w:szCs w:val="24"/>
          <w:lang w:val="nl-NL"/>
        </w:rPr>
        <w:t>: “de data is er, de inzichten nog niet”</w:t>
      </w:r>
      <w:r w:rsidRPr="00B106B1">
        <w:rPr>
          <w:rFonts w:ascii="Arial" w:hAnsi="Arial" w:cs="Arial"/>
          <w:color w:val="000000" w:themeColor="text1"/>
          <w:sz w:val="24"/>
          <w:szCs w:val="24"/>
          <w:lang w:val="nl-NL"/>
        </w:rPr>
        <w:t>.</w:t>
      </w:r>
      <w:r w:rsidR="00B106B1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DB4C93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Het is </w:t>
      </w:r>
      <w:r w:rsidR="00EC2F31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daarom </w:t>
      </w:r>
      <w:r w:rsidR="00DB4C93">
        <w:rPr>
          <w:rFonts w:ascii="Arial" w:hAnsi="Arial" w:cs="Arial"/>
          <w:color w:val="000000" w:themeColor="text1"/>
          <w:sz w:val="24"/>
          <w:szCs w:val="24"/>
          <w:lang w:val="nl-NL"/>
        </w:rPr>
        <w:t>steeds lastiger om te sturen op alle onderdelen van het bedrijf: inkoop, productie en verkoop.</w:t>
      </w:r>
      <w:r w:rsidR="00417395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Daarnaast bestaan binnen het management van Great </w:t>
      </w:r>
      <w:proofErr w:type="spellStart"/>
      <w:r w:rsidR="00417395"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="00417395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allemaal ideeën </w:t>
      </w:r>
      <w:r w:rsidR="00A542D7">
        <w:rPr>
          <w:rFonts w:ascii="Arial" w:hAnsi="Arial" w:cs="Arial"/>
          <w:color w:val="000000" w:themeColor="text1"/>
          <w:sz w:val="24"/>
          <w:szCs w:val="24"/>
          <w:lang w:val="nl-NL"/>
        </w:rPr>
        <w:t>over mogelijke bedrijfsuitbreidingen</w:t>
      </w:r>
      <w:r w:rsidR="00650D5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, maar het lukt </w:t>
      </w:r>
      <w:r w:rsidR="007167A5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nu niet om de </w:t>
      </w:r>
      <w:r w:rsidR="00BD6C70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positieve/negatieve </w:t>
      </w:r>
      <w:r w:rsidR="007167A5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impact </w:t>
      </w:r>
      <w:r w:rsidR="00BD6C70">
        <w:rPr>
          <w:rFonts w:ascii="Arial" w:hAnsi="Arial" w:cs="Arial"/>
          <w:color w:val="000000" w:themeColor="text1"/>
          <w:sz w:val="24"/>
          <w:szCs w:val="24"/>
          <w:lang w:val="nl-NL"/>
        </w:rPr>
        <w:t>van deze ideeën te kunnen voorspellen.</w:t>
      </w:r>
    </w:p>
    <w:p w14:paraId="27AE49FB" w14:textId="77777777" w:rsidR="00757F09" w:rsidRDefault="00757F09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46049A53" w14:textId="1F7DDCF5" w:rsidR="00B724DA" w:rsidRDefault="00BD752E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>Op dit moment mist er inz</w:t>
      </w:r>
      <w:r w:rsidR="00073856">
        <w:rPr>
          <w:rFonts w:ascii="Arial" w:hAnsi="Arial" w:cs="Arial"/>
          <w:color w:val="000000" w:themeColor="text1"/>
          <w:sz w:val="24"/>
          <w:szCs w:val="24"/>
          <w:lang w:val="nl-NL"/>
        </w:rPr>
        <w:t>icht</w:t>
      </w:r>
      <w:r w:rsidR="00B724DA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in het verloop en de prestaties van 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de volgende </w:t>
      </w:r>
      <w:r w:rsidR="00B724DA">
        <w:rPr>
          <w:rFonts w:ascii="Arial" w:hAnsi="Arial" w:cs="Arial"/>
          <w:color w:val="000000" w:themeColor="text1"/>
          <w:sz w:val="24"/>
          <w:szCs w:val="24"/>
          <w:lang w:val="nl-NL"/>
        </w:rPr>
        <w:t>bedrijfsactiviteiten</w:t>
      </w:r>
    </w:p>
    <w:p w14:paraId="3F982A85" w14:textId="06A06AF0" w:rsidR="00596205" w:rsidRDefault="00612DBC" w:rsidP="00607189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>Het a</w:t>
      </w:r>
      <w:r w:rsidR="008E4BEB">
        <w:rPr>
          <w:rFonts w:ascii="Arial" w:hAnsi="Arial" w:cs="Arial"/>
          <w:color w:val="000000" w:themeColor="text1"/>
          <w:sz w:val="24"/>
          <w:szCs w:val="24"/>
          <w:lang w:val="nl-NL"/>
        </w:rPr>
        <w:t>fhandel</w:t>
      </w:r>
      <w:r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en </w:t>
      </w:r>
      <w:r w:rsidR="008E4BEB">
        <w:rPr>
          <w:rFonts w:ascii="Arial" w:hAnsi="Arial" w:cs="Arial"/>
          <w:color w:val="000000" w:themeColor="text1"/>
          <w:sz w:val="24"/>
          <w:szCs w:val="24"/>
          <w:lang w:val="nl-NL"/>
        </w:rPr>
        <w:t>van orders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>. Hierbij rijst</w:t>
      </w:r>
      <w:r w:rsidR="006F7AF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426858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bijvoorbeeld 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de vraag </w:t>
      </w:r>
      <w:r w:rsidR="00426858">
        <w:rPr>
          <w:rFonts w:ascii="Arial" w:hAnsi="Arial" w:cs="Arial"/>
          <w:color w:val="000000" w:themeColor="text1"/>
          <w:sz w:val="24"/>
          <w:szCs w:val="24"/>
          <w:lang w:val="nl-NL"/>
        </w:rPr>
        <w:t>“</w:t>
      </w:r>
      <w:r w:rsidR="006F7AF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hoeveel </w:t>
      </w:r>
      <w:r w:rsidR="00893ACD">
        <w:rPr>
          <w:rFonts w:ascii="Arial" w:hAnsi="Arial" w:cs="Arial"/>
          <w:color w:val="000000" w:themeColor="text1"/>
          <w:sz w:val="24"/>
          <w:szCs w:val="24"/>
          <w:lang w:val="nl-NL"/>
        </w:rPr>
        <w:t>omzet en winst is er gemaakt per product?</w:t>
      </w:r>
      <w:r w:rsidR="00426858">
        <w:rPr>
          <w:rFonts w:ascii="Arial" w:hAnsi="Arial" w:cs="Arial"/>
          <w:color w:val="000000" w:themeColor="text1"/>
          <w:sz w:val="24"/>
          <w:szCs w:val="24"/>
          <w:lang w:val="nl-NL"/>
        </w:rPr>
        <w:t>”.</w:t>
      </w:r>
    </w:p>
    <w:p w14:paraId="3BFA4295" w14:textId="4F2E20F1" w:rsidR="00C91790" w:rsidRDefault="00612DBC" w:rsidP="00607189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Het afhandelen </w:t>
      </w:r>
      <w:r w:rsidR="008E4BEB">
        <w:rPr>
          <w:rFonts w:ascii="Arial" w:hAnsi="Arial" w:cs="Arial"/>
          <w:color w:val="000000" w:themeColor="text1"/>
          <w:sz w:val="24"/>
          <w:szCs w:val="24"/>
          <w:lang w:val="nl-NL"/>
        </w:rPr>
        <w:t>van teruggebrachte producten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>.</w:t>
      </w:r>
      <w:r w:rsidR="00893AC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>Hierbij rijst bijvoorbeeld de vraag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: “hoeveel </w:t>
      </w:r>
      <w:r w:rsidR="00893AC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producten worden </w:t>
      </w:r>
      <w:r w:rsidR="00BB3F9B">
        <w:rPr>
          <w:rFonts w:ascii="Arial" w:hAnsi="Arial" w:cs="Arial"/>
          <w:color w:val="000000" w:themeColor="text1"/>
          <w:sz w:val="24"/>
          <w:szCs w:val="24"/>
          <w:lang w:val="nl-NL"/>
        </w:rPr>
        <w:t>op jaarbasis teruggebracht en wat zijn de redenen daarvoor?</w:t>
      </w:r>
    </w:p>
    <w:p w14:paraId="2028B786" w14:textId="6D3EF364" w:rsidR="00C91790" w:rsidRDefault="008E4BEB" w:rsidP="00607189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>H</w:t>
      </w:r>
      <w:r w:rsidR="00612DBC">
        <w:rPr>
          <w:rFonts w:ascii="Arial" w:hAnsi="Arial" w:cs="Arial"/>
          <w:color w:val="000000" w:themeColor="text1"/>
          <w:sz w:val="24"/>
          <w:szCs w:val="24"/>
          <w:lang w:val="nl-NL"/>
        </w:rPr>
        <w:t>et stellen van verkoopdoelen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. 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>Hierbij rijst bijvoorbeeld de vraag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>: “I</w:t>
      </w:r>
      <w:r w:rsidR="00BB3F9B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n hoeverre worden </w:t>
      </w:r>
      <w:r w:rsidR="00AE528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gestelde doelen ook daadwerkelijk </w:t>
      </w:r>
      <w:r w:rsidR="00BB3F9B">
        <w:rPr>
          <w:rFonts w:ascii="Arial" w:hAnsi="Arial" w:cs="Arial"/>
          <w:color w:val="000000" w:themeColor="text1"/>
          <w:sz w:val="24"/>
          <w:szCs w:val="24"/>
          <w:lang w:val="nl-NL"/>
        </w:rPr>
        <w:t>behaald?</w:t>
      </w:r>
      <w:r w:rsidR="00541AC6">
        <w:rPr>
          <w:rFonts w:ascii="Arial" w:hAnsi="Arial" w:cs="Arial"/>
          <w:color w:val="000000" w:themeColor="text1"/>
          <w:sz w:val="24"/>
          <w:szCs w:val="24"/>
          <w:lang w:val="nl-NL"/>
        </w:rPr>
        <w:t>”.</w:t>
      </w:r>
    </w:p>
    <w:p w14:paraId="093C7EEF" w14:textId="106A0A53" w:rsidR="00C91790" w:rsidRDefault="00612DBC" w:rsidP="00607189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>Het aanbieden van trainingen</w:t>
      </w:r>
      <w:r w:rsidR="00651B2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. </w:t>
      </w:r>
      <w:r w:rsidR="00651B26">
        <w:rPr>
          <w:rFonts w:ascii="Arial" w:hAnsi="Arial" w:cs="Arial"/>
          <w:color w:val="000000" w:themeColor="text1"/>
          <w:sz w:val="24"/>
          <w:szCs w:val="24"/>
          <w:lang w:val="nl-NL"/>
        </w:rPr>
        <w:t>Hierbij rijst bijvoorbeeld de vraag</w:t>
      </w:r>
      <w:r w:rsidR="00651B2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“in hoeverre dragen cursussen bij aan verhoging van </w:t>
      </w:r>
      <w:r w:rsidR="00EA1C89">
        <w:rPr>
          <w:rFonts w:ascii="Arial" w:hAnsi="Arial" w:cs="Arial"/>
          <w:color w:val="000000" w:themeColor="text1"/>
          <w:sz w:val="24"/>
          <w:szCs w:val="24"/>
          <w:lang w:val="nl-NL"/>
        </w:rPr>
        <w:t>het aantal orders</w:t>
      </w:r>
      <w:r w:rsidR="00651B26">
        <w:rPr>
          <w:rFonts w:ascii="Arial" w:hAnsi="Arial" w:cs="Arial"/>
          <w:color w:val="000000" w:themeColor="text1"/>
          <w:sz w:val="24"/>
          <w:szCs w:val="24"/>
          <w:lang w:val="nl-NL"/>
        </w:rPr>
        <w:t>?”.</w:t>
      </w:r>
    </w:p>
    <w:p w14:paraId="34D17D7D" w14:textId="1FDB2D7B" w:rsidR="00C91790" w:rsidRDefault="00612DBC" w:rsidP="00607189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>Het houden van klanttevredenheidsenquêtes</w:t>
      </w:r>
      <w:r w:rsidR="00EA1C89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. </w:t>
      </w:r>
      <w:r w:rsidR="00EA1C89">
        <w:rPr>
          <w:rFonts w:ascii="Arial" w:hAnsi="Arial" w:cs="Arial"/>
          <w:color w:val="000000" w:themeColor="text1"/>
          <w:sz w:val="24"/>
          <w:szCs w:val="24"/>
          <w:lang w:val="nl-NL"/>
        </w:rPr>
        <w:t>Hierbij rijst bijvoorbeeld de vraag</w:t>
      </w:r>
      <w:r w:rsidR="00651B2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“in hoeverre hangen</w:t>
      </w:r>
      <w:r w:rsidR="008C140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bestelde, of misschien wel teruggebrachte, aantallen 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>samen met klanttevredenheidscijfers?”.</w:t>
      </w:r>
    </w:p>
    <w:p w14:paraId="44FAEE6A" w14:textId="62E00402" w:rsidR="002349AC" w:rsidRDefault="00784CAC" w:rsidP="002349AC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>Het voorspellen van toekomstige orderaantallen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. 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>Hierbij rijst bijvoorbeeld de vraag: “In hoeverre word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en verkoopverwachtingen ook 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daadwerkelijk 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>waargemaakt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>?”.</w:t>
      </w:r>
    </w:p>
    <w:p w14:paraId="2FD2C87D" w14:textId="70AA7024" w:rsidR="002349AC" w:rsidRDefault="00784CAC" w:rsidP="002349AC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2349AC">
        <w:rPr>
          <w:rFonts w:ascii="Arial" w:hAnsi="Arial" w:cs="Arial"/>
          <w:color w:val="000000" w:themeColor="text1"/>
          <w:sz w:val="24"/>
          <w:szCs w:val="24"/>
          <w:lang w:val="nl-NL"/>
        </w:rPr>
        <w:t>Het meten van voorraadniveaus.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>Hierbij rijst bijvoorbeeld de vraag: “</w:t>
      </w:r>
      <w:r w:rsidR="00BB15C5">
        <w:rPr>
          <w:rFonts w:ascii="Arial" w:hAnsi="Arial" w:cs="Arial"/>
          <w:color w:val="000000" w:themeColor="text1"/>
          <w:sz w:val="24"/>
          <w:szCs w:val="24"/>
          <w:lang w:val="nl-NL"/>
        </w:rPr>
        <w:t>in hoeverre hangen deze samen</w:t>
      </w:r>
      <w:r w:rsidR="00D34D3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9B476A">
        <w:rPr>
          <w:rFonts w:ascii="Arial" w:hAnsi="Arial" w:cs="Arial"/>
          <w:color w:val="000000" w:themeColor="text1"/>
          <w:sz w:val="24"/>
          <w:szCs w:val="24"/>
          <w:lang w:val="nl-NL"/>
        </w:rPr>
        <w:t>met het aantal orders</w:t>
      </w:r>
      <w:r w:rsidR="002349AC">
        <w:rPr>
          <w:rFonts w:ascii="Arial" w:hAnsi="Arial" w:cs="Arial"/>
          <w:color w:val="000000" w:themeColor="text1"/>
          <w:sz w:val="24"/>
          <w:szCs w:val="24"/>
          <w:lang w:val="nl-NL"/>
        </w:rPr>
        <w:t>?”.</w:t>
      </w:r>
    </w:p>
    <w:p w14:paraId="533E6A12" w14:textId="1F0ABB79" w:rsidR="001D79AD" w:rsidRPr="002349AC" w:rsidRDefault="001D79AD" w:rsidP="002349AC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4E41377D" w14:textId="77777777" w:rsidR="00ED2E96" w:rsidRDefault="00ED2E96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43F5CA83" w14:textId="77777777" w:rsidR="00ED2E96" w:rsidRDefault="00ED2E96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1CF2A626" w14:textId="36FA860F" w:rsidR="00E675BA" w:rsidRDefault="00E675BA" w:rsidP="00607189">
      <w:pPr>
        <w:pStyle w:val="Geenafstand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E675BA">
        <w:rPr>
          <w:rFonts w:ascii="Arial" w:hAnsi="Arial" w:cs="Arial"/>
          <w:color w:val="000000" w:themeColor="text1"/>
          <w:sz w:val="24"/>
          <w:szCs w:val="24"/>
          <w:lang w:val="nl-NL"/>
        </w:rPr>
        <w:lastRenderedPageBreak/>
        <w:t>De bovengenoemde inzichten kunnen v</w:t>
      </w:r>
      <w:r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olgens Herman verschaft worden op </w:t>
      </w:r>
      <w:r w:rsidR="00723403">
        <w:rPr>
          <w:rFonts w:ascii="Arial" w:hAnsi="Arial" w:cs="Arial"/>
          <w:color w:val="000000" w:themeColor="text1"/>
          <w:sz w:val="24"/>
          <w:szCs w:val="24"/>
          <w:lang w:val="nl-NL"/>
        </w:rPr>
        <w:t>twee</w:t>
      </w:r>
      <w:r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manieren:</w:t>
      </w:r>
    </w:p>
    <w:p w14:paraId="1A1848D3" w14:textId="3B847EDA" w:rsidR="00E675BA" w:rsidRDefault="003B7991" w:rsidP="00E675BA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Een dashboard waarin grafieken </w:t>
      </w:r>
      <w:r w:rsidR="005632D4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en kaarten </w:t>
      </w:r>
      <w:r w:rsidR="008D3C91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de medewerkers en het management van Great </w:t>
      </w:r>
      <w:proofErr w:type="spellStart"/>
      <w:r w:rsidR="008D3C91">
        <w:rPr>
          <w:rFonts w:ascii="Arial" w:hAnsi="Arial" w:cs="Arial"/>
          <w:color w:val="000000" w:themeColor="text1"/>
          <w:sz w:val="24"/>
          <w:szCs w:val="24"/>
          <w:lang w:val="nl-NL"/>
        </w:rPr>
        <w:t>Outdoors</w:t>
      </w:r>
      <w:proofErr w:type="spellEnd"/>
      <w:r w:rsidR="008D3C91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EE3629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het juiste antwoord bieden per vraag. </w:t>
      </w:r>
      <w:r w:rsidR="00B0701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Hierbij moeten zij </w:t>
      </w:r>
      <w:r w:rsidR="00B4698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zelf </w:t>
      </w:r>
      <w:r w:rsidR="00227205">
        <w:rPr>
          <w:rFonts w:ascii="Arial" w:hAnsi="Arial" w:cs="Arial"/>
          <w:color w:val="000000" w:themeColor="text1"/>
          <w:sz w:val="24"/>
          <w:szCs w:val="24"/>
          <w:lang w:val="nl-NL"/>
        </w:rPr>
        <w:t>verschillende</w:t>
      </w:r>
      <w:r w:rsidR="00B07017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1D79AD">
        <w:rPr>
          <w:rFonts w:ascii="Arial" w:hAnsi="Arial" w:cs="Arial"/>
          <w:color w:val="000000" w:themeColor="text1"/>
          <w:sz w:val="24"/>
          <w:szCs w:val="24"/>
          <w:lang w:val="nl-NL"/>
        </w:rPr>
        <w:t>overzichten</w:t>
      </w:r>
      <w:r w:rsidR="002B43C0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kunnen </w:t>
      </w:r>
      <w:r w:rsidR="00227205">
        <w:rPr>
          <w:rFonts w:ascii="Arial" w:hAnsi="Arial" w:cs="Arial"/>
          <w:color w:val="000000" w:themeColor="text1"/>
          <w:sz w:val="24"/>
          <w:szCs w:val="24"/>
          <w:lang w:val="nl-NL"/>
        </w:rPr>
        <w:t>opvragen</w:t>
      </w:r>
      <w:r w:rsidR="001D79A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. Met één druk op de knop moeten zij bijvoorbeeld van het overzicht “verkochte hoeveelheid per product” naar “verkochte hoeveelheid per werelddeel” kunnen </w:t>
      </w:r>
      <w:r w:rsidR="0087329D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gaan”. </w:t>
      </w:r>
      <w:r w:rsidR="00CF546C">
        <w:rPr>
          <w:rFonts w:ascii="Arial" w:hAnsi="Arial" w:cs="Arial"/>
          <w:color w:val="000000" w:themeColor="text1"/>
          <w:sz w:val="24"/>
          <w:szCs w:val="24"/>
          <w:lang w:val="nl-NL"/>
        </w:rPr>
        <w:t>Ten slotte</w:t>
      </w:r>
      <w:r w:rsidR="005D165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moeten zij </w:t>
      </w:r>
      <w:r w:rsidR="00FC175C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per grafiek op </w:t>
      </w:r>
      <w:r w:rsidR="005D165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verschillende </w:t>
      </w:r>
      <w:r w:rsidR="00FC175C">
        <w:rPr>
          <w:rFonts w:ascii="Arial" w:hAnsi="Arial" w:cs="Arial"/>
          <w:color w:val="000000" w:themeColor="text1"/>
          <w:sz w:val="24"/>
          <w:szCs w:val="24"/>
          <w:lang w:val="nl-NL"/>
        </w:rPr>
        <w:t>detailniveaus naar de data kunnen kijken (“afzet per werelddeel” -&gt; “afzet per land” -&gt; “afzet per stad”, enzovoort).</w:t>
      </w:r>
    </w:p>
    <w:p w14:paraId="60F8D23B" w14:textId="3C6A8277" w:rsidR="00BA6F50" w:rsidRPr="004046AE" w:rsidRDefault="00624649" w:rsidP="4BB52353">
      <w:pPr>
        <w:pStyle w:val="Geenafstand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Het allerliefst heeft Herman </w:t>
      </w:r>
      <w:r w:rsidR="00FB780D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dat </w:t>
      </w:r>
      <w:r w:rsidR="00CF46FA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gebruikers</w:t>
      </w:r>
      <w:r w:rsidR="00CD64E2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,</w:t>
      </w:r>
      <w:r w:rsidR="00FB780D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naast </w:t>
      </w:r>
      <w:r w:rsidR="00CF46FA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het </w:t>
      </w:r>
      <w:r w:rsidR="00B11F03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kunnen </w:t>
      </w:r>
      <w:r w:rsidR="00CF46FA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raadplegen van </w:t>
      </w:r>
      <w:r w:rsidR="00B11F03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het </w:t>
      </w:r>
      <w:r w:rsidR="00EB42C9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dashboard</w:t>
      </w:r>
      <w:r w:rsidR="00CD64E2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EB42C9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met historische en hedendaagse data</w:t>
      </w:r>
      <w:r w:rsidR="00CD64E2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,</w:t>
      </w:r>
      <w:r w:rsidR="00CF46FA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ook</w:t>
      </w:r>
      <w:r w:rsidR="00EE4E98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toekomstige </w:t>
      </w:r>
      <w:r w:rsidR="00B11F03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data kunnen laten voorspellen.</w:t>
      </w:r>
      <w:r w:rsidR="00CF46FA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45605D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Het zou volgens hem bijvoorbeeld prachtig zijn als</w:t>
      </w:r>
      <w:r w:rsidR="005F0879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er een systeem gebouwd wordt dat</w:t>
      </w:r>
      <w:r w:rsidR="003E16F7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per </w:t>
      </w:r>
      <w:r w:rsidR="00372D06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mogelijk strategisch besluit (“verkoopafdeling in land X”, “product Y uit assortiment verwijderen”, enzovoort</w:t>
      </w:r>
      <w:r w:rsidR="005F0879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) </w:t>
      </w:r>
      <w:r w:rsidR="00635731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meteen de bijbehorende invloed op winstcijfers</w:t>
      </w:r>
      <w:r w:rsidR="005F0879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voorspelt.</w:t>
      </w:r>
      <w:r w:rsidR="00635731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AF68FE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Hierbij benadrukt Herman dat </w:t>
      </w:r>
      <w:r w:rsidR="00B62DA2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er </w:t>
      </w:r>
      <w:r w:rsidR="005F0879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>achteraf wel getest moet worden</w:t>
      </w:r>
      <w:r w:rsidR="00B62DA2" w:rsidRPr="00B62DA2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in hoeverre deze voorspellingen correct waren</w:t>
      </w:r>
      <w:r w:rsidR="000B44FA">
        <w:rPr>
          <w:rFonts w:ascii="Arial" w:hAnsi="Arial" w:cs="Arial"/>
          <w:color w:val="000000" w:themeColor="text1"/>
          <w:sz w:val="24"/>
          <w:szCs w:val="24"/>
          <w:lang w:val="nl-NL"/>
        </w:rPr>
        <w:t>, zodat het systeem daarvan kan leren en op iteratieve wijze steeds betere voorspellingen doet.</w:t>
      </w:r>
    </w:p>
    <w:sectPr w:rsidR="00BA6F50" w:rsidRPr="0040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ADB"/>
    <w:multiLevelType w:val="hybridMultilevel"/>
    <w:tmpl w:val="CB7CE134"/>
    <w:lvl w:ilvl="0" w:tplc="5C0463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319CE"/>
    <w:multiLevelType w:val="hybridMultilevel"/>
    <w:tmpl w:val="5E7E611C"/>
    <w:lvl w:ilvl="0" w:tplc="FF68D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8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A1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A0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AE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44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E9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81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8B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70453954">
    <w:abstractNumId w:val="0"/>
  </w:num>
  <w:num w:numId="2" w16cid:durableId="190356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A260A"/>
    <w:rsid w:val="00042C8A"/>
    <w:rsid w:val="00072244"/>
    <w:rsid w:val="00072C7C"/>
    <w:rsid w:val="00073856"/>
    <w:rsid w:val="00073BDF"/>
    <w:rsid w:val="00085BE0"/>
    <w:rsid w:val="000B44FA"/>
    <w:rsid w:val="000C1F73"/>
    <w:rsid w:val="000D215A"/>
    <w:rsid w:val="00125FEE"/>
    <w:rsid w:val="0015355B"/>
    <w:rsid w:val="001852E0"/>
    <w:rsid w:val="001B47D2"/>
    <w:rsid w:val="001D79AD"/>
    <w:rsid w:val="002208D6"/>
    <w:rsid w:val="00222434"/>
    <w:rsid w:val="00227205"/>
    <w:rsid w:val="002349AC"/>
    <w:rsid w:val="002741E7"/>
    <w:rsid w:val="00290888"/>
    <w:rsid w:val="002B43C0"/>
    <w:rsid w:val="002B5C22"/>
    <w:rsid w:val="002D31B2"/>
    <w:rsid w:val="002E3FF8"/>
    <w:rsid w:val="002E6CF6"/>
    <w:rsid w:val="00306D24"/>
    <w:rsid w:val="00350BD8"/>
    <w:rsid w:val="00372D06"/>
    <w:rsid w:val="00380907"/>
    <w:rsid w:val="00396813"/>
    <w:rsid w:val="003A53AE"/>
    <w:rsid w:val="003B7991"/>
    <w:rsid w:val="003C51E9"/>
    <w:rsid w:val="003D0196"/>
    <w:rsid w:val="003E16F7"/>
    <w:rsid w:val="003F6E1D"/>
    <w:rsid w:val="004046AE"/>
    <w:rsid w:val="00417395"/>
    <w:rsid w:val="00426858"/>
    <w:rsid w:val="00430427"/>
    <w:rsid w:val="0045605D"/>
    <w:rsid w:val="00495E0F"/>
    <w:rsid w:val="004B7E9A"/>
    <w:rsid w:val="004C76D0"/>
    <w:rsid w:val="004F621D"/>
    <w:rsid w:val="00541AC6"/>
    <w:rsid w:val="00544215"/>
    <w:rsid w:val="005632D4"/>
    <w:rsid w:val="0057568C"/>
    <w:rsid w:val="00577D0E"/>
    <w:rsid w:val="00596205"/>
    <w:rsid w:val="005D1652"/>
    <w:rsid w:val="005F0879"/>
    <w:rsid w:val="005F26FA"/>
    <w:rsid w:val="00607189"/>
    <w:rsid w:val="00612DBC"/>
    <w:rsid w:val="00617508"/>
    <w:rsid w:val="00624649"/>
    <w:rsid w:val="00625432"/>
    <w:rsid w:val="00635731"/>
    <w:rsid w:val="00650D5C"/>
    <w:rsid w:val="00651B26"/>
    <w:rsid w:val="00664F8F"/>
    <w:rsid w:val="00687F0F"/>
    <w:rsid w:val="006B540E"/>
    <w:rsid w:val="006D220A"/>
    <w:rsid w:val="006D2E02"/>
    <w:rsid w:val="006F7AF7"/>
    <w:rsid w:val="00700A8A"/>
    <w:rsid w:val="007167A5"/>
    <w:rsid w:val="00723403"/>
    <w:rsid w:val="00735C57"/>
    <w:rsid w:val="0074219C"/>
    <w:rsid w:val="00757F09"/>
    <w:rsid w:val="00784CAC"/>
    <w:rsid w:val="00796EDD"/>
    <w:rsid w:val="007A5859"/>
    <w:rsid w:val="007F0794"/>
    <w:rsid w:val="00861CCD"/>
    <w:rsid w:val="0087329D"/>
    <w:rsid w:val="00893ACD"/>
    <w:rsid w:val="008A4F29"/>
    <w:rsid w:val="008B688D"/>
    <w:rsid w:val="008C1407"/>
    <w:rsid w:val="008D3C91"/>
    <w:rsid w:val="008E2BED"/>
    <w:rsid w:val="008E4BEB"/>
    <w:rsid w:val="008F79C4"/>
    <w:rsid w:val="009513CF"/>
    <w:rsid w:val="0096719C"/>
    <w:rsid w:val="00973630"/>
    <w:rsid w:val="009938EB"/>
    <w:rsid w:val="00994F8F"/>
    <w:rsid w:val="009A413B"/>
    <w:rsid w:val="009B0E89"/>
    <w:rsid w:val="009B45A7"/>
    <w:rsid w:val="009B476A"/>
    <w:rsid w:val="009B4AB8"/>
    <w:rsid w:val="009C0B8F"/>
    <w:rsid w:val="00A07F8A"/>
    <w:rsid w:val="00A22B24"/>
    <w:rsid w:val="00A542D7"/>
    <w:rsid w:val="00A71115"/>
    <w:rsid w:val="00AB348E"/>
    <w:rsid w:val="00AE5287"/>
    <w:rsid w:val="00AF68FE"/>
    <w:rsid w:val="00B07017"/>
    <w:rsid w:val="00B106B1"/>
    <w:rsid w:val="00B11F03"/>
    <w:rsid w:val="00B12C93"/>
    <w:rsid w:val="00B24EAC"/>
    <w:rsid w:val="00B31236"/>
    <w:rsid w:val="00B34268"/>
    <w:rsid w:val="00B4698D"/>
    <w:rsid w:val="00B6017C"/>
    <w:rsid w:val="00B62DA2"/>
    <w:rsid w:val="00B724DA"/>
    <w:rsid w:val="00B77D29"/>
    <w:rsid w:val="00BA6F50"/>
    <w:rsid w:val="00BB15C5"/>
    <w:rsid w:val="00BB3F9B"/>
    <w:rsid w:val="00BD6C70"/>
    <w:rsid w:val="00BD752E"/>
    <w:rsid w:val="00BE57E9"/>
    <w:rsid w:val="00C05422"/>
    <w:rsid w:val="00C54885"/>
    <w:rsid w:val="00C7626B"/>
    <w:rsid w:val="00C91790"/>
    <w:rsid w:val="00CD64E2"/>
    <w:rsid w:val="00CF46FA"/>
    <w:rsid w:val="00CF546C"/>
    <w:rsid w:val="00D112D2"/>
    <w:rsid w:val="00D34D36"/>
    <w:rsid w:val="00D50484"/>
    <w:rsid w:val="00D8109D"/>
    <w:rsid w:val="00D9508C"/>
    <w:rsid w:val="00DB4C93"/>
    <w:rsid w:val="00DC3515"/>
    <w:rsid w:val="00DD0149"/>
    <w:rsid w:val="00E44562"/>
    <w:rsid w:val="00E51DD1"/>
    <w:rsid w:val="00E675BA"/>
    <w:rsid w:val="00E85E32"/>
    <w:rsid w:val="00EA1C89"/>
    <w:rsid w:val="00EB42C9"/>
    <w:rsid w:val="00EB5F22"/>
    <w:rsid w:val="00EC2F31"/>
    <w:rsid w:val="00ED2E96"/>
    <w:rsid w:val="00EE3629"/>
    <w:rsid w:val="00EE3A38"/>
    <w:rsid w:val="00EE4E98"/>
    <w:rsid w:val="00EF6D10"/>
    <w:rsid w:val="00F259FA"/>
    <w:rsid w:val="00F3177A"/>
    <w:rsid w:val="00F317FE"/>
    <w:rsid w:val="00F66D51"/>
    <w:rsid w:val="00F676A7"/>
    <w:rsid w:val="00FA3A3B"/>
    <w:rsid w:val="00FB35C5"/>
    <w:rsid w:val="00FB780D"/>
    <w:rsid w:val="00FC175C"/>
    <w:rsid w:val="198AF531"/>
    <w:rsid w:val="250B17AB"/>
    <w:rsid w:val="2D35E6F7"/>
    <w:rsid w:val="3209581A"/>
    <w:rsid w:val="36437BC7"/>
    <w:rsid w:val="378CC431"/>
    <w:rsid w:val="4BB52353"/>
    <w:rsid w:val="4EECC415"/>
    <w:rsid w:val="5A733EBB"/>
    <w:rsid w:val="5B10329F"/>
    <w:rsid w:val="6BCA260A"/>
    <w:rsid w:val="74E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260A"/>
  <w15:chartTrackingRefBased/>
  <w15:docId w15:val="{44CBFBE6-6061-4809-9505-1E1AFCAF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25432"/>
    <w:pPr>
      <w:spacing w:after="0" w:line="240" w:lineRule="auto"/>
    </w:pPr>
  </w:style>
  <w:style w:type="paragraph" w:customStyle="1" w:styleId="Default">
    <w:name w:val="Default"/>
    <w:rsid w:val="006071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4" ma:contentTypeDescription="Een nieuw document maken." ma:contentTypeScope="" ma:versionID="b60ea492a1d08ae6c36b4241a7c079d7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4c3003af0b498acaeff3004c80da9a18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B867B57D-600B-4039-BFCE-D7AE801F98DC}"/>
</file>

<file path=customXml/itemProps2.xml><?xml version="1.0" encoding="utf-8"?>
<ds:datastoreItem xmlns:ds="http://schemas.openxmlformats.org/officeDocument/2006/customXml" ds:itemID="{2E0F1589-E959-48F5-8860-CA56856AD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B5289-3901-4697-AFE3-48625DB8F0DF}">
  <ds:schemaRefs>
    <ds:schemaRef ds:uri="http://schemas.microsoft.com/office/2006/metadata/properties"/>
    <ds:schemaRef ds:uri="32f5a426-4411-422f-b9c8-9b9c919dd02d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597a471e-0b75-4fc5-bc4a-75c43d0a6ad2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787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Zon</dc:creator>
  <cp:keywords/>
  <dc:description/>
  <cp:lastModifiedBy>Jelle van Barneveld</cp:lastModifiedBy>
  <cp:revision>164</cp:revision>
  <dcterms:created xsi:type="dcterms:W3CDTF">2024-01-09T08:57:00Z</dcterms:created>
  <dcterms:modified xsi:type="dcterms:W3CDTF">2024-01-15T11:22:00Z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</Properties>
</file>