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DC9" w:rsidRDefault="005638D4" w:rsidP="008A0892">
      <w:pPr>
        <w:pStyle w:val="BSITitel"/>
        <w:rPr>
          <w:rStyle w:val="Heading2Char"/>
        </w:rPr>
      </w:pPr>
      <w:r>
        <w:t>Meeting</w:t>
      </w:r>
      <w:r w:rsidR="008A0892" w:rsidRPr="008A0892">
        <w:br/>
      </w:r>
      <w:r w:rsidR="00E746FB" w:rsidRPr="008A0892">
        <w:rPr>
          <w:rStyle w:val="Heading2Char"/>
        </w:rPr>
        <w:t>Scout Html UI</w:t>
      </w:r>
    </w:p>
    <w:p w:rsidR="00CB6901" w:rsidRDefault="00CB6901" w:rsidP="00CB6901">
      <w:pPr>
        <w:pStyle w:val="Intro"/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</w:pP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t xml:space="preserve">Zuletzt aktualisiert: </w:t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fldChar w:fldCharType="begin"/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instrText xml:space="preserve"> SAVEDATE  \@ "dd.MM.yyyy HH:mm"  \* MERGEFORMAT </w:instrText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fldChar w:fldCharType="separate"/>
      </w:r>
      <w:r w:rsidR="00FD59C0"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noProof/>
          <w:color w:val="auto"/>
          <w:szCs w:val="24"/>
        </w:rPr>
        <w:t>28.05.2014 11:39</w:t>
      </w:r>
      <w:r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  <w:fldChar w:fldCharType="end"/>
      </w:r>
    </w:p>
    <w:p w:rsidR="00CB6901" w:rsidRPr="00CB6901" w:rsidRDefault="00CB6901" w:rsidP="00CB6901">
      <w:pPr>
        <w:pStyle w:val="Intro"/>
        <w:rPr>
          <w:rStyle w:val="Heading2Char"/>
          <w:rFonts w:asciiTheme="minorHAnsi" w:eastAsiaTheme="minorHAnsi" w:hAnsiTheme="minorHAnsi" w:cstheme="minorHAnsi"/>
          <w:b w:val="0"/>
          <w:bCs w:val="0"/>
          <w:caps w:val="0"/>
          <w:color w:val="auto"/>
          <w:szCs w:val="24"/>
        </w:rPr>
      </w:pPr>
    </w:p>
    <w:p w:rsidR="005638D4" w:rsidRDefault="005638D4" w:rsidP="005638D4">
      <w:pPr>
        <w:pStyle w:val="Heading1"/>
        <w:rPr>
          <w:rStyle w:val="Heading2Char"/>
          <w:b/>
          <w:bCs/>
          <w:caps/>
          <w:color w:val="FE9915" w:themeColor="accent1"/>
          <w:sz w:val="32"/>
          <w:szCs w:val="28"/>
        </w:rPr>
      </w:pPr>
      <w:r w:rsidRPr="005638D4">
        <w:rPr>
          <w:rStyle w:val="Heading2Char"/>
          <w:b/>
          <w:bCs/>
          <w:caps/>
          <w:color w:val="FE9915" w:themeColor="accent1"/>
          <w:sz w:val="32"/>
          <w:szCs w:val="28"/>
        </w:rPr>
        <w:t>Pendenzen</w:t>
      </w:r>
    </w:p>
    <w:tbl>
      <w:tblPr>
        <w:tblStyle w:val="LightList-Accent2"/>
        <w:tblW w:w="9322" w:type="dxa"/>
        <w:tblLook w:val="04A0" w:firstRow="1" w:lastRow="0" w:firstColumn="1" w:lastColumn="0" w:noHBand="0" w:noVBand="1"/>
      </w:tblPr>
      <w:tblGrid>
        <w:gridCol w:w="964"/>
        <w:gridCol w:w="964"/>
        <w:gridCol w:w="964"/>
        <w:gridCol w:w="5580"/>
        <w:gridCol w:w="850"/>
      </w:tblGrid>
      <w:tr w:rsidR="005638D4" w:rsidTr="0056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Default="005638D4" w:rsidP="005638D4">
            <w:pPr>
              <w:pStyle w:val="BSIStandard"/>
              <w:ind w:left="0"/>
            </w:pPr>
            <w:r>
              <w:t>Erfasst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Erl. bis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Wer</w:t>
            </w:r>
          </w:p>
        </w:tc>
        <w:tc>
          <w:tcPr>
            <w:tcW w:w="5580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Was</w:t>
            </w:r>
          </w:p>
        </w:tc>
        <w:tc>
          <w:tcPr>
            <w:tcW w:w="850" w:type="dxa"/>
          </w:tcPr>
          <w:p w:rsidR="005638D4" w:rsidRDefault="005638D4" w:rsidP="005638D4">
            <w:pPr>
              <w:pStyle w:val="BSIStandard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5638D4" w:rsidTr="00FD59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5638D4" w:rsidRPr="005638D4" w:rsidRDefault="005638D4" w:rsidP="005638D4">
            <w:pPr>
              <w:pStyle w:val="BSIStandard"/>
              <w:ind w:left="0"/>
              <w:rPr>
                <w:b w:val="0"/>
              </w:rPr>
            </w:pPr>
            <w:r w:rsidRPr="005638D4">
              <w:rPr>
                <w:b w:val="0"/>
              </w:rPr>
              <w:t>14.05.14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21.05.14</w:t>
            </w:r>
          </w:p>
        </w:tc>
        <w:tc>
          <w:tcPr>
            <w:tcW w:w="964" w:type="dxa"/>
          </w:tcPr>
          <w:p w:rsidR="005638D4" w:rsidRDefault="005638D4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Awe</w:t>
            </w:r>
          </w:p>
        </w:tc>
        <w:tc>
          <w:tcPr>
            <w:tcW w:w="5580" w:type="dxa"/>
          </w:tcPr>
          <w:p w:rsidR="005638D4" w:rsidRDefault="005638D4" w:rsidP="00104A6A">
            <w:pPr>
              <w:pStyle w:val="BSIStandard"/>
              <w:ind w:left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Projektshare anlegen, CRM Projekt/Aktivitäten anlegen</w:t>
            </w:r>
            <w:r w:rsidR="00104A6A">
              <w:t>, E-Mail Verteiler re-namen, Termin-Serie für Mittwoch anlegen, Ressourcenplanung (Holger)</w:t>
            </w:r>
          </w:p>
        </w:tc>
        <w:tc>
          <w:tcPr>
            <w:tcW w:w="850" w:type="dxa"/>
            <w:shd w:val="clear" w:color="auto" w:fill="CCE6EC" w:themeFill="accent5" w:themeFillTint="66"/>
          </w:tcPr>
          <w:p w:rsidR="005638D4" w:rsidRDefault="00FD59C0" w:rsidP="005638D4">
            <w:pPr>
              <w:pStyle w:val="BSIStandard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  <w:bookmarkStart w:id="0" w:name="_GoBack"/>
            <w:bookmarkEnd w:id="0"/>
          </w:p>
        </w:tc>
      </w:tr>
      <w:tr w:rsidR="00FD59C0" w:rsidTr="00FD5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Pr="00FD59C0" w:rsidRDefault="00FD59C0" w:rsidP="005638D4">
            <w:pPr>
              <w:pStyle w:val="BSIStandard"/>
              <w:ind w:left="0"/>
              <w:rPr>
                <w:b w:val="0"/>
              </w:rPr>
            </w:pPr>
            <w:r w:rsidRPr="00FD59C0">
              <w:rPr>
                <w:b w:val="0"/>
              </w:rPr>
              <w:t>28.05.14</w:t>
            </w:r>
          </w:p>
        </w:tc>
        <w:tc>
          <w:tcPr>
            <w:tcW w:w="964" w:type="dxa"/>
          </w:tcPr>
          <w:p w:rsidR="00FD59C0" w:rsidRP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</w:t>
            </w:r>
          </w:p>
        </w:tc>
        <w:tc>
          <w:tcPr>
            <w:tcW w:w="5580" w:type="dxa"/>
          </w:tcPr>
          <w:p w:rsidR="00FD59C0" w:rsidRDefault="00FD59C0" w:rsidP="00FD59C0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Termin mit Grafiker organisieren für Desktop, Breadcrumb, Sichten, Tabellen. </w:t>
            </w:r>
          </w:p>
        </w:tc>
        <w:tc>
          <w:tcPr>
            <w:tcW w:w="850" w:type="dxa"/>
            <w:shd w:val="clear" w:color="auto" w:fill="FED6A1" w:themeFill="background2" w:themeFillTint="66"/>
          </w:tcPr>
          <w:p w:rsidR="00FD59C0" w:rsidRDefault="00FD59C0" w:rsidP="00435447">
            <w:pPr>
              <w:pStyle w:val="BSIStandard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i.A.</w:t>
            </w:r>
          </w:p>
        </w:tc>
      </w:tr>
      <w:tr w:rsidR="00FD59C0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9C0" w:rsidTr="0056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9C0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59C0" w:rsidTr="0056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59C0" w:rsidTr="0056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4" w:type="dxa"/>
          </w:tcPr>
          <w:p w:rsidR="00FD59C0" w:rsidRDefault="00FD59C0" w:rsidP="005638D4">
            <w:pPr>
              <w:pStyle w:val="BSIStandard"/>
              <w:ind w:left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4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58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50" w:type="dxa"/>
          </w:tcPr>
          <w:p w:rsidR="00FD59C0" w:rsidRDefault="00FD59C0" w:rsidP="005638D4">
            <w:pPr>
              <w:pStyle w:val="BSIStandard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82460" w:rsidRDefault="00082460">
      <w:pPr>
        <w:spacing w:after="200" w:line="276" w:lineRule="auto"/>
        <w:rPr>
          <w:rFonts w:ascii="Calibri" w:eastAsiaTheme="majorEastAsia" w:hAnsi="Calibri" w:cstheme="majorBidi"/>
          <w:b/>
          <w:bCs/>
          <w:caps/>
          <w:color w:val="FE9915" w:themeColor="accent1"/>
          <w:sz w:val="32"/>
          <w:szCs w:val="28"/>
        </w:rPr>
      </w:pPr>
      <w:r>
        <w:br w:type="page"/>
      </w:r>
    </w:p>
    <w:p w:rsidR="00E746FB" w:rsidRDefault="005638D4" w:rsidP="005638D4">
      <w:pPr>
        <w:pStyle w:val="Heading1"/>
      </w:pPr>
      <w:r>
        <w:lastRenderedPageBreak/>
        <w:t>Protokolle</w:t>
      </w:r>
    </w:p>
    <w:p w:rsidR="005638D4" w:rsidRPr="005638D4" w:rsidRDefault="005638D4" w:rsidP="005638D4">
      <w:pPr>
        <w:pStyle w:val="Heading2"/>
      </w:pPr>
      <w:r>
        <w:t>14.05.2014</w:t>
      </w:r>
    </w:p>
    <w:p w:rsidR="00E746FB" w:rsidRDefault="00E746FB" w:rsidP="008A0892">
      <w:pPr>
        <w:pStyle w:val="berschrift3Zwischentitel"/>
      </w:pPr>
      <w:r>
        <w:t>Teilnehmer: awe, cgu, cru</w:t>
      </w:r>
    </w:p>
    <w:p w:rsidR="00E746FB" w:rsidRDefault="00E746FB" w:rsidP="004E2DC9"/>
    <w:p w:rsidR="00E746FB" w:rsidRDefault="00E746FB" w:rsidP="008A0892">
      <w:pPr>
        <w:pStyle w:val="Aufzhlung"/>
      </w:pPr>
      <w:r>
        <w:t>Cru: Projektplan / Ressourcenplanung erstellen. Wann sind wir fertig?</w:t>
      </w:r>
    </w:p>
    <w:p w:rsidR="00E746FB" w:rsidRDefault="00E746FB" w:rsidP="008A0892">
      <w:pPr>
        <w:pStyle w:val="Aufzhlung"/>
      </w:pPr>
      <w:r>
        <w:t>Awe macht Projektadministration</w:t>
      </w:r>
    </w:p>
    <w:p w:rsidR="00E746FB" w:rsidRDefault="00E746FB" w:rsidP="008A0892">
      <w:pPr>
        <w:pStyle w:val="Aufzhlung"/>
      </w:pPr>
      <w:r>
        <w:t>Eigener Projekt-Share für Html UI erstellen (Scout Html UI?)</w:t>
      </w:r>
    </w:p>
    <w:p w:rsidR="00E746FB" w:rsidRDefault="00E746FB" w:rsidP="008A0892">
      <w:pPr>
        <w:pStyle w:val="Aufzhlung"/>
      </w:pPr>
      <w:r>
        <w:t>Eigenes Projekt in CRM anlegen mit Aktivitäten gemäss Aufwandschätzung-Excel</w:t>
      </w:r>
    </w:p>
    <w:p w:rsidR="00E746FB" w:rsidRDefault="00E746FB" w:rsidP="008A0892">
      <w:pPr>
        <w:pStyle w:val="Aufzhlung"/>
      </w:pPr>
      <w:r>
        <w:t xml:space="preserve">Holger einplanen, sinnvoll? </w:t>
      </w:r>
      <w:r>
        <w:sym w:font="Wingdings" w:char="F0E0"/>
      </w:r>
      <w:r>
        <w:t xml:space="preserve"> anhand  Ressourcenplanung prüfen</w:t>
      </w:r>
    </w:p>
    <w:p w:rsidR="00E746FB" w:rsidRDefault="00E746FB" w:rsidP="008A0892">
      <w:pPr>
        <w:pStyle w:val="Aufzhlung"/>
      </w:pPr>
      <w:r>
        <w:t>Awe: Termin-Serie für Meeting am Mittwoch einrichten</w:t>
      </w:r>
    </w:p>
    <w:p w:rsidR="00E746FB" w:rsidRDefault="00E746FB" w:rsidP="008A0892">
      <w:pPr>
        <w:pStyle w:val="Aufzhlung"/>
      </w:pPr>
      <w:r>
        <w:t>Awe: E-Mail Verteiler scout_ui umbenennen (html_ui?)</w:t>
      </w:r>
    </w:p>
    <w:p w:rsidR="00E746FB" w:rsidRDefault="00E746FB" w:rsidP="008A0892">
      <w:pPr>
        <w:pStyle w:val="Aufzhlung"/>
      </w:pPr>
      <w:r>
        <w:t>Cgu: Widget-Entwickler soll jeweils Desktop und Mobile-Version entwickeln</w:t>
      </w:r>
    </w:p>
    <w:p w:rsidR="00E746FB" w:rsidRDefault="00E746FB" w:rsidP="008A0892">
      <w:pPr>
        <w:pStyle w:val="Aufzhlung"/>
      </w:pPr>
      <w:r>
        <w:t>Arbeitsaufteilung provisorisch: Cru – Desktop, Cgu – Mobile, André – Forms</w:t>
      </w:r>
    </w:p>
    <w:p w:rsidR="00E746FB" w:rsidRDefault="00E746FB" w:rsidP="008A0892">
      <w:pPr>
        <w:pStyle w:val="Aufzhlung"/>
      </w:pPr>
      <w:r>
        <w:t>Cgu: prüfen, ob die Tab-Box die Tabs seitlich haben soll</w:t>
      </w:r>
    </w:p>
    <w:p w:rsidR="00E746FB" w:rsidRDefault="00E746FB" w:rsidP="008A0892">
      <w:pPr>
        <w:pStyle w:val="Aufzhlung"/>
      </w:pPr>
      <w:r>
        <w:t>Cgu: Link-Buttons in Dialogen evtl. auf der Seite anzeigen. BSI Pool als Inspiration anschauen.</w:t>
      </w:r>
    </w:p>
    <w:p w:rsidR="00E746FB" w:rsidRDefault="00E746FB" w:rsidP="008A0892">
      <w:pPr>
        <w:pStyle w:val="Aufzhlung"/>
      </w:pPr>
      <w:r>
        <w:t>Awe: Form-Layout gemäss Phyton-Prototyp von Cru (auf Projektshare ablegen)</w:t>
      </w:r>
    </w:p>
    <w:p w:rsidR="00E746FB" w:rsidRDefault="00E746FB" w:rsidP="008A0892">
      <w:pPr>
        <w:pStyle w:val="Aufzhlung"/>
      </w:pPr>
      <w:r>
        <w:t>Cgu: Zusammenlegung von Json und Html Bundles. Ok, aber via Verteiler ankündigen um Merge-Konflikte zu vermeiden.</w:t>
      </w:r>
    </w:p>
    <w:p w:rsidR="00E746FB" w:rsidRDefault="00E746FB" w:rsidP="008A0892">
      <w:pPr>
        <w:pStyle w:val="Aufzhlung"/>
      </w:pPr>
      <w:r>
        <w:t>Cgu: UI Entwickler langfristig einplanen für Support/Tickets, wenn Projekte das UI verwenden.</w:t>
      </w:r>
    </w:p>
    <w:p w:rsidR="00E746FB" w:rsidRDefault="00E746FB" w:rsidP="008A0892">
      <w:pPr>
        <w:pStyle w:val="Aufzhlung"/>
      </w:pPr>
      <w:r>
        <w:t>Cru: Schöner „Readonly“ Zustand von Felder (z.B. für 360 Grad-Sicht) – Entwickler sollen nicht gezwungen sein als Workaround ein LabelField verwenden zu müssen.</w:t>
      </w:r>
    </w:p>
    <w:p w:rsidR="00F54D28" w:rsidRDefault="00F54D28" w:rsidP="008A0892">
      <w:pPr>
        <w:pStyle w:val="Aufzhlung"/>
      </w:pPr>
      <w:r>
        <w:t>Awe:</w:t>
      </w:r>
      <w:r w:rsidR="00856A33">
        <w:t xml:space="preserve"> Design, Look und Usability pro Widget abschliessend definieren bevor mit der technischen Umsetzung angefangen wird. </w:t>
      </w:r>
    </w:p>
    <w:p w:rsidR="00E14A95" w:rsidRDefault="00E14A95" w:rsidP="00E14A95">
      <w:pPr>
        <w:pStyle w:val="Heading2"/>
      </w:pPr>
      <w:r>
        <w:t>21.05.2014</w:t>
      </w:r>
    </w:p>
    <w:p w:rsidR="00C64B9E" w:rsidRPr="00C64B9E" w:rsidRDefault="00E14A95" w:rsidP="00C64B9E">
      <w:pPr>
        <w:pStyle w:val="berschrift3Zwischentitel"/>
      </w:pPr>
      <w:r>
        <w:t>Teilnehmer: awe, bsh, cgu, cru</w:t>
      </w:r>
      <w:r w:rsidR="00C64B9E">
        <w:br/>
      </w:r>
    </w:p>
    <w:p w:rsidR="00E14A95" w:rsidRDefault="00E14A95" w:rsidP="00E14A95">
      <w:pPr>
        <w:pStyle w:val="Aufzhlung"/>
      </w:pPr>
      <w:r>
        <w:t>Awe: Vorgehen à la Scrum, monatliche Sprints (endet jeweils am 20. des Monats), Priorisierung pro Sprint (z.Z. umgesetzt mit Attribut Reihenfolge auf CRM Aktivität). Bei Bedarf pro Aktivität weitere Tickets anlegen.</w:t>
      </w:r>
    </w:p>
    <w:p w:rsidR="00E14A95" w:rsidRDefault="00C64B9E" w:rsidP="00E14A95">
      <w:pPr>
        <w:pStyle w:val="Aufzhlung"/>
      </w:pPr>
      <w:r>
        <w:t>Cru: Prototyp für semantische Suche in CRM, es braucht eine Stelle wo man den Prototyp dummy-mässig unterbringen kann.</w:t>
      </w:r>
    </w:p>
    <w:p w:rsidR="00C64B9E" w:rsidRDefault="00C64B9E" w:rsidP="00E14A95">
      <w:pPr>
        <w:pStyle w:val="Aufzhlung"/>
      </w:pPr>
      <w:r>
        <w:t>Awe: Gemäss Ressourcenplanung/Aufwandschätzung sind wir im 3. Quartal 2015 fertig</w:t>
      </w:r>
    </w:p>
    <w:p w:rsidR="00C64B9E" w:rsidRDefault="00C64B9E" w:rsidP="00E14A95">
      <w:pPr>
        <w:pStyle w:val="Aufzhlung"/>
      </w:pPr>
      <w:r>
        <w:t>Cru: wir benötigen z.Z. keine weiteren Ressourcen (d.h. Holger wird nicht bei Html UI mitmachen)</w:t>
      </w:r>
    </w:p>
    <w:p w:rsidR="00E14A95" w:rsidRPr="00E14A95" w:rsidRDefault="00E14A95" w:rsidP="00E14A95">
      <w:pPr>
        <w:pStyle w:val="BSIStandard"/>
      </w:pPr>
    </w:p>
    <w:p w:rsidR="00E14A95" w:rsidRPr="00E14A95" w:rsidRDefault="00E14A95" w:rsidP="00E14A95">
      <w:pPr>
        <w:pStyle w:val="BSIStandard"/>
      </w:pPr>
    </w:p>
    <w:p w:rsidR="00C64B9E" w:rsidRDefault="00C64B9E" w:rsidP="00C64B9E">
      <w:pPr>
        <w:pStyle w:val="Heading2"/>
      </w:pPr>
      <w:r>
        <w:lastRenderedPageBreak/>
        <w:t>28.05.2014</w:t>
      </w:r>
    </w:p>
    <w:p w:rsidR="00C64B9E" w:rsidRPr="00C64B9E" w:rsidRDefault="00C64B9E" w:rsidP="00C64B9E">
      <w:pPr>
        <w:pStyle w:val="berschrift3Zwischentitel"/>
      </w:pPr>
      <w:r>
        <w:t>Teilnehmer: awe, cgu, cru</w:t>
      </w:r>
      <w:r>
        <w:br/>
      </w:r>
    </w:p>
    <w:p w:rsidR="00C64B9E" w:rsidRDefault="00D609AE" w:rsidP="00C64B9E">
      <w:pPr>
        <w:pStyle w:val="Aufzhlung"/>
      </w:pPr>
      <w:r>
        <w:t>Cru: Arbeitspakete für Grafiker definieren, z.Z. v.a. für Desktop (Breadcrumb, Suche</w:t>
      </w:r>
      <w:r w:rsidR="007B0430">
        <w:t>, Sicht, Tabelle</w:t>
      </w:r>
      <w:r>
        <w:t>) wichtig. Treffen einmal pro Monat.</w:t>
      </w:r>
    </w:p>
    <w:p w:rsidR="00290AF9" w:rsidRDefault="00290AF9" w:rsidP="00C64B9E">
      <w:pPr>
        <w:pStyle w:val="Aufzhlung"/>
      </w:pPr>
      <w:r>
        <w:t>Cgu</w:t>
      </w:r>
      <w:r w:rsidR="00682DB1">
        <w:t>,</w:t>
      </w:r>
      <w:r>
        <w:t xml:space="preserve"> Awe: Form-Layouter</w:t>
      </w:r>
      <w:r w:rsidR="004705E1">
        <w:t>, hohe Prio. Abhängigkeit zu Mobile</w:t>
      </w:r>
    </w:p>
    <w:p w:rsidR="008536B2" w:rsidRDefault="00682DB1" w:rsidP="00C64B9E">
      <w:pPr>
        <w:pStyle w:val="Aufzhlung"/>
      </w:pPr>
      <w:r>
        <w:t xml:space="preserve">Cgu, </w:t>
      </w:r>
      <w:r w:rsidR="008536B2">
        <w:t>Awe: Darstellung</w:t>
      </w:r>
      <w:r w:rsidR="009D6460">
        <w:t xml:space="preserve"> von Dialogen, Lightbox</w:t>
      </w:r>
      <w:r w:rsidR="003108D6">
        <w:t>?</w:t>
      </w:r>
      <w:r w:rsidR="005967B5">
        <w:t xml:space="preserve"> Entwurf von einem TaskBar Widget.</w:t>
      </w:r>
      <w:r w:rsidR="00F601A8">
        <w:t xml:space="preserve"> Vielleicht Windows 8 Kachel als Vorbild (intelligenter Inhalt)</w:t>
      </w:r>
    </w:p>
    <w:p w:rsidR="00091274" w:rsidRDefault="00091274" w:rsidP="00C64B9E">
      <w:pPr>
        <w:pStyle w:val="Aufzhlung"/>
      </w:pPr>
      <w:r>
        <w:t>Awe; Powerpoint für UI Prototypen erstellen</w:t>
      </w:r>
      <w:r w:rsidR="00362AB4">
        <w:t>, Bereiche für Suche, Dialog-Stack</w:t>
      </w:r>
    </w:p>
    <w:p w:rsidR="00E746FB" w:rsidRPr="00E14A95" w:rsidRDefault="00E746FB" w:rsidP="004E2DC9"/>
    <w:sectPr w:rsidR="00E746FB" w:rsidRPr="00E14A95" w:rsidSect="00573E15">
      <w:pgSz w:w="11906" w:h="16838" w:code="9"/>
      <w:pgMar w:top="1418" w:right="1418" w:bottom="1474" w:left="1418" w:header="567" w:footer="5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1327" w:rsidRDefault="00A61327" w:rsidP="005A4161">
      <w:r>
        <w:separator/>
      </w:r>
    </w:p>
  </w:endnote>
  <w:endnote w:type="continuationSeparator" w:id="0">
    <w:p w:rsidR="00A61327" w:rsidRDefault="00A61327" w:rsidP="005A41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1327" w:rsidRDefault="00A61327" w:rsidP="005A4161">
      <w:r>
        <w:separator/>
      </w:r>
    </w:p>
  </w:footnote>
  <w:footnote w:type="continuationSeparator" w:id="0">
    <w:p w:rsidR="00A61327" w:rsidRDefault="00A61327" w:rsidP="005A41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710BE"/>
    <w:multiLevelType w:val="hybridMultilevel"/>
    <w:tmpl w:val="EC38B5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7C17EF"/>
    <w:multiLevelType w:val="multilevel"/>
    <w:tmpl w:val="B0C2B56C"/>
    <w:lvl w:ilvl="0">
      <w:start w:val="1"/>
      <w:numFmt w:val="decimal"/>
      <w:pStyle w:val="Nummerierung"/>
      <w:lvlText w:val="%1."/>
      <w:lvlJc w:val="left"/>
      <w:pPr>
        <w:ind w:left="851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34" w:hanging="28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985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1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3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5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57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29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13" w:hanging="180"/>
      </w:pPr>
      <w:rPr>
        <w:rFonts w:hint="default"/>
      </w:rPr>
    </w:lvl>
  </w:abstractNum>
  <w:abstractNum w:abstractNumId="2">
    <w:nsid w:val="4E6D73D8"/>
    <w:multiLevelType w:val="multilevel"/>
    <w:tmpl w:val="827AE6CA"/>
    <w:name w:val="BSI Aufzählung5"/>
    <w:lvl w:ilvl="0">
      <w:start w:val="1"/>
      <w:numFmt w:val="bullet"/>
      <w:pStyle w:val="Aufzhlung"/>
      <w:lvlText w:val="è"/>
      <w:lvlJc w:val="left"/>
      <w:pPr>
        <w:ind w:left="851" w:hanging="284"/>
      </w:pPr>
      <w:rPr>
        <w:rFonts w:ascii="Wingdings" w:hAnsi="Wingdings" w:hint="default"/>
        <w:color w:val="0082A1"/>
        <w:sz w:val="14"/>
        <w:u w:color="FFFFFF" w:themeColor="background1"/>
      </w:rPr>
    </w:lvl>
    <w:lvl w:ilvl="1">
      <w:start w:val="1"/>
      <w:numFmt w:val="bullet"/>
      <w:lvlText w:val="–"/>
      <w:lvlJc w:val="left"/>
      <w:pPr>
        <w:ind w:left="1134" w:hanging="283"/>
      </w:pPr>
      <w:rPr>
        <w:rFonts w:ascii="Dax-Regular" w:hAnsi="Dax-Regular" w:hint="default"/>
      </w:rPr>
    </w:lvl>
    <w:lvl w:ilvl="2">
      <w:start w:val="1"/>
      <w:numFmt w:val="bullet"/>
      <w:lvlText w:val="–"/>
      <w:lvlJc w:val="left"/>
      <w:pPr>
        <w:ind w:left="1418" w:hanging="284"/>
      </w:pPr>
      <w:rPr>
        <w:rFonts w:ascii="Dax-Regular" w:hAnsi="Dax-Regular" w:hint="default"/>
      </w:rPr>
    </w:lvl>
    <w:lvl w:ilvl="3">
      <w:start w:val="1"/>
      <w:numFmt w:val="bullet"/>
      <w:lvlText w:val="–"/>
      <w:lvlJc w:val="left"/>
      <w:pPr>
        <w:ind w:left="1701" w:hanging="283"/>
      </w:pPr>
      <w:rPr>
        <w:rFonts w:ascii="Dax-Regular" w:hAnsi="Dax-Regular" w:hint="default"/>
      </w:rPr>
    </w:lvl>
    <w:lvl w:ilvl="4">
      <w:start w:val="1"/>
      <w:numFmt w:val="bullet"/>
      <w:lvlText w:val="–"/>
      <w:lvlJc w:val="left"/>
      <w:pPr>
        <w:ind w:left="1985" w:hanging="284"/>
      </w:pPr>
      <w:rPr>
        <w:rFonts w:ascii="Dax-Regular" w:hAnsi="Dax-Regular" w:hint="default"/>
      </w:rPr>
    </w:lvl>
    <w:lvl w:ilvl="5">
      <w:start w:val="1"/>
      <w:numFmt w:val="bullet"/>
      <w:lvlText w:val="–"/>
      <w:lvlJc w:val="left"/>
      <w:pPr>
        <w:ind w:left="2268" w:hanging="283"/>
      </w:pPr>
      <w:rPr>
        <w:rFonts w:ascii="Dax-Regular" w:hAnsi="Dax-Regular" w:hint="default"/>
      </w:rPr>
    </w:lvl>
    <w:lvl w:ilvl="6">
      <w:start w:val="1"/>
      <w:numFmt w:val="bullet"/>
      <w:lvlText w:val="–"/>
      <w:lvlJc w:val="left"/>
      <w:pPr>
        <w:ind w:left="2552" w:hanging="284"/>
      </w:pPr>
      <w:rPr>
        <w:rFonts w:ascii="Dax-Regular" w:hAnsi="Dax-Regular" w:hint="default"/>
      </w:rPr>
    </w:lvl>
    <w:lvl w:ilvl="7">
      <w:start w:val="1"/>
      <w:numFmt w:val="bullet"/>
      <w:lvlText w:val="–"/>
      <w:lvlJc w:val="left"/>
      <w:pPr>
        <w:ind w:left="2835" w:hanging="283"/>
      </w:pPr>
      <w:rPr>
        <w:rFonts w:ascii="Dax-Regular" w:hAnsi="Dax-Regular" w:hint="default"/>
      </w:rPr>
    </w:lvl>
    <w:lvl w:ilvl="8">
      <w:start w:val="1"/>
      <w:numFmt w:val="bullet"/>
      <w:lvlText w:val="–"/>
      <w:lvlJc w:val="left"/>
      <w:pPr>
        <w:ind w:left="3119" w:hanging="284"/>
      </w:pPr>
      <w:rPr>
        <w:rFonts w:ascii="Dax-Regular" w:hAnsi="Dax-Regular" w:hint="default"/>
      </w:rPr>
    </w:lvl>
  </w:abstractNum>
  <w:abstractNum w:abstractNumId="3">
    <w:nsid w:val="4FC579BF"/>
    <w:multiLevelType w:val="hybridMultilevel"/>
    <w:tmpl w:val="58C626EE"/>
    <w:lvl w:ilvl="0" w:tplc="BC325370">
      <w:start w:val="1"/>
      <w:numFmt w:val="bullet"/>
      <w:pStyle w:val="KastenAufzhlungohneAbstand"/>
      <w:lvlText w:val="è"/>
      <w:lvlJc w:val="left"/>
      <w:pPr>
        <w:ind w:left="1004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08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00C2359"/>
    <w:multiLevelType w:val="hybridMultilevel"/>
    <w:tmpl w:val="1AFECE16"/>
    <w:lvl w:ilvl="0" w:tplc="DAB4A548">
      <w:start w:val="1"/>
      <w:numFmt w:val="decimal"/>
      <w:pStyle w:val="Referenzdokumente"/>
      <w:lvlText w:val="[%1]"/>
      <w:lvlJc w:val="left"/>
      <w:pPr>
        <w:ind w:left="1287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F42A0D"/>
    <w:multiLevelType w:val="multilevel"/>
    <w:tmpl w:val="73E817B8"/>
    <w:lvl w:ilvl="0">
      <w:start w:val="1"/>
      <w:numFmt w:val="decimal"/>
      <w:pStyle w:val="Heading1"/>
      <w:lvlText w:val="%1"/>
      <w:lvlJc w:val="right"/>
      <w:pPr>
        <w:ind w:left="573" w:hanging="148"/>
      </w:pPr>
      <w:rPr>
        <w:rFonts w:ascii="Calibri" w:hAnsi="Calibri" w:hint="default"/>
        <w:b w:val="0"/>
        <w:i w:val="0"/>
        <w:sz w:val="24"/>
      </w:rPr>
    </w:lvl>
    <w:lvl w:ilvl="1">
      <w:start w:val="1"/>
      <w:numFmt w:val="decimal"/>
      <w:pStyle w:val="Heading2"/>
      <w:lvlText w:val="%1.%2"/>
      <w:lvlJc w:val="right"/>
      <w:pPr>
        <w:ind w:left="573" w:hanging="148"/>
      </w:pPr>
      <w:rPr>
        <w:rFonts w:hint="default"/>
        <w:b w:val="0"/>
        <w:i w:val="0"/>
      </w:rPr>
    </w:lvl>
    <w:lvl w:ilvl="2">
      <w:start w:val="1"/>
      <w:numFmt w:val="decimal"/>
      <w:pStyle w:val="Heading3"/>
      <w:lvlText w:val="%1.%2.%3"/>
      <w:lvlJc w:val="right"/>
      <w:pPr>
        <w:ind w:left="573" w:hanging="1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right"/>
      <w:pPr>
        <w:ind w:left="573" w:hanging="148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right"/>
      <w:pPr>
        <w:ind w:left="573" w:hanging="14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right"/>
      <w:pPr>
        <w:ind w:left="573" w:hanging="14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right"/>
      <w:pPr>
        <w:ind w:left="573" w:hanging="14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right"/>
      <w:pPr>
        <w:ind w:left="573" w:hanging="148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right"/>
      <w:pPr>
        <w:ind w:left="573" w:hanging="148"/>
      </w:pPr>
      <w:rPr>
        <w:rFonts w:hint="default"/>
      </w:rPr>
    </w:lvl>
  </w:abstractNum>
  <w:abstractNum w:abstractNumId="6">
    <w:nsid w:val="769B598A"/>
    <w:multiLevelType w:val="multilevel"/>
    <w:tmpl w:val="6B7600F0"/>
    <w:name w:val="BSI Aufzählung4"/>
    <w:lvl w:ilvl="0">
      <w:start w:val="1"/>
      <w:numFmt w:val="bullet"/>
      <w:pStyle w:val="Checkliste"/>
      <w:lvlText w:val=""/>
      <w:lvlJc w:val="left"/>
      <w:pPr>
        <w:ind w:left="852" w:hanging="284"/>
      </w:pPr>
      <w:rPr>
        <w:rFonts w:ascii="Wingdings 2" w:hAnsi="Wingdings 2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82A1" w:themeColor="accent2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"/>
      <w:lvlJc w:val="left"/>
      <w:pPr>
        <w:ind w:left="852" w:hanging="284"/>
      </w:pPr>
      <w:rPr>
        <w:rFonts w:ascii="Wingdings 2" w:hAnsi="Wingdings 2" w:hint="default"/>
        <w:color w:val="0082A1" w:themeColor="accent2"/>
        <w:sz w:val="18"/>
      </w:rPr>
    </w:lvl>
    <w:lvl w:ilvl="2">
      <w:start w:val="1"/>
      <w:numFmt w:val="bullet"/>
      <w:lvlText w:val="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3">
      <w:start w:val="1"/>
      <w:numFmt w:val="bullet"/>
      <w:lvlText w:val=""/>
      <w:lvlJc w:val="left"/>
      <w:pPr>
        <w:ind w:left="1135" w:hanging="283"/>
      </w:pPr>
      <w:rPr>
        <w:rFonts w:ascii="Wingdings 2" w:hAnsi="Wingdings 2" w:hint="default"/>
        <w:color w:val="0082A1" w:themeColor="accent2"/>
      </w:rPr>
    </w:lvl>
    <w:lvl w:ilvl="4">
      <w:start w:val="1"/>
      <w:numFmt w:val="bullet"/>
      <w:lvlText w:val="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5">
      <w:start w:val="1"/>
      <w:numFmt w:val="bullet"/>
      <w:lvlText w:val=""/>
      <w:lvlJc w:val="left"/>
      <w:pPr>
        <w:ind w:left="2161" w:hanging="363"/>
      </w:pPr>
      <w:rPr>
        <w:rFonts w:ascii="Wingdings 2" w:hAnsi="Wingdings 2" w:hint="default"/>
        <w:color w:val="0082A1" w:themeColor="accent2"/>
      </w:rPr>
    </w:lvl>
    <w:lvl w:ilvl="6">
      <w:start w:val="1"/>
      <w:numFmt w:val="bullet"/>
      <w:lvlText w:val="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7">
      <w:start w:val="1"/>
      <w:numFmt w:val="bullet"/>
      <w:lvlText w:val=""/>
      <w:lvlJc w:val="left"/>
      <w:pPr>
        <w:ind w:left="2881" w:hanging="363"/>
      </w:pPr>
      <w:rPr>
        <w:rFonts w:ascii="Wingdings 2" w:hAnsi="Wingdings 2" w:hint="default"/>
        <w:color w:val="0082A1" w:themeColor="accent2"/>
      </w:rPr>
    </w:lvl>
    <w:lvl w:ilvl="8">
      <w:start w:val="1"/>
      <w:numFmt w:val="bullet"/>
      <w:lvlText w:val="‐"/>
      <w:lvlJc w:val="left"/>
      <w:pPr>
        <w:ind w:left="3601" w:hanging="362"/>
      </w:pPr>
      <w:rPr>
        <w:rFonts w:ascii="Calibri" w:hAnsi="Calibri" w:hint="default"/>
      </w:rPr>
    </w:lvl>
  </w:abstractNum>
  <w:abstractNum w:abstractNumId="7">
    <w:nsid w:val="7D05030A"/>
    <w:multiLevelType w:val="hybridMultilevel"/>
    <w:tmpl w:val="FCBE8B40"/>
    <w:lvl w:ilvl="0" w:tplc="B0F0806E">
      <w:start w:val="1"/>
      <w:numFmt w:val="bullet"/>
      <w:pStyle w:val="KastenAufzhlungmitAbstand"/>
      <w:lvlText w:val="è"/>
      <w:lvlJc w:val="left"/>
      <w:pPr>
        <w:ind w:left="720" w:hanging="360"/>
      </w:pPr>
      <w:rPr>
        <w:rFonts w:ascii="Wingdings" w:hAnsi="Wingdings" w:hint="default"/>
        <w:color w:val="0082A1"/>
        <w:sz w:val="12"/>
        <w:u w:color="FFFFFF" w:themeColor="background1"/>
      </w:rPr>
    </w:lvl>
    <w:lvl w:ilvl="1" w:tplc="49E07D9E">
      <w:start w:val="1"/>
      <w:numFmt w:val="bullet"/>
      <w:pStyle w:val="KastenAufzhlung2Ebene"/>
      <w:lvlText w:val="–"/>
      <w:lvlJc w:val="left"/>
      <w:pPr>
        <w:ind w:left="1440" w:hanging="360"/>
      </w:pPr>
      <w:rPr>
        <w:rFonts w:ascii="Cambria" w:hAnsi="Cambria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5"/>
  </w:num>
  <w:num w:numId="9">
    <w:abstractNumId w:val="5"/>
  </w:num>
  <w:num w:numId="10">
    <w:abstractNumId w:val="5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5"/>
  </w:num>
  <w:num w:numId="17">
    <w:abstractNumId w:val="5"/>
    <w:lvlOverride w:ilvl="0">
      <w:lvl w:ilvl="0">
        <w:start w:val="1"/>
        <w:numFmt w:val="decimal"/>
        <w:pStyle w:val="Heading1"/>
        <w:lvlText w:val="%1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1">
      <w:lvl w:ilvl="1">
        <w:start w:val="1"/>
        <w:numFmt w:val="decimal"/>
        <w:pStyle w:val="Heading2"/>
        <w:lvlText w:val="%1.%2"/>
        <w:lvlJc w:val="right"/>
        <w:pPr>
          <w:ind w:left="567" w:hanging="142"/>
        </w:pPr>
        <w:rPr>
          <w:rFonts w:ascii="Calibri" w:hAnsi="Calibri" w:hint="default"/>
          <w:b w:val="0"/>
          <w:i w:val="0"/>
          <w:sz w:val="24"/>
        </w:rPr>
      </w:lvl>
    </w:lvlOverride>
    <w:lvlOverride w:ilvl="2">
      <w:lvl w:ilvl="2">
        <w:start w:val="1"/>
        <w:numFmt w:val="decimal"/>
        <w:pStyle w:val="Heading3"/>
        <w:lvlText w:val="%1.%2.%3"/>
        <w:lvlJc w:val="right"/>
        <w:pPr>
          <w:ind w:left="567" w:hanging="142"/>
        </w:pPr>
        <w:rPr>
          <w:rFonts w:hint="default"/>
          <w:b w:val="0"/>
          <w:i w:val="0"/>
          <w:color w:val="7F7F7F" w:themeColor="accent3"/>
        </w:rPr>
      </w:lvl>
    </w:lvlOverride>
    <w:lvlOverride w:ilvl="3">
      <w:lvl w:ilvl="3">
        <w:start w:val="1"/>
        <w:numFmt w:val="decimal"/>
        <w:pStyle w:val="Heading4"/>
        <w:lvlText w:val="%1.%2.%3.%4"/>
        <w:lvlJc w:val="right"/>
        <w:pPr>
          <w:ind w:left="567" w:hanging="142"/>
        </w:pPr>
        <w:rPr>
          <w:rFonts w:hint="default"/>
        </w:rPr>
      </w:lvl>
    </w:lvlOverride>
    <w:lvlOverride w:ilvl="4">
      <w:lvl w:ilvl="4">
        <w:start w:val="1"/>
        <w:numFmt w:val="decimal"/>
        <w:pStyle w:val="Heading5"/>
        <w:lvlText w:val="%1.%2.%3.%4.%5"/>
        <w:lvlJc w:val="right"/>
        <w:pPr>
          <w:ind w:left="567" w:hanging="142"/>
        </w:pPr>
        <w:rPr>
          <w:rFonts w:hint="default"/>
        </w:rPr>
      </w:lvl>
    </w:lvlOverride>
    <w:lvlOverride w:ilvl="5">
      <w:lvl w:ilvl="5">
        <w:start w:val="1"/>
        <w:numFmt w:val="decimal"/>
        <w:pStyle w:val="Heading6"/>
        <w:lvlText w:val="%1.%2.%3.%4.%5.%6"/>
        <w:lvlJc w:val="right"/>
        <w:pPr>
          <w:ind w:left="567" w:hanging="142"/>
        </w:pPr>
        <w:rPr>
          <w:rFonts w:hint="default"/>
        </w:rPr>
      </w:lvl>
    </w:lvlOverride>
    <w:lvlOverride w:ilvl="6">
      <w:lvl w:ilvl="6">
        <w:start w:val="1"/>
        <w:numFmt w:val="decimal"/>
        <w:pStyle w:val="Heading7"/>
        <w:lvlText w:val="%1.%2.%3.%4.%5.%6.%7"/>
        <w:lvlJc w:val="right"/>
        <w:pPr>
          <w:ind w:left="567" w:hanging="142"/>
        </w:pPr>
        <w:rPr>
          <w:rFonts w:hint="default"/>
        </w:rPr>
      </w:lvl>
    </w:lvlOverride>
    <w:lvlOverride w:ilvl="7">
      <w:lvl w:ilvl="7">
        <w:start w:val="1"/>
        <w:numFmt w:val="decimal"/>
        <w:pStyle w:val="Heading8"/>
        <w:lvlText w:val="%1.%2.%3.%4.%5.%6.%7.%8"/>
        <w:lvlJc w:val="right"/>
        <w:pPr>
          <w:ind w:left="567" w:hanging="142"/>
        </w:pPr>
        <w:rPr>
          <w:rFonts w:hint="default"/>
        </w:rPr>
      </w:lvl>
    </w:lvlOverride>
    <w:lvlOverride w:ilvl="8">
      <w:lvl w:ilvl="8">
        <w:start w:val="1"/>
        <w:numFmt w:val="decimal"/>
        <w:pStyle w:val="Heading9"/>
        <w:lvlText w:val="%1.%2.%3.%4.%5.%6.%7.%8.%9"/>
        <w:lvlJc w:val="right"/>
        <w:pPr>
          <w:ind w:left="567" w:hanging="142"/>
        </w:pPr>
        <w:rPr>
          <w:rFonts w:hint="default"/>
        </w:rPr>
      </w:lvl>
    </w:lvlOverride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ED6"/>
    <w:rsid w:val="0008158B"/>
    <w:rsid w:val="00082460"/>
    <w:rsid w:val="00091274"/>
    <w:rsid w:val="00104A6A"/>
    <w:rsid w:val="00233DC5"/>
    <w:rsid w:val="00290AF9"/>
    <w:rsid w:val="002A0DA6"/>
    <w:rsid w:val="003108D6"/>
    <w:rsid w:val="00315C08"/>
    <w:rsid w:val="00362AB4"/>
    <w:rsid w:val="003C48E1"/>
    <w:rsid w:val="004705E1"/>
    <w:rsid w:val="00476701"/>
    <w:rsid w:val="00490EF8"/>
    <w:rsid w:val="004E2DC9"/>
    <w:rsid w:val="00530598"/>
    <w:rsid w:val="005638D4"/>
    <w:rsid w:val="005967B5"/>
    <w:rsid w:val="005A4161"/>
    <w:rsid w:val="006626EA"/>
    <w:rsid w:val="00663F27"/>
    <w:rsid w:val="00682DB1"/>
    <w:rsid w:val="006B4F84"/>
    <w:rsid w:val="007B0430"/>
    <w:rsid w:val="00813505"/>
    <w:rsid w:val="008536B2"/>
    <w:rsid w:val="00856A33"/>
    <w:rsid w:val="008A0892"/>
    <w:rsid w:val="008A5D07"/>
    <w:rsid w:val="009B235F"/>
    <w:rsid w:val="009D6460"/>
    <w:rsid w:val="00A21778"/>
    <w:rsid w:val="00A61327"/>
    <w:rsid w:val="00A73FB5"/>
    <w:rsid w:val="00B44733"/>
    <w:rsid w:val="00C013D1"/>
    <w:rsid w:val="00C64B9E"/>
    <w:rsid w:val="00CB6901"/>
    <w:rsid w:val="00CC0C08"/>
    <w:rsid w:val="00CD1190"/>
    <w:rsid w:val="00D609AE"/>
    <w:rsid w:val="00D6787C"/>
    <w:rsid w:val="00D67ED6"/>
    <w:rsid w:val="00DF0321"/>
    <w:rsid w:val="00E11437"/>
    <w:rsid w:val="00E14A95"/>
    <w:rsid w:val="00E746FB"/>
    <w:rsid w:val="00F23A4D"/>
    <w:rsid w:val="00F3633B"/>
    <w:rsid w:val="00F54D28"/>
    <w:rsid w:val="00F601A8"/>
    <w:rsid w:val="00FB2034"/>
    <w:rsid w:val="00FD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ind w:left="572" w:hanging="147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  <w:style w:type="table" w:styleId="LightList-Accent3">
    <w:name w:val="Light List Accent 3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7F7F" w:themeColor="accent3"/>
        <w:left w:val="single" w:sz="8" w:space="0" w:color="7F7F7F" w:themeColor="accent3"/>
        <w:bottom w:val="single" w:sz="8" w:space="0" w:color="7F7F7F" w:themeColor="accent3"/>
        <w:right w:val="single" w:sz="8" w:space="0" w:color="7F7F7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7F7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band1Horz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82A1" w:themeColor="accent2"/>
        <w:left w:val="single" w:sz="8" w:space="0" w:color="0082A1" w:themeColor="accent2"/>
        <w:bottom w:val="single" w:sz="8" w:space="0" w:color="0082A1" w:themeColor="accent2"/>
        <w:right w:val="single" w:sz="8" w:space="0" w:color="0082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2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band1Horz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9915" w:themeColor="accent1"/>
        <w:left w:val="single" w:sz="8" w:space="0" w:color="FE9915" w:themeColor="accent1"/>
        <w:bottom w:val="single" w:sz="8" w:space="0" w:color="FE9915" w:themeColor="accent1"/>
        <w:right w:val="single" w:sz="8" w:space="0" w:color="FE99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991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band1Horz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11" w:qFormat="1"/>
    <w:lsdException w:name="Title" w:uiPriority="10" w:unhideWhenUsed="0" w:qFormat="1"/>
    <w:lsdException w:name="Default Paragraph Font" w:uiPriority="1"/>
    <w:lsdException w:name="Subtitle" w:uiPriority="11" w:unhideWhenUsed="0" w:qFormat="1"/>
    <w:lsdException w:name="Strong" w:uiPriority="22" w:unhideWhenUsed="0" w:qFormat="1"/>
    <w:lsdException w:name="Emphasis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DC9"/>
    <w:pPr>
      <w:spacing w:after="0" w:line="240" w:lineRule="auto"/>
    </w:pPr>
  </w:style>
  <w:style w:type="paragraph" w:styleId="Heading1">
    <w:name w:val="heading 1"/>
    <w:basedOn w:val="StandardMaster"/>
    <w:next w:val="BSIStandard"/>
    <w:link w:val="Heading1Char"/>
    <w:qFormat/>
    <w:rsid w:val="00476701"/>
    <w:pPr>
      <w:keepNext/>
      <w:keepLines/>
      <w:numPr>
        <w:numId w:val="16"/>
      </w:numPr>
      <w:spacing w:after="280"/>
      <w:ind w:left="572" w:hanging="147"/>
      <w:outlineLvl w:val="0"/>
    </w:pPr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paragraph" w:styleId="Heading2">
    <w:name w:val="heading 2"/>
    <w:basedOn w:val="StandardMaster"/>
    <w:next w:val="BSIStandard"/>
    <w:link w:val="Heading2Char"/>
    <w:uiPriority w:val="2"/>
    <w:qFormat/>
    <w:rsid w:val="00813505"/>
    <w:pPr>
      <w:keepNext/>
      <w:keepLines/>
      <w:numPr>
        <w:ilvl w:val="1"/>
        <w:numId w:val="16"/>
      </w:numPr>
      <w:spacing w:before="560" w:after="280" w:line="280" w:lineRule="atLeast"/>
      <w:outlineLvl w:val="1"/>
    </w:pPr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paragraph" w:styleId="Heading3">
    <w:name w:val="heading 3"/>
    <w:basedOn w:val="StandardMaster"/>
    <w:next w:val="BSIStandard"/>
    <w:link w:val="Heading3Char"/>
    <w:uiPriority w:val="9"/>
    <w:semiHidden/>
    <w:qFormat/>
    <w:rsid w:val="00813505"/>
    <w:pPr>
      <w:keepNext/>
      <w:keepLines/>
      <w:numPr>
        <w:ilvl w:val="2"/>
        <w:numId w:val="16"/>
      </w:numPr>
      <w:spacing w:before="200" w:after="200"/>
      <w:outlineLvl w:val="2"/>
    </w:pPr>
    <w:rPr>
      <w:rFonts w:ascii="Calibri" w:eastAsiaTheme="majorEastAsia" w:hAnsi="Calibri" w:cstheme="majorBidi"/>
      <w:b/>
      <w:bCs/>
      <w:color w:val="7F7F7F" w:themeColor="accent3"/>
    </w:rPr>
  </w:style>
  <w:style w:type="paragraph" w:styleId="Heading4">
    <w:name w:val="heading 4"/>
    <w:basedOn w:val="StandardMaster"/>
    <w:next w:val="BSIStandard"/>
    <w:link w:val="Heading4Char"/>
    <w:uiPriority w:val="9"/>
    <w:semiHidden/>
    <w:qFormat/>
    <w:rsid w:val="00813505"/>
    <w:pPr>
      <w:keepNext/>
      <w:keepLines/>
      <w:numPr>
        <w:ilvl w:val="3"/>
        <w:numId w:val="16"/>
      </w:numPr>
      <w:spacing w:before="200" w:after="200"/>
      <w:outlineLvl w:val="3"/>
    </w:pPr>
    <w:rPr>
      <w:rFonts w:ascii="Calibri" w:eastAsiaTheme="majorEastAsia" w:hAnsi="Calibri" w:cstheme="majorBidi"/>
      <w:bCs/>
      <w:iCs/>
    </w:rPr>
  </w:style>
  <w:style w:type="paragraph" w:styleId="Heading5">
    <w:name w:val="heading 5"/>
    <w:basedOn w:val="Normal"/>
    <w:next w:val="BSIStandard"/>
    <w:link w:val="Heading5Char"/>
    <w:uiPriority w:val="9"/>
    <w:semiHidden/>
    <w:qFormat/>
    <w:rsid w:val="00813505"/>
    <w:pPr>
      <w:keepNext/>
      <w:keepLines/>
      <w:numPr>
        <w:ilvl w:val="4"/>
        <w:numId w:val="16"/>
      </w:numPr>
      <w:spacing w:before="200" w:after="200"/>
      <w:outlineLvl w:val="4"/>
    </w:pPr>
    <w:rPr>
      <w:rFonts w:ascii="Calibri" w:eastAsiaTheme="majorEastAsia" w:hAnsi="Calibri" w:cstheme="majorBidi"/>
    </w:rPr>
  </w:style>
  <w:style w:type="paragraph" w:styleId="Heading6">
    <w:name w:val="heading 6"/>
    <w:basedOn w:val="Normal"/>
    <w:next w:val="BSIStandard"/>
    <w:link w:val="Heading6Char"/>
    <w:uiPriority w:val="9"/>
    <w:semiHidden/>
    <w:qFormat/>
    <w:rsid w:val="00813505"/>
    <w:pPr>
      <w:keepNext/>
      <w:keepLines/>
      <w:numPr>
        <w:ilvl w:val="5"/>
        <w:numId w:val="16"/>
      </w:numPr>
      <w:spacing w:before="200" w:after="200"/>
      <w:outlineLvl w:val="5"/>
    </w:pPr>
    <w:rPr>
      <w:rFonts w:ascii="Calibri" w:eastAsiaTheme="majorEastAsia" w:hAnsi="Calibri" w:cstheme="majorBidi"/>
      <w:iCs/>
    </w:rPr>
  </w:style>
  <w:style w:type="paragraph" w:styleId="Heading7">
    <w:name w:val="heading 7"/>
    <w:basedOn w:val="Normal"/>
    <w:next w:val="BSIStandard"/>
    <w:link w:val="Heading7Char"/>
    <w:uiPriority w:val="9"/>
    <w:semiHidden/>
    <w:qFormat/>
    <w:rsid w:val="00813505"/>
    <w:pPr>
      <w:keepNext/>
      <w:keepLines/>
      <w:numPr>
        <w:ilvl w:val="6"/>
        <w:numId w:val="16"/>
      </w:numPr>
      <w:spacing w:before="200" w:after="200"/>
      <w:outlineLvl w:val="6"/>
    </w:pPr>
    <w:rPr>
      <w:rFonts w:ascii="Calibri" w:eastAsiaTheme="majorEastAsia" w:hAnsi="Calibri" w:cstheme="majorBidi"/>
      <w:iCs/>
    </w:rPr>
  </w:style>
  <w:style w:type="paragraph" w:styleId="Heading8">
    <w:name w:val="heading 8"/>
    <w:basedOn w:val="Normal"/>
    <w:next w:val="BSIStandard"/>
    <w:link w:val="Heading8Char"/>
    <w:uiPriority w:val="9"/>
    <w:semiHidden/>
    <w:qFormat/>
    <w:rsid w:val="00813505"/>
    <w:pPr>
      <w:keepNext/>
      <w:keepLines/>
      <w:numPr>
        <w:ilvl w:val="7"/>
        <w:numId w:val="16"/>
      </w:numPr>
      <w:spacing w:before="200" w:after="200"/>
      <w:outlineLvl w:val="7"/>
    </w:pPr>
    <w:rPr>
      <w:rFonts w:ascii="Calibri" w:eastAsiaTheme="majorEastAsia" w:hAnsi="Calibri" w:cstheme="majorBidi"/>
      <w:szCs w:val="20"/>
    </w:rPr>
  </w:style>
  <w:style w:type="paragraph" w:styleId="Heading9">
    <w:name w:val="heading 9"/>
    <w:basedOn w:val="Normal"/>
    <w:next w:val="BSIStandard"/>
    <w:link w:val="Heading9Char"/>
    <w:uiPriority w:val="9"/>
    <w:semiHidden/>
    <w:qFormat/>
    <w:rsid w:val="00813505"/>
    <w:pPr>
      <w:keepNext/>
      <w:keepLines/>
      <w:numPr>
        <w:ilvl w:val="8"/>
        <w:numId w:val="16"/>
      </w:numPr>
      <w:spacing w:before="200" w:after="200"/>
      <w:outlineLvl w:val="8"/>
    </w:pPr>
    <w:rPr>
      <w:rFonts w:ascii="Calibri" w:eastAsiaTheme="majorEastAsia" w:hAnsi="Calibri" w:cstheme="majorBidi"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Master">
    <w:name w:val="Standard Master"/>
    <w:semiHidden/>
    <w:rsid w:val="00813505"/>
    <w:pPr>
      <w:spacing w:after="0" w:line="240" w:lineRule="auto"/>
    </w:pPr>
    <w:rPr>
      <w:rFonts w:ascii="Cambria" w:hAnsi="Cambria"/>
    </w:rPr>
  </w:style>
  <w:style w:type="paragraph" w:styleId="TableofFigures">
    <w:name w:val="table of figures"/>
    <w:basedOn w:val="Normal"/>
    <w:next w:val="Normal"/>
    <w:uiPriority w:val="99"/>
    <w:unhideWhenUsed/>
    <w:rsid w:val="00FB2034"/>
    <w:pPr>
      <w:tabs>
        <w:tab w:val="right" w:pos="9072"/>
      </w:tabs>
      <w:ind w:left="567"/>
    </w:pPr>
    <w:rPr>
      <w:rFonts w:ascii="Calibri" w:hAnsi="Calibri"/>
    </w:rPr>
  </w:style>
  <w:style w:type="paragraph" w:customStyle="1" w:styleId="Aufzhlung">
    <w:name w:val="Aufzählung"/>
    <w:basedOn w:val="Normal"/>
    <w:uiPriority w:val="6"/>
    <w:qFormat/>
    <w:rsid w:val="00F3633B"/>
    <w:pPr>
      <w:numPr>
        <w:numId w:val="1"/>
      </w:numPr>
      <w:spacing w:after="100" w:line="280" w:lineRule="atLeast"/>
    </w:pPr>
    <w:rPr>
      <w:rFonts w:ascii="Cambria" w:hAnsi="Cambria"/>
      <w:sz w:val="19"/>
      <w:szCs w:val="19"/>
    </w:rPr>
  </w:style>
  <w:style w:type="paragraph" w:styleId="Caption">
    <w:name w:val="caption"/>
    <w:basedOn w:val="StandardMaster"/>
    <w:next w:val="Normal"/>
    <w:uiPriority w:val="11"/>
    <w:semiHidden/>
    <w:rsid w:val="00813505"/>
    <w:pPr>
      <w:spacing w:after="280" w:line="240" w:lineRule="atLeast"/>
      <w:ind w:left="567"/>
    </w:pPr>
    <w:rPr>
      <w:bCs/>
      <w:color w:val="5D5D5D"/>
      <w:sz w:val="18"/>
      <w:szCs w:val="18"/>
    </w:rPr>
  </w:style>
  <w:style w:type="paragraph" w:customStyle="1" w:styleId="BSIStandard">
    <w:name w:val="BSI Standard"/>
    <w:basedOn w:val="StandardMaster"/>
    <w:link w:val="BSIStandardZchn"/>
    <w:uiPriority w:val="3"/>
    <w:qFormat/>
    <w:rsid w:val="00813505"/>
    <w:pPr>
      <w:spacing w:after="280" w:line="280" w:lineRule="atLeast"/>
      <w:ind w:left="567"/>
      <w:jc w:val="both"/>
    </w:pPr>
    <w:rPr>
      <w:sz w:val="19"/>
      <w:szCs w:val="19"/>
    </w:rPr>
  </w:style>
  <w:style w:type="character" w:customStyle="1" w:styleId="BSIStandardZchn">
    <w:name w:val="BSI Standard Zchn"/>
    <w:basedOn w:val="DefaultParagraphFont"/>
    <w:link w:val="BSIStandard"/>
    <w:uiPriority w:val="3"/>
    <w:rsid w:val="00813505"/>
    <w:rPr>
      <w:rFonts w:ascii="Cambria" w:hAnsi="Cambria"/>
      <w:sz w:val="19"/>
      <w:szCs w:val="19"/>
    </w:rPr>
  </w:style>
  <w:style w:type="paragraph" w:customStyle="1" w:styleId="Bild">
    <w:name w:val="Bild"/>
    <w:basedOn w:val="BSIStandard"/>
    <w:next w:val="BSIStandard"/>
    <w:uiPriority w:val="10"/>
    <w:semiHidden/>
    <w:rsid w:val="00813505"/>
    <w:pPr>
      <w:keepNext/>
      <w:framePr w:w="8505" w:wrap="notBeside" w:vAnchor="text" w:hAnchor="text" w:x="568" w:y="1"/>
      <w:spacing w:after="0" w:line="240" w:lineRule="auto"/>
      <w:ind w:left="0"/>
    </w:pPr>
    <w:rPr>
      <w:rFonts w:asciiTheme="minorHAnsi" w:hAnsiTheme="minorHAnsi"/>
      <w:sz w:val="24"/>
    </w:rPr>
  </w:style>
  <w:style w:type="table" w:customStyle="1" w:styleId="BSITabelle">
    <w:name w:val="BSI Tabelle"/>
    <w:basedOn w:val="TableNormal"/>
    <w:uiPriority w:val="99"/>
    <w:qFormat/>
    <w:rsid w:val="00813505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 w:themeColor="text1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 w:themeColor="accent2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customStyle="1" w:styleId="BSITitel">
    <w:name w:val="BSI Titel"/>
    <w:basedOn w:val="StandardMaster"/>
    <w:link w:val="BSITitelZchn"/>
    <w:uiPriority w:val="1"/>
    <w:qFormat/>
    <w:rsid w:val="00813505"/>
    <w:pPr>
      <w:spacing w:after="480"/>
      <w:ind w:left="567"/>
    </w:pPr>
    <w:rPr>
      <w:rFonts w:asciiTheme="minorHAnsi" w:hAnsiTheme="minorHAnsi" w:cstheme="minorHAnsi"/>
      <w:b/>
      <w:color w:val="0082A1" w:themeColor="accent2"/>
      <w:sz w:val="64"/>
      <w:szCs w:val="64"/>
    </w:rPr>
  </w:style>
  <w:style w:type="character" w:customStyle="1" w:styleId="BSITitelZchn">
    <w:name w:val="BSI Titel Zchn"/>
    <w:basedOn w:val="DefaultParagraphFont"/>
    <w:link w:val="BSITitel"/>
    <w:uiPriority w:val="1"/>
    <w:rsid w:val="00813505"/>
    <w:rPr>
      <w:rFonts w:cstheme="minorHAnsi"/>
      <w:b/>
      <w:color w:val="0082A1" w:themeColor="accent2"/>
      <w:sz w:val="64"/>
      <w:szCs w:val="64"/>
    </w:rPr>
  </w:style>
  <w:style w:type="paragraph" w:customStyle="1" w:styleId="Checkliste">
    <w:name w:val="Checkliste"/>
    <w:basedOn w:val="Aufzhlung"/>
    <w:uiPriority w:val="8"/>
    <w:qFormat/>
    <w:rsid w:val="00530598"/>
    <w:pPr>
      <w:numPr>
        <w:numId w:val="2"/>
      </w:numPr>
    </w:pPr>
  </w:style>
  <w:style w:type="paragraph" w:customStyle="1" w:styleId="CodeSnippet">
    <w:name w:val="Code Snippet"/>
    <w:basedOn w:val="BSIStandard"/>
    <w:link w:val="CodeSnippetZchn"/>
    <w:uiPriority w:val="10"/>
    <w:qFormat/>
    <w:rsid w:val="00813505"/>
    <w:pPr>
      <w:pBdr>
        <w:top w:val="single" w:sz="4" w:space="1" w:color="BFBFBF" w:themeColor="accent6"/>
        <w:left w:val="single" w:sz="4" w:space="4" w:color="BFBFBF" w:themeColor="accent6"/>
        <w:bottom w:val="single" w:sz="4" w:space="1" w:color="BFBFBF" w:themeColor="accent6"/>
        <w:right w:val="single" w:sz="4" w:space="4" w:color="BFBFBF" w:themeColor="accent6"/>
      </w:pBdr>
      <w:spacing w:after="0" w:line="240" w:lineRule="auto"/>
    </w:pPr>
    <w:rPr>
      <w:rFonts w:ascii="Consolas" w:hAnsi="Consolas" w:cs="Consolas"/>
      <w:noProof/>
    </w:rPr>
  </w:style>
  <w:style w:type="character" w:customStyle="1" w:styleId="CodeSnippetZchn">
    <w:name w:val="Code Snippet Zchn"/>
    <w:basedOn w:val="DefaultParagraphFont"/>
    <w:link w:val="CodeSnippet"/>
    <w:uiPriority w:val="10"/>
    <w:locked/>
    <w:rsid w:val="00813505"/>
    <w:rPr>
      <w:rFonts w:ascii="Consolas" w:hAnsi="Consolas" w:cs="Consolas"/>
      <w:noProof/>
      <w:sz w:val="19"/>
      <w:szCs w:val="19"/>
    </w:rPr>
  </w:style>
  <w:style w:type="paragraph" w:styleId="Footer">
    <w:name w:val="footer"/>
    <w:basedOn w:val="Normal"/>
    <w:link w:val="Foot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13505"/>
    <w:rPr>
      <w:rFonts w:ascii="Calibri" w:hAnsi="Calibri"/>
    </w:rPr>
  </w:style>
  <w:style w:type="character" w:styleId="Hyperlink">
    <w:name w:val="Hyperlink"/>
    <w:basedOn w:val="DefaultParagraphFont"/>
    <w:uiPriority w:val="99"/>
    <w:semiHidden/>
    <w:rsid w:val="00813505"/>
    <w:rPr>
      <w:color w:val="000000" w:themeColor="hyperlink"/>
      <w:u w:val="single"/>
    </w:rPr>
  </w:style>
  <w:style w:type="paragraph" w:customStyle="1" w:styleId="Intro">
    <w:name w:val="Intro"/>
    <w:basedOn w:val="StandardMaster"/>
    <w:link w:val="IntroZchn"/>
    <w:uiPriority w:val="2"/>
    <w:qFormat/>
    <w:rsid w:val="00813505"/>
    <w:pPr>
      <w:spacing w:after="320" w:line="320" w:lineRule="atLeast"/>
      <w:ind w:left="567"/>
    </w:pPr>
    <w:rPr>
      <w:rFonts w:asciiTheme="minorHAnsi" w:hAnsiTheme="minorHAnsi" w:cstheme="minorHAnsi"/>
      <w:sz w:val="24"/>
      <w:szCs w:val="24"/>
    </w:rPr>
  </w:style>
  <w:style w:type="character" w:customStyle="1" w:styleId="IntroZchn">
    <w:name w:val="Intro Zchn"/>
    <w:basedOn w:val="DefaultParagraphFont"/>
    <w:link w:val="Intro"/>
    <w:uiPriority w:val="2"/>
    <w:rsid w:val="00813505"/>
    <w:rPr>
      <w:rFonts w:cstheme="minorHAnsi"/>
      <w:sz w:val="24"/>
      <w:szCs w:val="24"/>
    </w:rPr>
  </w:style>
  <w:style w:type="paragraph" w:customStyle="1" w:styleId="KastenAufzhlung2Ebene">
    <w:name w:val="Kasten Aufzählung 2. Ebene"/>
    <w:basedOn w:val="StandardMaster"/>
    <w:uiPriority w:val="15"/>
    <w:semiHidden/>
    <w:rsid w:val="00813505"/>
    <w:pPr>
      <w:numPr>
        <w:ilvl w:val="1"/>
        <w:numId w:val="4"/>
      </w:numPr>
      <w:spacing w:before="100" w:after="100" w:line="240" w:lineRule="atLeast"/>
    </w:pPr>
    <w:rPr>
      <w:sz w:val="18"/>
      <w:szCs w:val="17"/>
    </w:rPr>
  </w:style>
  <w:style w:type="paragraph" w:customStyle="1" w:styleId="KastenAufzhlungmitAbstand">
    <w:name w:val="Kasten Aufzählung mit Abstand"/>
    <w:basedOn w:val="StandardMaster"/>
    <w:uiPriority w:val="13"/>
    <w:semiHidden/>
    <w:rsid w:val="00813505"/>
    <w:pPr>
      <w:numPr>
        <w:numId w:val="4"/>
      </w:numPr>
      <w:spacing w:after="100" w:line="240" w:lineRule="atLeast"/>
    </w:pPr>
    <w:rPr>
      <w:b/>
      <w:sz w:val="18"/>
      <w:szCs w:val="17"/>
    </w:rPr>
  </w:style>
  <w:style w:type="paragraph" w:customStyle="1" w:styleId="KastenAufzhlungohneAbstand">
    <w:name w:val="Kasten Aufzählung ohne Abstand"/>
    <w:basedOn w:val="StandardMaster"/>
    <w:uiPriority w:val="14"/>
    <w:semiHidden/>
    <w:rsid w:val="00813505"/>
    <w:pPr>
      <w:numPr>
        <w:numId w:val="5"/>
      </w:numPr>
      <w:spacing w:line="240" w:lineRule="atLeast"/>
    </w:pPr>
    <w:rPr>
      <w:b/>
      <w:sz w:val="18"/>
      <w:szCs w:val="17"/>
    </w:rPr>
  </w:style>
  <w:style w:type="paragraph" w:customStyle="1" w:styleId="Kastentitel">
    <w:name w:val="Kastentitel"/>
    <w:basedOn w:val="BSIStandard"/>
    <w:uiPriority w:val="12"/>
    <w:semiHidden/>
    <w:rsid w:val="00813505"/>
    <w:pPr>
      <w:spacing w:before="280" w:after="140"/>
      <w:jc w:val="left"/>
    </w:pPr>
    <w:rPr>
      <w:b/>
      <w:i/>
      <w:color w:val="0082A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3505"/>
    <w:pPr>
      <w:spacing w:after="200"/>
    </w:pPr>
    <w:rPr>
      <w:rFonts w:ascii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3505"/>
    <w:rPr>
      <w:rFonts w:ascii="Calibri" w:hAnsi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35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3505"/>
    <w:rPr>
      <w:rFonts w:ascii="Calibri" w:hAnsi="Calibri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13505"/>
    <w:rPr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rsid w:val="00813505"/>
    <w:pPr>
      <w:tabs>
        <w:tab w:val="center" w:pos="4536"/>
        <w:tab w:val="right" w:pos="9072"/>
      </w:tabs>
      <w:spacing w:after="200"/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13505"/>
    <w:rPr>
      <w:rFonts w:ascii="Calibri" w:hAnsi="Calibri"/>
    </w:rPr>
  </w:style>
  <w:style w:type="paragraph" w:styleId="ListParagraph">
    <w:name w:val="List Paragraph"/>
    <w:basedOn w:val="Normal"/>
    <w:uiPriority w:val="34"/>
    <w:semiHidden/>
    <w:qFormat/>
    <w:rsid w:val="00813505"/>
    <w:pPr>
      <w:spacing w:after="200"/>
      <w:ind w:left="720"/>
      <w:contextualSpacing/>
    </w:pPr>
    <w:rPr>
      <w:rFonts w:ascii="Calibri" w:hAnsi="Calibri"/>
    </w:rPr>
  </w:style>
  <w:style w:type="paragraph" w:customStyle="1" w:styleId="Nummerierung">
    <w:name w:val="Nummerierung"/>
    <w:basedOn w:val="BSIStandard"/>
    <w:uiPriority w:val="7"/>
    <w:qFormat/>
    <w:rsid w:val="00813505"/>
    <w:pPr>
      <w:numPr>
        <w:numId w:val="6"/>
      </w:numPr>
      <w:spacing w:after="100"/>
    </w:pPr>
  </w:style>
  <w:style w:type="character" w:styleId="PlaceholderText">
    <w:name w:val="Placeholder Text"/>
    <w:basedOn w:val="DefaultParagraphFont"/>
    <w:uiPriority w:val="99"/>
    <w:semiHidden/>
    <w:rsid w:val="00813505"/>
    <w:rPr>
      <w:color w:val="808080"/>
    </w:rPr>
  </w:style>
  <w:style w:type="paragraph" w:customStyle="1" w:styleId="Referenzdokumente">
    <w:name w:val="Referenzdokumente"/>
    <w:basedOn w:val="Normal"/>
    <w:uiPriority w:val="9"/>
    <w:qFormat/>
    <w:rsid w:val="00813505"/>
    <w:pPr>
      <w:numPr>
        <w:numId w:val="7"/>
      </w:numPr>
      <w:spacing w:after="280" w:line="280" w:lineRule="atLeast"/>
      <w:contextualSpacing/>
    </w:pPr>
    <w:rPr>
      <w:rFonts w:asciiTheme="majorHAnsi" w:hAnsiTheme="majorHAnsi"/>
      <w:sz w:val="20"/>
      <w:szCs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505"/>
    <w:pPr>
      <w:spacing w:after="20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50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13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itel">
    <w:name w:val="Tabellentitel"/>
    <w:basedOn w:val="Normal"/>
    <w:uiPriority w:val="16"/>
    <w:semiHidden/>
    <w:rsid w:val="00813505"/>
    <w:pPr>
      <w:spacing w:before="280" w:after="140" w:line="280" w:lineRule="atLeast"/>
      <w:ind w:left="567"/>
      <w:jc w:val="both"/>
    </w:pPr>
    <w:rPr>
      <w:b/>
      <w:color w:val="7F7F7F" w:themeColor="accent3"/>
      <w:szCs w:val="19"/>
    </w:rPr>
  </w:style>
  <w:style w:type="paragraph" w:customStyle="1" w:styleId="titelblatt-titel">
    <w:name w:val="titelblatt-titel"/>
    <w:basedOn w:val="Normal"/>
    <w:uiPriority w:val="19"/>
    <w:semiHidden/>
    <w:qFormat/>
    <w:rsid w:val="00813505"/>
    <w:pPr>
      <w:spacing w:line="680" w:lineRule="exact"/>
    </w:pPr>
    <w:rPr>
      <w:b/>
      <w:color w:val="FE9915"/>
      <w:sz w:val="28"/>
      <w:szCs w:val="28"/>
    </w:rPr>
  </w:style>
  <w:style w:type="paragraph" w:customStyle="1" w:styleId="titelblatt-version">
    <w:name w:val="titelblatt-version"/>
    <w:basedOn w:val="Normal"/>
    <w:uiPriority w:val="19"/>
    <w:semiHidden/>
    <w:qFormat/>
    <w:rsid w:val="00813505"/>
  </w:style>
  <w:style w:type="character" w:customStyle="1" w:styleId="Heading1Char">
    <w:name w:val="Heading 1 Char"/>
    <w:basedOn w:val="DefaultParagraphFont"/>
    <w:link w:val="Heading1"/>
    <w:rsid w:val="00476701"/>
    <w:rPr>
      <w:rFonts w:ascii="Calibri" w:eastAsiaTheme="majorEastAsia" w:hAnsi="Calibri" w:cstheme="majorBidi"/>
      <w:b/>
      <w:bCs/>
      <w:caps/>
      <w:color w:val="FE9915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3"/>
    <w:rsid w:val="00813505"/>
    <w:rPr>
      <w:rFonts w:ascii="Calibri" w:eastAsiaTheme="majorEastAsia" w:hAnsi="Calibri" w:cstheme="majorBidi"/>
      <w:b/>
      <w:bCs/>
      <w:caps/>
      <w:color w:val="0082A1" w:themeColor="accent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505"/>
    <w:rPr>
      <w:rFonts w:ascii="Calibri" w:eastAsiaTheme="majorEastAsia" w:hAnsi="Calibri" w:cstheme="majorBidi"/>
      <w:b/>
      <w:bCs/>
      <w:color w:val="7F7F7F" w:themeColor="accent3"/>
    </w:rPr>
  </w:style>
  <w:style w:type="paragraph" w:customStyle="1" w:styleId="berschrift3Zwischentitel">
    <w:name w:val="Überschrift 3 / Zwischentitel"/>
    <w:basedOn w:val="StandardMaster"/>
    <w:next w:val="BSIStandard"/>
    <w:uiPriority w:val="5"/>
    <w:qFormat/>
    <w:rsid w:val="00813505"/>
    <w:pPr>
      <w:keepNext/>
      <w:spacing w:line="280" w:lineRule="atLeast"/>
      <w:ind w:left="567"/>
    </w:pPr>
    <w:rPr>
      <w:rFonts w:ascii="Calibri" w:hAnsi="Calibri"/>
      <w:b/>
      <w:color w:val="7F7F7F" w:themeColor="accent3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505"/>
    <w:rPr>
      <w:rFonts w:ascii="Calibri" w:eastAsiaTheme="majorEastAsia" w:hAnsi="Calibr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505"/>
    <w:rPr>
      <w:rFonts w:ascii="Calibri" w:eastAsiaTheme="majorEastAsia" w:hAnsi="Calibr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505"/>
    <w:rPr>
      <w:rFonts w:ascii="Calibri" w:eastAsiaTheme="majorEastAsia" w:hAnsi="Calibr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505"/>
    <w:rPr>
      <w:rFonts w:ascii="Calibri" w:eastAsiaTheme="majorEastAsia" w:hAnsi="Calibri" w:cstheme="majorBidi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505"/>
    <w:rPr>
      <w:rFonts w:ascii="Calibri" w:eastAsiaTheme="majorEastAsia" w:hAnsi="Calibri" w:cstheme="majorBidi"/>
      <w:iCs/>
      <w:szCs w:val="20"/>
    </w:rPr>
  </w:style>
  <w:style w:type="paragraph" w:customStyle="1" w:styleId="Unsichtbar">
    <w:name w:val="Unsichtbar"/>
    <w:basedOn w:val="StandardMaster"/>
    <w:uiPriority w:val="18"/>
    <w:rsid w:val="00813505"/>
    <w:pPr>
      <w:spacing w:after="120" w:line="240" w:lineRule="atLeast"/>
      <w:ind w:left="567"/>
    </w:pPr>
    <w:rPr>
      <w:rFonts w:ascii="Calibri" w:hAnsi="Calibri"/>
      <w:vanish/>
      <w:color w:val="80C1D0" w:themeColor="accent5"/>
      <w:sz w:val="20"/>
      <w:szCs w:val="19"/>
    </w:rPr>
  </w:style>
  <w:style w:type="paragraph" w:styleId="TOC1">
    <w:name w:val="toc 1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280" w:line="280" w:lineRule="atLeast"/>
      <w:ind w:left="567" w:hanging="425"/>
    </w:pPr>
    <w:rPr>
      <w:rFonts w:ascii="Calibri" w:hAnsi="Calibri"/>
      <w:b/>
      <w:caps/>
      <w:noProof/>
      <w:color w:val="FE9915" w:themeColor="accent1"/>
      <w:sz w:val="24"/>
    </w:rPr>
  </w:style>
  <w:style w:type="paragraph" w:styleId="TOC2">
    <w:name w:val="toc 2"/>
    <w:basedOn w:val="Normal"/>
    <w:next w:val="Normal"/>
    <w:autoRedefine/>
    <w:uiPriority w:val="39"/>
    <w:semiHidden/>
    <w:rsid w:val="0008158B"/>
    <w:pPr>
      <w:tabs>
        <w:tab w:val="left" w:pos="567"/>
        <w:tab w:val="right" w:pos="6804"/>
      </w:tabs>
      <w:spacing w:after="560" w:line="280" w:lineRule="atLeast"/>
      <w:ind w:left="567" w:hanging="425"/>
      <w:contextualSpacing/>
    </w:pPr>
    <w:rPr>
      <w:rFonts w:ascii="Calibri" w:hAnsi="Calibri"/>
      <w:b/>
      <w:color w:val="0082A1" w:themeColor="accent2"/>
      <w:sz w:val="21"/>
    </w:rPr>
  </w:style>
  <w:style w:type="paragraph" w:styleId="TOC9">
    <w:name w:val="toc 9"/>
    <w:basedOn w:val="Normal"/>
    <w:next w:val="Normal"/>
    <w:autoRedefine/>
    <w:uiPriority w:val="39"/>
    <w:semiHidden/>
    <w:rsid w:val="00813505"/>
    <w:pPr>
      <w:tabs>
        <w:tab w:val="left" w:pos="660"/>
        <w:tab w:val="left" w:pos="9072"/>
      </w:tabs>
      <w:spacing w:after="100"/>
      <w:ind w:left="568" w:right="1134" w:hanging="284"/>
    </w:pPr>
    <w:rPr>
      <w:rFonts w:ascii="Calibri" w:hAnsi="Calibri"/>
      <w:noProof/>
    </w:rPr>
  </w:style>
  <w:style w:type="table" w:customStyle="1" w:styleId="BSITabelle1">
    <w:name w:val="BSI Tabelle1"/>
    <w:basedOn w:val="TableNormal"/>
    <w:uiPriority w:val="99"/>
    <w:qFormat/>
    <w:rsid w:val="005A4161"/>
    <w:pPr>
      <w:spacing w:after="0" w:line="240" w:lineRule="auto"/>
    </w:pPr>
    <w:rPr>
      <w:sz w:val="17"/>
    </w:rPr>
    <w:tblPr>
      <w:tblStyleRowBandSize w:val="1"/>
      <w:tblInd w:w="709" w:type="dxa"/>
      <w:tblBorders>
        <w:insideV w:val="single" w:sz="4" w:space="0" w:color="000000"/>
      </w:tblBorders>
      <w:tblCellMar>
        <w:top w:w="57" w:type="dxa"/>
        <w:left w:w="142" w:type="dxa"/>
        <w:bottom w:w="170" w:type="dxa"/>
        <w:right w:w="170" w:type="dxa"/>
      </w:tblCellMar>
    </w:tblPr>
    <w:tblStylePr w:type="firstRow">
      <w:rPr>
        <w:b/>
        <w:color w:val="0082A1"/>
        <w:sz w:val="20"/>
      </w:rPr>
      <w:tblPr/>
      <w:tcPr>
        <w:shd w:val="clear" w:color="auto" w:fill="F5F5F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2Horz">
      <w:tblPr/>
      <w:tcPr>
        <w:shd w:val="clear" w:color="auto" w:fill="F5F5F5"/>
      </w:tcPr>
    </w:tblStylePr>
  </w:style>
  <w:style w:type="paragraph" w:styleId="TOC8">
    <w:name w:val="toc 8"/>
    <w:basedOn w:val="Normal"/>
    <w:next w:val="Normal"/>
    <w:autoRedefine/>
    <w:uiPriority w:val="39"/>
    <w:unhideWhenUsed/>
    <w:rsid w:val="00FB2034"/>
    <w:pPr>
      <w:tabs>
        <w:tab w:val="left" w:pos="658"/>
        <w:tab w:val="left" w:pos="1100"/>
        <w:tab w:val="right" w:pos="9072"/>
      </w:tabs>
      <w:spacing w:after="100"/>
      <w:ind w:left="851" w:right="1134" w:hanging="284"/>
    </w:pPr>
    <w:rPr>
      <w:rFonts w:ascii="Calibri" w:hAnsi="Calibri"/>
    </w:rPr>
  </w:style>
  <w:style w:type="table" w:styleId="LightList-Accent3">
    <w:name w:val="Light List Accent 3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F7F7F" w:themeColor="accent3"/>
        <w:left w:val="single" w:sz="8" w:space="0" w:color="7F7F7F" w:themeColor="accent3"/>
        <w:bottom w:val="single" w:sz="8" w:space="0" w:color="7F7F7F" w:themeColor="accent3"/>
        <w:right w:val="single" w:sz="8" w:space="0" w:color="7F7F7F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F7F7F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  <w:tblStylePr w:type="band1Horz">
      <w:tblPr/>
      <w:tcPr>
        <w:tcBorders>
          <w:top w:val="single" w:sz="8" w:space="0" w:color="7F7F7F" w:themeColor="accent3"/>
          <w:left w:val="single" w:sz="8" w:space="0" w:color="7F7F7F" w:themeColor="accent3"/>
          <w:bottom w:val="single" w:sz="8" w:space="0" w:color="7F7F7F" w:themeColor="accent3"/>
          <w:right w:val="single" w:sz="8" w:space="0" w:color="7F7F7F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82A1" w:themeColor="accent2"/>
        <w:left w:val="single" w:sz="8" w:space="0" w:color="0082A1" w:themeColor="accent2"/>
        <w:bottom w:val="single" w:sz="8" w:space="0" w:color="0082A1" w:themeColor="accent2"/>
        <w:right w:val="single" w:sz="8" w:space="0" w:color="0082A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82A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  <w:tblStylePr w:type="band1Horz">
      <w:tblPr/>
      <w:tcPr>
        <w:tcBorders>
          <w:top w:val="single" w:sz="8" w:space="0" w:color="0082A1" w:themeColor="accent2"/>
          <w:left w:val="single" w:sz="8" w:space="0" w:color="0082A1" w:themeColor="accent2"/>
          <w:bottom w:val="single" w:sz="8" w:space="0" w:color="0082A1" w:themeColor="accent2"/>
          <w:right w:val="single" w:sz="8" w:space="0" w:color="0082A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56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E9915" w:themeColor="accent1"/>
        <w:left w:val="single" w:sz="8" w:space="0" w:color="FE9915" w:themeColor="accent1"/>
        <w:bottom w:val="single" w:sz="8" w:space="0" w:color="FE9915" w:themeColor="accent1"/>
        <w:right w:val="single" w:sz="8" w:space="0" w:color="FE991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991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  <w:tblStylePr w:type="band1Horz">
      <w:tblPr/>
      <w:tcPr>
        <w:tcBorders>
          <w:top w:val="single" w:sz="8" w:space="0" w:color="FE9915" w:themeColor="accent1"/>
          <w:left w:val="single" w:sz="8" w:space="0" w:color="FE9915" w:themeColor="accent1"/>
          <w:bottom w:val="single" w:sz="8" w:space="0" w:color="FE9915" w:themeColor="accent1"/>
          <w:right w:val="single" w:sz="8" w:space="0" w:color="FE991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SI Colors">
      <a:dk1>
        <a:sysClr val="windowText" lastClr="000000"/>
      </a:dk1>
      <a:lt1>
        <a:sysClr val="window" lastClr="FFFFFF"/>
      </a:lt1>
      <a:dk2>
        <a:srgbClr val="FFFFFF"/>
      </a:dk2>
      <a:lt2>
        <a:srgbClr val="FE9915"/>
      </a:lt2>
      <a:accent1>
        <a:srgbClr val="FE9915"/>
      </a:accent1>
      <a:accent2>
        <a:srgbClr val="0082A1"/>
      </a:accent2>
      <a:accent3>
        <a:srgbClr val="7F7F7F"/>
      </a:accent3>
      <a:accent4>
        <a:srgbClr val="FFCC8A"/>
      </a:accent4>
      <a:accent5>
        <a:srgbClr val="80C1D0"/>
      </a:accent5>
      <a:accent6>
        <a:srgbClr val="BFBFBF"/>
      </a:accent6>
      <a:hlink>
        <a:srgbClr val="000000"/>
      </a:hlink>
      <a:folHlink>
        <a:srgbClr val="000000"/>
      </a:folHlink>
    </a:clrScheme>
    <a:fontScheme name="BSI Fonts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50A0BD-3DE5-40B3-9750-9492F05BA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BSI AG</Company>
  <LinksUpToDate>false</LinksUpToDate>
  <CharactersWithSpaces>2795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Wegmueller</dc:creator>
  <cp:keywords/>
  <dc:description/>
  <cp:lastModifiedBy>Andre Wegmueller</cp:lastModifiedBy>
  <cp:revision>28</cp:revision>
  <dcterms:created xsi:type="dcterms:W3CDTF">2014-05-14T11:09:00Z</dcterms:created>
  <dcterms:modified xsi:type="dcterms:W3CDTF">2014-05-28T10:52:00Z</dcterms:modified>
</cp:coreProperties>
</file>