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DDE">
        <w:rPr>
          <w:rFonts w:ascii="Times New Roman" w:hAnsi="Times New Roman" w:cs="Times New Roman"/>
          <w:b/>
          <w:sz w:val="24"/>
          <w:szCs w:val="24"/>
        </w:rPr>
        <w:t>1. Сценарий курсового проекта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Предоставляется те</w:t>
      </w:r>
      <w:proofErr w:type="gramStart"/>
      <w:r w:rsidRPr="00375DDE">
        <w:rPr>
          <w:rFonts w:ascii="Times New Roman" w:hAnsi="Times New Roman" w:cs="Times New Roman"/>
          <w:sz w:val="24"/>
          <w:szCs w:val="24"/>
        </w:rPr>
        <w:t>кст в св</w:t>
      </w:r>
      <w:proofErr w:type="gramEnd"/>
      <w:r w:rsidRPr="00375DDE">
        <w:rPr>
          <w:rFonts w:ascii="Times New Roman" w:hAnsi="Times New Roman" w:cs="Times New Roman"/>
          <w:sz w:val="24"/>
          <w:szCs w:val="24"/>
        </w:rPr>
        <w:t>ободной форме, в виде сочинения, в котором описаны следующие моменты: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какие объекты и сколько участвуют в игровом процессе;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про каждый объект описано,  как он взаимодействует с другим объектом;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результат взаимодействия с другим объектом.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Также в сценарии описано «поле», на котором взаимодействуют объекты, и его размер. Например, черное графическое окно или море, город, звездное небо, дорога или несколько деревьев, фруктов, грибов и т.п.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В сценарии указывается, какова цель играющего. Также описывается текст помощи, которую можно прочитать из программы. Описывается</w:t>
      </w:r>
      <w:r w:rsidR="00375DDE">
        <w:rPr>
          <w:rFonts w:ascii="Times New Roman" w:hAnsi="Times New Roman" w:cs="Times New Roman"/>
          <w:sz w:val="24"/>
          <w:szCs w:val="24"/>
        </w:rPr>
        <w:t>, в каком случае бывает</w:t>
      </w:r>
      <w:r w:rsidRPr="00375DDE">
        <w:rPr>
          <w:rFonts w:ascii="Times New Roman" w:hAnsi="Times New Roman" w:cs="Times New Roman"/>
          <w:sz w:val="24"/>
          <w:szCs w:val="24"/>
        </w:rPr>
        <w:t xml:space="preserve"> проигрыш или выигрыш.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Срок сдачи сценария – перед второй контрольной неделей. За сценарий выставляется оценка.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DDE">
        <w:rPr>
          <w:rFonts w:ascii="Times New Roman" w:hAnsi="Times New Roman" w:cs="Times New Roman"/>
          <w:b/>
          <w:sz w:val="24"/>
          <w:szCs w:val="24"/>
        </w:rPr>
        <w:t>2. Отчет о разработке игровой программы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 xml:space="preserve">    </w:t>
      </w:r>
      <w:r w:rsidRPr="00375DDE">
        <w:rPr>
          <w:rFonts w:ascii="Times New Roman" w:hAnsi="Times New Roman" w:cs="Times New Roman"/>
          <w:b/>
          <w:sz w:val="24"/>
          <w:szCs w:val="24"/>
        </w:rPr>
        <w:t>Форма отчета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ВЫСШИЙ КОЛЛЕДЖ ИНФОРМАТИКИ</w:t>
      </w: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Кафедра информатики</w:t>
      </w: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Курсовой проект</w:t>
      </w: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&lt;Название игровой программы&gt;</w:t>
      </w: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Отчет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Разработал  &lt;фамилия, имя, отчество&gt;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Группа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Преподаватель  &lt;фамилия, имя, отчество&gt;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Оценка   &lt; сама оценка и подпись преподавателя&gt;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Дата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2F53AA">
      <w:pPr>
        <w:spacing w:after="0" w:line="240" w:lineRule="auto"/>
        <w:ind w:firstLine="397"/>
        <w:jc w:val="center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Новосибирск, &lt; год&gt;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  <w:highlight w:val="green"/>
        </w:rPr>
        <w:t>1. Сценарий с оценкой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2. Правила управления объектами (помощь)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3. Структура программы в виде блок-схемы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4. Краткое описание процедур и функций</w:t>
      </w:r>
    </w:p>
    <w:p w:rsidR="001A63B1" w:rsidRPr="00375DDE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5. Листинг программы</w:t>
      </w:r>
    </w:p>
    <w:p w:rsidR="00375DDE" w:rsidRP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P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Разъяснения к пункту 4.</w:t>
      </w:r>
    </w:p>
    <w:p w:rsidR="00375DDE" w:rsidRP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Пример описания процедуры</w:t>
      </w:r>
    </w:p>
    <w:p w:rsidR="00375DDE" w:rsidRPr="002F53AA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DDE">
        <w:rPr>
          <w:rFonts w:ascii="Times New Roman" w:hAnsi="Times New Roman" w:cs="Times New Roman"/>
          <w:sz w:val="24"/>
          <w:szCs w:val="24"/>
        </w:rPr>
        <w:t xml:space="preserve">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75DDE">
        <w:rPr>
          <w:rFonts w:ascii="Times New Roman" w:hAnsi="Times New Roman" w:cs="Times New Roman"/>
          <w:sz w:val="24"/>
          <w:szCs w:val="24"/>
          <w:lang w:val="en-US"/>
        </w:rPr>
        <w:t>upr</w:t>
      </w:r>
      <w:proofErr w:type="spellEnd"/>
      <w:r w:rsidRPr="002F53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5DD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75DDE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2F53A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375DDE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375DDE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2F53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75DDE" w:rsidRP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375DDE">
        <w:rPr>
          <w:rFonts w:ascii="Times New Roman" w:hAnsi="Times New Roman" w:cs="Times New Roman"/>
          <w:sz w:val="24"/>
          <w:szCs w:val="24"/>
        </w:rPr>
        <w:t>Процедура описывает управляемое движение (здесь говорите, кого име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75DDE">
        <w:rPr>
          <w:rFonts w:ascii="Times New Roman" w:hAnsi="Times New Roman" w:cs="Times New Roman"/>
          <w:sz w:val="24"/>
          <w:szCs w:val="24"/>
        </w:rPr>
        <w:t>но). Управление осуществляется стрелками.</w:t>
      </w:r>
    </w:p>
    <w:p w:rsidR="001A63B1" w:rsidRDefault="001A63B1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375DDE" w:rsidRPr="00375DDE" w:rsidRDefault="00375DDE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процедуры неуправляемых движений, процедуру проверки, счетчик и другие, какие считаете нужными.</w:t>
      </w:r>
    </w:p>
    <w:p w:rsidR="003B2192" w:rsidRPr="00375DDE" w:rsidRDefault="003B2192" w:rsidP="00375DDE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sectPr w:rsidR="003B2192" w:rsidRPr="00375DDE" w:rsidSect="00533CA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63B1"/>
    <w:rsid w:val="00056467"/>
    <w:rsid w:val="001A63B1"/>
    <w:rsid w:val="002F53AA"/>
    <w:rsid w:val="00375DDE"/>
    <w:rsid w:val="003B2192"/>
    <w:rsid w:val="009A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B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kalendarevax</dc:creator>
  <cp:lastModifiedBy>kalendarevax</cp:lastModifiedBy>
  <cp:revision>3</cp:revision>
  <dcterms:created xsi:type="dcterms:W3CDTF">2017-12-12T05:10:00Z</dcterms:created>
  <dcterms:modified xsi:type="dcterms:W3CDTF">2018-12-06T10:01:00Z</dcterms:modified>
</cp:coreProperties>
</file>