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E0C3" w14:textId="77777777" w:rsidR="0081246C" w:rsidRDefault="0081246C" w:rsidP="0081246C">
      <w:pPr>
        <w:pStyle w:val="tnr14"/>
        <w:jc w:val="center"/>
      </w:pPr>
      <w:r>
        <w:rPr>
          <w:noProof/>
          <w:lang w:val="ru-RU" w:eastAsia="ru-RU"/>
        </w:rPr>
        <w:drawing>
          <wp:inline distT="0" distB="0" distL="0" distR="0" wp14:anchorId="65702C23" wp14:editId="1B5A3839">
            <wp:extent cx="250031" cy="416718"/>
            <wp:effectExtent l="0" t="0" r="0" b="0"/>
            <wp:docPr id="89" name="Image 89" descr="лого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 descr="лого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31" cy="41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6B73" w14:textId="77777777" w:rsidR="0081246C" w:rsidRDefault="0081246C" w:rsidP="0081246C">
      <w:pPr>
        <w:pStyle w:val="ac"/>
        <w:spacing w:before="25"/>
        <w:rPr>
          <w:sz w:val="24"/>
        </w:rPr>
      </w:pPr>
    </w:p>
    <w:p w14:paraId="0BBEEB67" w14:textId="77777777" w:rsidR="0081246C" w:rsidRDefault="0081246C" w:rsidP="0081246C">
      <w:pPr>
        <w:ind w:left="-1" w:right="144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7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НАУКИ</w:t>
      </w:r>
      <w:r>
        <w:rPr>
          <w:spacing w:val="-4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365992FA" w14:textId="77777777" w:rsidR="0081246C" w:rsidRDefault="0081246C" w:rsidP="0081246C">
      <w:pPr>
        <w:spacing w:before="2"/>
        <w:ind w:left="1765" w:right="1904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профессионального образования</w:t>
      </w:r>
    </w:p>
    <w:p w14:paraId="25686261" w14:textId="77777777" w:rsidR="0081246C" w:rsidRDefault="0081246C" w:rsidP="0081246C">
      <w:pPr>
        <w:spacing w:before="4"/>
        <w:ind w:left="-1" w:right="136"/>
        <w:jc w:val="center"/>
        <w:rPr>
          <w:b/>
          <w:sz w:val="28"/>
        </w:rPr>
      </w:pPr>
      <w:r>
        <w:rPr>
          <w:b/>
          <w:sz w:val="28"/>
        </w:rPr>
        <w:t>«Дальневосточный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федеральный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университет»</w:t>
      </w:r>
    </w:p>
    <w:p w14:paraId="3092E9BF" w14:textId="77777777" w:rsidR="0081246C" w:rsidRDefault="0081246C" w:rsidP="0081246C">
      <w:pPr>
        <w:pStyle w:val="ac"/>
        <w:spacing w:before="2"/>
        <w:rPr>
          <w:b/>
          <w:sz w:val="18"/>
        </w:rPr>
      </w:pPr>
      <w:r>
        <w:rPr>
          <w:b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F2B9FB2" wp14:editId="779A6A52">
                <wp:simplePos x="0" y="0"/>
                <wp:positionH relativeFrom="page">
                  <wp:posOffset>882700</wp:posOffset>
                </wp:positionH>
                <wp:positionV relativeFrom="paragraph">
                  <wp:posOffset>147940</wp:posOffset>
                </wp:positionV>
                <wp:extent cx="6338570" cy="5651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857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8570" h="56515">
                              <a:moveTo>
                                <a:pt x="633806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338062" y="56388"/>
                              </a:lnTo>
                              <a:lnTo>
                                <a:pt x="6338062" y="47244"/>
                              </a:lnTo>
                              <a:close/>
                            </a:path>
                            <a:path w="6338570" h="56515">
                              <a:moveTo>
                                <a:pt x="633806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338062" y="38100"/>
                              </a:lnTo>
                              <a:lnTo>
                                <a:pt x="63380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5E0BE" id="Graphic 90" o:spid="_x0000_s1026" style="position:absolute;margin-left:69.5pt;margin-top:11.65pt;width:499.1pt;height:4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857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" path="m6338062,47244l,47244r,9144l6338062,56388r,-9144xem6338062,l,,,38100r6338062,l633806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F1E1B4F" w14:textId="77777777" w:rsidR="0081246C" w:rsidRDefault="0081246C" w:rsidP="0081246C">
      <w:pPr>
        <w:spacing w:before="250" w:line="322" w:lineRule="exact"/>
        <w:ind w:left="-1" w:right="136"/>
        <w:jc w:val="center"/>
        <w:rPr>
          <w:b/>
          <w:sz w:val="28"/>
        </w:rPr>
      </w:pPr>
      <w:r>
        <w:rPr>
          <w:b/>
          <w:sz w:val="28"/>
        </w:rPr>
        <w:t>ИМКТ</w:t>
      </w:r>
    </w:p>
    <w:p w14:paraId="110A4DCA" w14:textId="77777777" w:rsidR="0081246C" w:rsidRPr="00193DFE" w:rsidRDefault="0081246C" w:rsidP="0081246C">
      <w:pPr>
        <w:spacing w:before="250" w:line="322" w:lineRule="exact"/>
        <w:ind w:left="-1" w:right="136"/>
        <w:jc w:val="center"/>
        <w:rPr>
          <w:b/>
          <w:sz w:val="28"/>
        </w:rPr>
      </w:pPr>
      <w:r w:rsidRPr="00193DFE">
        <w:rPr>
          <w:b/>
          <w:sz w:val="28"/>
        </w:rPr>
        <w:t xml:space="preserve">Департамент </w:t>
      </w:r>
      <w:r>
        <w:rPr>
          <w:b/>
          <w:sz w:val="28"/>
        </w:rPr>
        <w:t xml:space="preserve">математического и компьютерного </w:t>
      </w:r>
      <w:r w:rsidRPr="00193DFE">
        <w:rPr>
          <w:b/>
          <w:sz w:val="28"/>
        </w:rPr>
        <w:t>моделирования</w:t>
      </w:r>
    </w:p>
    <w:p w14:paraId="5356F8AD" w14:textId="77777777" w:rsidR="0081246C" w:rsidRDefault="0081246C" w:rsidP="0081246C">
      <w:pPr>
        <w:pStyle w:val="ac"/>
        <w:rPr>
          <w:b/>
        </w:rPr>
      </w:pPr>
    </w:p>
    <w:p w14:paraId="4A8EEAD3" w14:textId="77777777" w:rsidR="0081246C" w:rsidRDefault="0081246C" w:rsidP="0081246C">
      <w:pPr>
        <w:pStyle w:val="ac"/>
        <w:rPr>
          <w:b/>
        </w:rPr>
      </w:pPr>
    </w:p>
    <w:p w14:paraId="67D382A8" w14:textId="77777777" w:rsidR="0081246C" w:rsidRDefault="0081246C" w:rsidP="0081246C">
      <w:pPr>
        <w:pStyle w:val="ac"/>
        <w:rPr>
          <w:b/>
        </w:rPr>
      </w:pPr>
    </w:p>
    <w:p w14:paraId="38485759" w14:textId="77777777" w:rsidR="0081246C" w:rsidRDefault="0081246C" w:rsidP="0081246C">
      <w:pPr>
        <w:pStyle w:val="ac"/>
        <w:rPr>
          <w:b/>
        </w:rPr>
      </w:pPr>
    </w:p>
    <w:p w14:paraId="4A4BD5E3" w14:textId="77777777" w:rsidR="0081246C" w:rsidRDefault="0081246C" w:rsidP="0081246C">
      <w:pPr>
        <w:spacing w:line="320" w:lineRule="exact"/>
        <w:ind w:left="-1" w:right="132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5A593629" w14:textId="77777777" w:rsidR="0081246C" w:rsidRDefault="0081246C" w:rsidP="0081246C">
      <w:pPr>
        <w:pStyle w:val="ac"/>
        <w:spacing w:line="320" w:lineRule="exact"/>
        <w:ind w:left="-1" w:right="137"/>
        <w:jc w:val="center"/>
      </w:pPr>
      <w:r>
        <w:t>по</w:t>
      </w:r>
      <w:r>
        <w:rPr>
          <w:spacing w:val="-7"/>
        </w:rPr>
        <w:t xml:space="preserve"> </w:t>
      </w:r>
      <w:r>
        <w:t>проекту</w:t>
      </w:r>
    </w:p>
    <w:p w14:paraId="2B7FB4CA" w14:textId="77777777" w:rsidR="0081246C" w:rsidRDefault="0081246C" w:rsidP="0081246C">
      <w:pPr>
        <w:pStyle w:val="ac"/>
        <w:spacing w:before="47"/>
      </w:pPr>
    </w:p>
    <w:p w14:paraId="5D476074" w14:textId="0023D77E" w:rsidR="0081246C" w:rsidRDefault="0081246C" w:rsidP="0081246C">
      <w:pPr>
        <w:pStyle w:val="ac"/>
        <w:tabs>
          <w:tab w:val="left" w:pos="3538"/>
        </w:tabs>
        <w:spacing w:line="322" w:lineRule="exact"/>
        <w:ind w:left="-1" w:right="138"/>
        <w:jc w:val="center"/>
      </w:pPr>
      <w:r>
        <w:t>по</w:t>
      </w:r>
      <w:r>
        <w:rPr>
          <w:spacing w:val="-7"/>
        </w:rPr>
        <w:t xml:space="preserve"> </w:t>
      </w:r>
      <w:r>
        <w:t>дисциплине</w:t>
      </w:r>
      <w:r>
        <w:rPr>
          <w:spacing w:val="-4"/>
        </w:rPr>
        <w:t xml:space="preserve"> </w:t>
      </w:r>
      <w:r>
        <w:rPr>
          <w:spacing w:val="-10"/>
        </w:rPr>
        <w:t>«</w:t>
      </w:r>
      <w:r>
        <w:rPr>
          <w:u w:val="single"/>
        </w:rPr>
        <w:t>Теория игр</w:t>
      </w:r>
      <w:r>
        <w:rPr>
          <w:spacing w:val="-10"/>
        </w:rPr>
        <w:t>»</w:t>
      </w:r>
    </w:p>
    <w:p w14:paraId="164C2F64" w14:textId="77777777" w:rsidR="0081246C" w:rsidRDefault="0081246C" w:rsidP="0081246C">
      <w:pPr>
        <w:pStyle w:val="ac"/>
        <w:tabs>
          <w:tab w:val="left" w:pos="5061"/>
        </w:tabs>
        <w:spacing w:line="303" w:lineRule="exact"/>
        <w:ind w:left="-1" w:right="76"/>
        <w:jc w:val="center"/>
      </w:pPr>
      <w:r>
        <w:t>по направлению подготовки 01.03.02 прикладная математика и информатика</w:t>
      </w:r>
      <w:r>
        <w:rPr>
          <w:u w:val="single"/>
        </w:rPr>
        <w:t xml:space="preserve"> </w:t>
      </w:r>
    </w:p>
    <w:p w14:paraId="03C2BC5D" w14:textId="77777777" w:rsidR="0081246C" w:rsidRDefault="0081246C" w:rsidP="0081246C">
      <w:pPr>
        <w:spacing w:line="189" w:lineRule="exact"/>
        <w:rPr>
          <w:sz w:val="18"/>
        </w:rPr>
      </w:pPr>
    </w:p>
    <w:p w14:paraId="60C0F5A1" w14:textId="77777777" w:rsidR="0081246C" w:rsidRDefault="0081246C" w:rsidP="0081246C">
      <w:pPr>
        <w:pStyle w:val="ac"/>
        <w:tabs>
          <w:tab w:val="left" w:pos="8016"/>
        </w:tabs>
        <w:spacing w:before="151" w:line="304" w:lineRule="exact"/>
        <w:ind w:left="-1" w:right="69"/>
        <w:jc w:val="center"/>
      </w:pPr>
      <w:r>
        <w:t>образовательная</w:t>
      </w:r>
      <w:r>
        <w:rPr>
          <w:spacing w:val="-11"/>
        </w:rPr>
        <w:t xml:space="preserve"> </w:t>
      </w:r>
      <w:r>
        <w:rPr>
          <w:spacing w:val="-2"/>
        </w:rPr>
        <w:t>программа Системное программирование</w:t>
      </w:r>
    </w:p>
    <w:p w14:paraId="659C0404" w14:textId="77777777" w:rsidR="0081246C" w:rsidRDefault="0081246C" w:rsidP="0081246C">
      <w:pPr>
        <w:spacing w:line="189" w:lineRule="exact"/>
        <w:rPr>
          <w:sz w:val="18"/>
        </w:rPr>
      </w:pPr>
    </w:p>
    <w:p w14:paraId="2D530830" w14:textId="77777777" w:rsidR="0081246C" w:rsidRDefault="0081246C" w:rsidP="0081246C">
      <w:pPr>
        <w:pStyle w:val="ac"/>
        <w:rPr>
          <w:sz w:val="18"/>
        </w:rPr>
      </w:pPr>
    </w:p>
    <w:p w14:paraId="656DE124" w14:textId="77777777" w:rsidR="0081246C" w:rsidRDefault="0081246C" w:rsidP="0081246C">
      <w:pPr>
        <w:pStyle w:val="ac"/>
        <w:spacing w:before="61"/>
        <w:rPr>
          <w:sz w:val="18"/>
        </w:rPr>
      </w:pPr>
    </w:p>
    <w:p w14:paraId="43631BC3" w14:textId="5E02F8FE" w:rsidR="0081246C" w:rsidRDefault="0081246C" w:rsidP="0081246C">
      <w:pPr>
        <w:ind w:left="-1" w:right="138"/>
        <w:jc w:val="center"/>
        <w:rPr>
          <w:b/>
          <w:sz w:val="28"/>
        </w:rPr>
      </w:pP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тему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«</w:t>
      </w:r>
      <w:r w:rsidR="00A757B6">
        <w:rPr>
          <w:b/>
          <w:sz w:val="28"/>
        </w:rPr>
        <w:t>Бесконечные антагонистические игры</w:t>
      </w:r>
      <w:r>
        <w:rPr>
          <w:b/>
          <w:spacing w:val="-4"/>
          <w:sz w:val="28"/>
        </w:rPr>
        <w:t>»</w:t>
      </w:r>
    </w:p>
    <w:p w14:paraId="4C2CE114" w14:textId="77777777" w:rsidR="0081246C" w:rsidRDefault="0081246C" w:rsidP="0081246C">
      <w:pPr>
        <w:pStyle w:val="ac"/>
        <w:rPr>
          <w:b/>
          <w:sz w:val="20"/>
        </w:rPr>
      </w:pPr>
    </w:p>
    <w:p w14:paraId="70C3A2EA" w14:textId="77777777" w:rsidR="0081246C" w:rsidRDefault="0081246C" w:rsidP="0081246C">
      <w:pPr>
        <w:pStyle w:val="ac"/>
        <w:rPr>
          <w:b/>
          <w:sz w:val="20"/>
        </w:rPr>
      </w:pPr>
    </w:p>
    <w:p w14:paraId="1C4DE55E" w14:textId="77777777" w:rsidR="0081246C" w:rsidRDefault="0081246C" w:rsidP="0081246C">
      <w:pPr>
        <w:pStyle w:val="ac"/>
        <w:rPr>
          <w:b/>
          <w:sz w:val="20"/>
        </w:rPr>
      </w:pPr>
    </w:p>
    <w:tbl>
      <w:tblPr>
        <w:tblStyle w:val="TableNormal"/>
        <w:tblpPr w:leftFromText="180" w:rightFromText="180" w:vertAnchor="text" w:horzAnchor="margin" w:tblpXSpec="right" w:tblpY="-3"/>
        <w:tblW w:w="4060" w:type="dxa"/>
        <w:tblLayout w:type="fixed"/>
        <w:tblLook w:val="01E0" w:firstRow="1" w:lastRow="1" w:firstColumn="1" w:lastColumn="1" w:noHBand="0" w:noVBand="0"/>
      </w:tblPr>
      <w:tblGrid>
        <w:gridCol w:w="4060"/>
      </w:tblGrid>
      <w:tr w:rsidR="0081246C" w14:paraId="41AC9761" w14:textId="77777777" w:rsidTr="00E86A40">
        <w:trPr>
          <w:trHeight w:val="855"/>
        </w:trPr>
        <w:tc>
          <w:tcPr>
            <w:tcW w:w="4060" w:type="dxa"/>
          </w:tcPr>
          <w:p w14:paraId="73651273" w14:textId="77777777" w:rsidR="0081246C" w:rsidRDefault="0081246C" w:rsidP="00E86A40">
            <w:pPr>
              <w:pStyle w:val="TableParagraph"/>
              <w:tabs>
                <w:tab w:val="left" w:pos="3728"/>
              </w:tabs>
              <w:spacing w:line="311" w:lineRule="exact"/>
              <w:ind w:left="50"/>
              <w:rPr>
                <w:sz w:val="28"/>
                <w:u w:val="single"/>
                <w:lang w:val="ru-RU"/>
              </w:rPr>
            </w:pPr>
            <w:r w:rsidRPr="001D1098">
              <w:rPr>
                <w:sz w:val="28"/>
                <w:lang w:val="ru-RU"/>
              </w:rPr>
              <w:t>Выполнил</w:t>
            </w:r>
            <w:r>
              <w:rPr>
                <w:sz w:val="28"/>
                <w:lang w:val="ru-RU"/>
              </w:rPr>
              <w:t>и</w:t>
            </w:r>
            <w:r w:rsidRPr="001D1098">
              <w:rPr>
                <w:spacing w:val="-8"/>
                <w:sz w:val="28"/>
                <w:lang w:val="ru-RU"/>
              </w:rPr>
              <w:t xml:space="preserve"> </w:t>
            </w:r>
            <w:r w:rsidRPr="001D1098">
              <w:rPr>
                <w:sz w:val="28"/>
                <w:lang w:val="ru-RU"/>
              </w:rPr>
              <w:t>студент</w:t>
            </w:r>
            <w:r>
              <w:rPr>
                <w:sz w:val="28"/>
                <w:lang w:val="ru-RU"/>
              </w:rPr>
              <w:t>ы</w:t>
            </w:r>
            <w:r w:rsidRPr="001D1098">
              <w:rPr>
                <w:spacing w:val="-7"/>
                <w:sz w:val="28"/>
                <w:lang w:val="ru-RU"/>
              </w:rPr>
              <w:t xml:space="preserve"> </w:t>
            </w:r>
            <w:r w:rsidRPr="001D1098">
              <w:rPr>
                <w:spacing w:val="-5"/>
                <w:sz w:val="28"/>
                <w:lang w:val="ru-RU"/>
              </w:rPr>
              <w:t>гр.</w:t>
            </w:r>
          </w:p>
          <w:p w14:paraId="0781B4AD" w14:textId="3AEC3F73" w:rsidR="0081246C" w:rsidRPr="000B7BB7" w:rsidRDefault="0081246C" w:rsidP="00E86A40">
            <w:pPr>
              <w:pStyle w:val="TableParagraph"/>
              <w:tabs>
                <w:tab w:val="left" w:pos="3728"/>
              </w:tabs>
              <w:spacing w:line="311" w:lineRule="exact"/>
              <w:ind w:left="50"/>
              <w:rPr>
                <w:sz w:val="28"/>
                <w:lang w:val="ru-RU"/>
              </w:rPr>
            </w:pPr>
            <w:r w:rsidRPr="000B7BB7">
              <w:rPr>
                <w:sz w:val="28"/>
                <w:lang w:val="ru-RU"/>
              </w:rPr>
              <w:t xml:space="preserve">Б9124-01.03.02 </w:t>
            </w:r>
            <w:r w:rsidR="0057593F">
              <w:rPr>
                <w:sz w:val="28"/>
                <w:lang w:val="ru-RU"/>
              </w:rPr>
              <w:t>СП</w:t>
            </w:r>
          </w:p>
          <w:p w14:paraId="15FCFDBC" w14:textId="77777777" w:rsidR="0081246C" w:rsidRDefault="0081246C" w:rsidP="00E86A40">
            <w:pPr>
              <w:pStyle w:val="TableParagraph"/>
              <w:tabs>
                <w:tab w:val="left" w:pos="3728"/>
              </w:tabs>
              <w:spacing w:line="311" w:lineRule="exact"/>
              <w:ind w:left="5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Кретов Дмитрий Алексеевич</w:t>
            </w:r>
          </w:p>
          <w:p w14:paraId="259EC135" w14:textId="77777777" w:rsidR="0081246C" w:rsidRDefault="0081246C" w:rsidP="00E86A40">
            <w:pPr>
              <w:pStyle w:val="TableParagraph"/>
              <w:tabs>
                <w:tab w:val="left" w:pos="3728"/>
              </w:tabs>
              <w:spacing w:line="311" w:lineRule="exact"/>
              <w:ind w:left="5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Постникова Марина Андреевна</w:t>
            </w:r>
            <w:r>
              <w:rPr>
                <w:sz w:val="28"/>
                <w:lang w:val="ru-RU"/>
              </w:rPr>
              <w:br/>
              <w:t>Судаков Артём Максимович</w:t>
            </w:r>
          </w:p>
          <w:p w14:paraId="4781CF8D" w14:textId="2B0F2CD4" w:rsidR="0081246C" w:rsidRDefault="0081246C" w:rsidP="00E86A40">
            <w:pPr>
              <w:pStyle w:val="TableParagraph"/>
              <w:tabs>
                <w:tab w:val="left" w:pos="3728"/>
              </w:tabs>
              <w:spacing w:line="311" w:lineRule="exact"/>
              <w:ind w:left="5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Ватрунин Максим Евгеньевич</w:t>
            </w:r>
          </w:p>
          <w:p w14:paraId="5666D2AA" w14:textId="77777777" w:rsidR="0081246C" w:rsidRPr="001D1098" w:rsidRDefault="0081246C" w:rsidP="00E86A40">
            <w:pPr>
              <w:pStyle w:val="TableParagraph"/>
              <w:tabs>
                <w:tab w:val="left" w:pos="3728"/>
              </w:tabs>
              <w:spacing w:line="311" w:lineRule="exact"/>
              <w:ind w:left="50"/>
              <w:rPr>
                <w:sz w:val="28"/>
                <w:lang w:val="ru-RU"/>
              </w:rPr>
            </w:pPr>
          </w:p>
        </w:tc>
      </w:tr>
      <w:tr w:rsidR="0081246C" w14:paraId="3A7D6F5E" w14:textId="77777777" w:rsidTr="00E86A40">
        <w:trPr>
          <w:trHeight w:val="1489"/>
        </w:trPr>
        <w:tc>
          <w:tcPr>
            <w:tcW w:w="4060" w:type="dxa"/>
          </w:tcPr>
          <w:p w14:paraId="153832FE" w14:textId="77777777" w:rsidR="0081246C" w:rsidRDefault="0081246C" w:rsidP="00E86A40">
            <w:pPr>
              <w:pStyle w:val="TableParagraph"/>
              <w:spacing w:before="85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Преподаватель дисциплины</w:t>
            </w:r>
          </w:p>
          <w:p w14:paraId="7908D6C1" w14:textId="64057668" w:rsidR="0081246C" w:rsidRDefault="0081246C" w:rsidP="00E86A40">
            <w:pPr>
              <w:pStyle w:val="TableParagraph"/>
              <w:spacing w:before="85"/>
              <w:ind w:left="0"/>
              <w:rPr>
                <w:sz w:val="28"/>
                <w:shd w:val="clear" w:color="auto" w:fill="FFFFFF"/>
                <w:lang w:val="ru-RU"/>
              </w:rPr>
            </w:pPr>
            <w:r>
              <w:rPr>
                <w:sz w:val="28"/>
                <w:shd w:val="clear" w:color="auto" w:fill="FFFFFF"/>
                <w:lang w:val="ru-RU"/>
              </w:rPr>
              <w:t>Селезнев Тим Эдуардович</w:t>
            </w:r>
          </w:p>
          <w:p w14:paraId="4A7C9A5A" w14:textId="77777777" w:rsidR="0081246C" w:rsidRPr="001D1098" w:rsidRDefault="0081246C" w:rsidP="00E86A40">
            <w:pPr>
              <w:pStyle w:val="TableParagraph"/>
              <w:spacing w:before="85"/>
              <w:ind w:left="0"/>
              <w:rPr>
                <w:b/>
                <w:sz w:val="24"/>
                <w:lang w:val="ru-RU"/>
              </w:rPr>
            </w:pPr>
          </w:p>
          <w:p w14:paraId="6323B3FB" w14:textId="77777777" w:rsidR="0081246C" w:rsidRPr="001D1098" w:rsidRDefault="0081246C" w:rsidP="00E86A40">
            <w:pPr>
              <w:pStyle w:val="TableParagraph"/>
              <w:spacing w:line="20" w:lineRule="exact"/>
              <w:ind w:left="50"/>
              <w:rPr>
                <w:sz w:val="2"/>
                <w:lang w:val="ru-RU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79EDB2F6" wp14:editId="2EF78C37">
                      <wp:extent cx="2045335" cy="7620"/>
                      <wp:effectExtent l="9525" t="0" r="2539" b="1905"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5335" cy="7620"/>
                                <a:chOff x="0" y="0"/>
                                <a:chExt cx="2045335" cy="762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3619"/>
                                  <a:ext cx="2045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5335">
                                      <a:moveTo>
                                        <a:pt x="0" y="0"/>
                                      </a:moveTo>
                                      <a:lnTo>
                                        <a:pt x="2044836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5E68EB" id="Group 91" o:spid="_x0000_s1026" style="width:161.05pt;height:.6pt;mso-position-horizontal-relative:char;mso-position-vertical-relative:line" coordsize="2045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">
                      <v:shape id="Graphic 92" o:spid="_x0000_s1027" style="position:absolute;top:36;width:20453;height:12;visibility:visible;mso-wrap-style:square;v-text-anchor:top" coordsize="2045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" path="m,l2044836,e" filled="f" strokeweight=".2010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BBC866A" w14:textId="77777777" w:rsidR="0081246C" w:rsidRPr="001D1098" w:rsidRDefault="0081246C" w:rsidP="00E86A40">
            <w:pPr>
              <w:pStyle w:val="TableParagraph"/>
              <w:spacing w:line="240" w:lineRule="exact"/>
              <w:ind w:left="0" w:right="330"/>
              <w:jc w:val="center"/>
              <w:rPr>
                <w:sz w:val="24"/>
                <w:lang w:val="ru-RU"/>
              </w:rPr>
            </w:pPr>
            <w:r w:rsidRPr="001D1098">
              <w:rPr>
                <w:spacing w:val="-2"/>
                <w:sz w:val="24"/>
                <w:lang w:val="ru-RU"/>
              </w:rPr>
              <w:t>(оценка)</w:t>
            </w:r>
          </w:p>
        </w:tc>
      </w:tr>
    </w:tbl>
    <w:p w14:paraId="7926417C" w14:textId="77777777" w:rsidR="0081246C" w:rsidRDefault="0081246C" w:rsidP="0081246C">
      <w:pPr>
        <w:pStyle w:val="ac"/>
        <w:spacing w:before="147" w:after="1"/>
        <w:rPr>
          <w:b/>
          <w:sz w:val="20"/>
        </w:rPr>
      </w:pPr>
    </w:p>
    <w:p w14:paraId="4BAB382B" w14:textId="77777777" w:rsidR="0081246C" w:rsidRDefault="0081246C" w:rsidP="0081246C">
      <w:pPr>
        <w:pStyle w:val="ac"/>
        <w:rPr>
          <w:b/>
        </w:rPr>
      </w:pPr>
    </w:p>
    <w:p w14:paraId="0296A8DC" w14:textId="77777777" w:rsidR="0081246C" w:rsidRDefault="0081246C" w:rsidP="0081246C">
      <w:pPr>
        <w:pStyle w:val="ac"/>
        <w:rPr>
          <w:b/>
        </w:rPr>
      </w:pPr>
    </w:p>
    <w:p w14:paraId="68D8AE3A" w14:textId="77777777" w:rsidR="0081246C" w:rsidRDefault="0081246C" w:rsidP="0081246C">
      <w:pPr>
        <w:pStyle w:val="ac"/>
        <w:rPr>
          <w:b/>
        </w:rPr>
      </w:pPr>
    </w:p>
    <w:p w14:paraId="5BA0CAA7" w14:textId="77777777" w:rsidR="0081246C" w:rsidRDefault="0081246C" w:rsidP="0081246C">
      <w:pPr>
        <w:pStyle w:val="ac"/>
        <w:rPr>
          <w:b/>
        </w:rPr>
      </w:pPr>
    </w:p>
    <w:p w14:paraId="428B4282" w14:textId="77777777" w:rsidR="0081246C" w:rsidRDefault="0081246C" w:rsidP="0081246C">
      <w:pPr>
        <w:pStyle w:val="ac"/>
        <w:rPr>
          <w:b/>
        </w:rPr>
      </w:pPr>
    </w:p>
    <w:p w14:paraId="738346E5" w14:textId="77777777" w:rsidR="0081246C" w:rsidRDefault="0081246C" w:rsidP="0081246C">
      <w:pPr>
        <w:pStyle w:val="ac"/>
        <w:rPr>
          <w:b/>
        </w:rPr>
      </w:pPr>
    </w:p>
    <w:p w14:paraId="0E43BEF3" w14:textId="77777777" w:rsidR="0081246C" w:rsidRDefault="0081246C" w:rsidP="0081246C">
      <w:pPr>
        <w:pStyle w:val="ac"/>
        <w:rPr>
          <w:b/>
        </w:rPr>
      </w:pPr>
    </w:p>
    <w:p w14:paraId="58011837" w14:textId="77777777" w:rsidR="0081246C" w:rsidRDefault="0081246C" w:rsidP="0081246C">
      <w:pPr>
        <w:pStyle w:val="ac"/>
        <w:spacing w:before="3"/>
        <w:jc w:val="center"/>
      </w:pPr>
    </w:p>
    <w:p w14:paraId="3D0AC8B4" w14:textId="77777777" w:rsidR="0081246C" w:rsidRDefault="0081246C" w:rsidP="0081246C">
      <w:pPr>
        <w:pStyle w:val="ac"/>
        <w:spacing w:before="3"/>
        <w:jc w:val="center"/>
      </w:pPr>
    </w:p>
    <w:p w14:paraId="61C2693F" w14:textId="77777777" w:rsidR="0081246C" w:rsidRDefault="0081246C" w:rsidP="0081246C">
      <w:pPr>
        <w:pStyle w:val="ac"/>
        <w:spacing w:before="3"/>
        <w:jc w:val="center"/>
      </w:pPr>
    </w:p>
    <w:p w14:paraId="7A4C7724" w14:textId="77777777" w:rsidR="0081246C" w:rsidRDefault="0081246C" w:rsidP="0081246C">
      <w:pPr>
        <w:pStyle w:val="ac"/>
        <w:spacing w:before="3"/>
        <w:jc w:val="center"/>
      </w:pPr>
    </w:p>
    <w:p w14:paraId="62839770" w14:textId="77777777" w:rsidR="0081246C" w:rsidRPr="000B7BB7" w:rsidRDefault="0081246C" w:rsidP="0081246C">
      <w:pPr>
        <w:pStyle w:val="ac"/>
        <w:spacing w:before="3"/>
        <w:jc w:val="center"/>
        <w:rPr>
          <w:lang w:val="en-US"/>
        </w:rPr>
      </w:pPr>
    </w:p>
    <w:p w14:paraId="6D558B29" w14:textId="77777777" w:rsidR="0081246C" w:rsidRDefault="0081246C" w:rsidP="0081246C">
      <w:pPr>
        <w:pStyle w:val="ac"/>
        <w:spacing w:before="3"/>
        <w:jc w:val="center"/>
      </w:pPr>
    </w:p>
    <w:p w14:paraId="05C89E2E" w14:textId="77777777" w:rsidR="0081246C" w:rsidRDefault="0081246C" w:rsidP="0081246C">
      <w:pPr>
        <w:pStyle w:val="ac"/>
        <w:spacing w:before="3"/>
        <w:jc w:val="center"/>
        <w:rPr>
          <w:lang w:val="en-US"/>
        </w:rPr>
      </w:pPr>
      <w:r>
        <w:t>г.</w:t>
      </w:r>
      <w:r w:rsidRPr="001D1098">
        <w:t xml:space="preserve"> </w:t>
      </w:r>
      <w:r>
        <w:t>Владивосток</w:t>
      </w:r>
      <w:r>
        <w:br/>
        <w:t>202</w:t>
      </w:r>
      <w:r>
        <w:rPr>
          <w:lang w:val="en-US"/>
        </w:rPr>
        <w:t>5</w:t>
      </w:r>
    </w:p>
    <w:p w14:paraId="1947E082" w14:textId="1D8924D5" w:rsidR="00A54ECA" w:rsidRPr="00A54ECA" w:rsidRDefault="0081246C" w:rsidP="00A54ECA">
      <w:pPr>
        <w:pStyle w:val="ac"/>
        <w:spacing w:before="3" w:line="360" w:lineRule="auto"/>
        <w:jc w:val="both"/>
      </w:pPr>
      <w:r>
        <w:br w:type="page"/>
      </w:r>
      <w:r w:rsidR="00035EFB">
        <w:lastRenderedPageBreak/>
        <w:t>*</w:t>
      </w:r>
      <w:r w:rsidR="00A54ECA" w:rsidRPr="00A54ECA">
        <w:t>«Космический рубеж»</w:t>
      </w:r>
    </w:p>
    <w:p w14:paraId="7B9CF468" w14:textId="77777777" w:rsidR="00A54ECA" w:rsidRDefault="00A54ECA" w:rsidP="00A54ECA">
      <w:pPr>
        <w:pStyle w:val="ac"/>
        <w:spacing w:before="3" w:line="360" w:lineRule="auto"/>
        <w:jc w:val="center"/>
        <w:rPr>
          <w:b/>
          <w:bCs/>
        </w:rPr>
      </w:pPr>
      <w:r w:rsidRPr="00A54ECA">
        <w:rPr>
          <w:b/>
          <w:bCs/>
        </w:rPr>
        <w:t>Концепция игры:</w:t>
      </w:r>
    </w:p>
    <w:p w14:paraId="757CA33B" w14:textId="4899464D" w:rsidR="00A54ECA" w:rsidRPr="00A54ECA" w:rsidRDefault="00A54ECA" w:rsidP="00A54ECA">
      <w:pPr>
        <w:pStyle w:val="ac"/>
        <w:spacing w:before="3" w:line="360" w:lineRule="auto"/>
        <w:ind w:firstLine="709"/>
        <w:jc w:val="both"/>
      </w:pPr>
      <w:r w:rsidRPr="00A54ECA">
        <w:t xml:space="preserve">Две космические корпорации ведут борьбу за контроль над нестабильной </w:t>
      </w:r>
      <w:r w:rsidR="00927CA2">
        <w:t>сингулярностью</w:t>
      </w:r>
      <w:r w:rsidRPr="00A54ECA">
        <w:t xml:space="preserve">, которая открылась на нейтральной территории. Каждая корпорация может направить к </w:t>
      </w:r>
      <w:r w:rsidR="00927CA2">
        <w:t xml:space="preserve">сингулярности </w:t>
      </w:r>
      <w:r w:rsidRPr="00A54ECA">
        <w:t>произвольный объём энергетического заряда для установления доминирования. Однако существует критический порог энергии </w:t>
      </w:r>
      <m:oMath>
        <m:r>
          <w:rPr>
            <w:rFonts w:ascii="Cambria Math" w:hAnsi="Cambria Math"/>
          </w:rPr>
          <m:t>T&gt;0</m:t>
        </m:r>
      </m:oMath>
      <w:r w:rsidRPr="00A54ECA">
        <w:t xml:space="preserve">, превышение которого приводит к коллапсу </w:t>
      </w:r>
      <w:r w:rsidR="00927CA2">
        <w:t xml:space="preserve">сингулярности </w:t>
      </w:r>
      <w:r w:rsidRPr="00A54ECA">
        <w:t>и катастрофическим последствиям для обеих сторон. Если ни одна из корпораций не превышает порог, побеждает та, что направила больший заряд. Игра является антагонистической</w:t>
      </w:r>
      <w:r w:rsidR="00953954">
        <w:t>, та</w:t>
      </w:r>
      <w:r w:rsidR="00535A13">
        <w:t>к</w:t>
      </w:r>
      <w:r w:rsidR="00953954">
        <w:t xml:space="preserve"> как </w:t>
      </w:r>
      <w:r w:rsidRPr="00A54ECA">
        <w:t>выигрыш одной стороны означает проигрыш другой.</w:t>
      </w:r>
    </w:p>
    <w:p w14:paraId="498EFDA0" w14:textId="77777777" w:rsidR="00A54ECA" w:rsidRPr="00A54ECA" w:rsidRDefault="00A54ECA" w:rsidP="009A21A9">
      <w:pPr>
        <w:pStyle w:val="ac"/>
        <w:spacing w:before="3" w:line="360" w:lineRule="auto"/>
        <w:jc w:val="center"/>
      </w:pPr>
      <w:r w:rsidRPr="00A54ECA">
        <w:rPr>
          <w:b/>
          <w:bCs/>
        </w:rPr>
        <w:t>Математическая модель:</w:t>
      </w:r>
    </w:p>
    <w:p w14:paraId="0DA4D23F" w14:textId="601AE0E7" w:rsidR="00A54ECA" w:rsidRPr="00A54ECA" w:rsidRDefault="00A54ECA" w:rsidP="006843CF">
      <w:pPr>
        <w:pStyle w:val="ac"/>
        <w:spacing w:before="3" w:line="360" w:lineRule="auto"/>
        <w:ind w:firstLine="709"/>
        <w:jc w:val="both"/>
      </w:pPr>
      <w:r w:rsidRPr="00A54ECA">
        <w:t>Множество игроков состоит из двух участников: </w:t>
      </w:r>
      <m:oMath>
        <m:r>
          <w:rPr>
            <w:rFonts w:ascii="Cambria Math" w:hAnsi="Cambria Math"/>
          </w:rPr>
          <m:t>N={1,2}</m:t>
        </m:r>
      </m:oMath>
      <w:r w:rsidRPr="00A54ECA">
        <w:t>, где игрок 1 представляет</w:t>
      </w:r>
      <w:r w:rsidR="008610FF">
        <w:t xml:space="preserve"> первую</w:t>
      </w:r>
      <w:r w:rsidRPr="00A54ECA">
        <w:t xml:space="preserve"> корпорацию</w:t>
      </w:r>
      <w:r w:rsidR="008610FF">
        <w:t xml:space="preserve">, </w:t>
      </w:r>
      <w:r w:rsidRPr="00A54ECA">
        <w:t xml:space="preserve">а игрок 2 </w:t>
      </w:r>
      <w:r w:rsidR="008610FF">
        <w:t>соответственно вторую</w:t>
      </w:r>
      <w:r w:rsidRPr="00A54ECA">
        <w:t>.</w:t>
      </w:r>
    </w:p>
    <w:p w14:paraId="07227CAD" w14:textId="1C700BB6" w:rsidR="00A54ECA" w:rsidRPr="00A54ECA" w:rsidRDefault="00A54ECA" w:rsidP="006843CF">
      <w:pPr>
        <w:pStyle w:val="ac"/>
        <w:spacing w:before="3" w:line="360" w:lineRule="auto"/>
        <w:ind w:firstLine="709"/>
        <w:jc w:val="both"/>
      </w:pPr>
      <w:r w:rsidRPr="00A54ECA">
        <w:t>Пространство стратегий каждого игрока является непрерывным и неограниченным сверху: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∈[0,+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</m:oMath>
      <w:r w:rsidRPr="00A54ECA">
        <w:t> для первого игрока 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∈[0,+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</m:oMath>
      <w:r w:rsidRPr="00A54ECA">
        <w:t> для второго,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54ECA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54ECA">
        <w:t> – объёмы энергетических зарядов, направляемых к</w:t>
      </w:r>
      <w:r w:rsidR="00927CA2">
        <w:t xml:space="preserve"> сингулярности</w:t>
      </w:r>
      <w:r w:rsidRPr="00A54ECA">
        <w:t>.</w:t>
      </w:r>
    </w:p>
    <w:p w14:paraId="5115BEC1" w14:textId="1FA3A1F9" w:rsidR="00A54ECA" w:rsidRPr="00A54ECA" w:rsidRDefault="00A54ECA" w:rsidP="006843CF">
      <w:pPr>
        <w:pStyle w:val="ac"/>
        <w:spacing w:before="3" w:line="360" w:lineRule="auto"/>
        <w:ind w:firstLine="709"/>
        <w:jc w:val="both"/>
      </w:pPr>
      <w:r w:rsidRPr="00A54ECA">
        <w:t>Ключевым параметром игры является порог катастрофы </w:t>
      </w:r>
      <m:oMath>
        <m:r>
          <w:rPr>
            <w:rFonts w:ascii="Cambria Math" w:hAnsi="Cambria Math"/>
          </w:rPr>
          <m:t>T&gt;0</m:t>
        </m:r>
      </m:oMath>
      <w:r w:rsidRPr="00A54ECA">
        <w:t>, известный обоим игрокам. Если максимальный из зарядов превышает этот порог, активируется условие взаимного уничтожения.</w:t>
      </w:r>
    </w:p>
    <w:p w14:paraId="4A43DE02" w14:textId="77777777" w:rsidR="00A54ECA" w:rsidRPr="00A54ECA" w:rsidRDefault="00A54ECA" w:rsidP="006843CF">
      <w:pPr>
        <w:pStyle w:val="ac"/>
        <w:spacing w:before="3" w:line="360" w:lineRule="auto"/>
        <w:ind w:firstLine="709"/>
        <w:jc w:val="both"/>
      </w:pPr>
      <w:r w:rsidRPr="00A54ECA">
        <w:t>Функция выигрыша первого игрока задаётся следующим образом:</w:t>
      </w:r>
    </w:p>
    <w:p w14:paraId="28A8E226" w14:textId="07A91C6C" w:rsidR="00A54ECA" w:rsidRPr="00A54ECA" w:rsidRDefault="00000000" w:rsidP="006843CF">
      <w:pPr>
        <w:pStyle w:val="ac"/>
        <w:spacing w:before="3" w:line="360" w:lineRule="auto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-1,</m:t>
                </m:r>
              </m:e>
              <m:e>
                <m:r>
                  <m:rPr>
                    <m:nor/>
                  </m:rPr>
                  <m:t xml:space="preserve">если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r>
                  <w:rPr>
                    <w:rFonts w:ascii="Cambria Math" w:hAnsi="Cambria Math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)&gt;T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+1,</m:t>
                </m:r>
              </m:e>
              <m:e>
                <m:r>
                  <m:rPr>
                    <m:nor/>
                  </m:rPr>
                  <m:t xml:space="preserve">если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m:t xml:space="preserve"> и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r>
                  <w:rPr>
                    <w:rFonts w:ascii="Cambria Math" w:hAnsi="Cambria Math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)≤T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-1,</m:t>
                </m:r>
              </m:e>
              <m:e>
                <m:r>
                  <m:rPr>
                    <m:nor/>
                  </m:rPr>
                  <m:t xml:space="preserve">если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m:t xml:space="preserve"> и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r>
                  <w:rPr>
                    <w:rFonts w:ascii="Cambria Math" w:hAnsi="Cambria Math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)≤T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0,</m:t>
                </m:r>
              </m:e>
              <m:e>
                <m:r>
                  <m:rPr>
                    <m:nor/>
                  </m:rPr>
                  <m:t xml:space="preserve">если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m:t xml:space="preserve"> и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r>
                  <w:rPr>
                    <w:rFonts w:ascii="Cambria Math" w:hAnsi="Cambria Math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)≤T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71F88319" w14:textId="36C89531" w:rsidR="00A54ECA" w:rsidRDefault="00A54ECA" w:rsidP="006843CF">
      <w:pPr>
        <w:pStyle w:val="ac"/>
        <w:spacing w:before="3" w:line="360" w:lineRule="auto"/>
        <w:ind w:firstLine="709"/>
        <w:jc w:val="both"/>
      </w:pPr>
      <w:r w:rsidRPr="00A54ECA">
        <w:t>Функция выигрыша второго игрока является противоположной: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A54ECA">
        <w:t>, что отражает антагонистический характер взаимодействия.</w:t>
      </w:r>
    </w:p>
    <w:p w14:paraId="07023701" w14:textId="77777777" w:rsidR="00BB429B" w:rsidRPr="00A54ECA" w:rsidRDefault="00BB429B" w:rsidP="006843CF">
      <w:pPr>
        <w:pStyle w:val="ac"/>
        <w:spacing w:before="3" w:line="360" w:lineRule="auto"/>
        <w:ind w:firstLine="709"/>
        <w:jc w:val="both"/>
      </w:pPr>
    </w:p>
    <w:p w14:paraId="26602787" w14:textId="5FD5B375" w:rsidR="00AD6E64" w:rsidRDefault="00A54ECA" w:rsidP="00AD6E64">
      <w:pPr>
        <w:pStyle w:val="ac"/>
        <w:spacing w:before="3" w:line="360" w:lineRule="auto"/>
        <w:jc w:val="center"/>
        <w:rPr>
          <w:b/>
          <w:bCs/>
        </w:rPr>
      </w:pPr>
      <w:r w:rsidRPr="00A54ECA">
        <w:rPr>
          <w:b/>
          <w:bCs/>
        </w:rPr>
        <w:t>Интерпретация модели:</w:t>
      </w:r>
    </w:p>
    <w:p w14:paraId="65CA583B" w14:textId="72EE2BB7" w:rsidR="00A54ECA" w:rsidRDefault="00A54ECA" w:rsidP="00AD6E64">
      <w:pPr>
        <w:pStyle w:val="ac"/>
        <w:spacing w:before="3" w:line="360" w:lineRule="auto"/>
        <w:ind w:firstLine="709"/>
        <w:jc w:val="both"/>
      </w:pPr>
      <w:r w:rsidRPr="00A54ECA">
        <w:t>Данная формализация представляет собой бесконечную антагонистическую игру с непрерывными стратегиями. Порог </w:t>
      </w:r>
      <m:oMath>
        <m:r>
          <w:rPr>
            <w:rFonts w:ascii="Cambria Math" w:hAnsi="Cambria Math"/>
          </w:rPr>
          <m:t>T</m:t>
        </m:r>
      </m:oMath>
      <w:r w:rsidRPr="00A54ECA">
        <w:t> вводит в игру элемент риска</w:t>
      </w:r>
      <w:r w:rsidR="001D3686">
        <w:t>, то есть</w:t>
      </w:r>
      <w:r w:rsidRPr="00A54ECA">
        <w:t xml:space="preserve"> обоюдная катастрофа наступает при чрезмерной агрессии любой из сторон. При этом в зоне ниже порога действуют стандартные правила победы, где больший выигрыш обеспечивает победу. Отсутствие информации о выборе противника до момента принятия решения создаёт классическую игровую дилемму между стремлением к превосходству и риском катастрофы.</w:t>
      </w:r>
    </w:p>
    <w:p w14:paraId="3B3B793D" w14:textId="77777777" w:rsidR="00610147" w:rsidRDefault="00610147" w:rsidP="00AD6E64">
      <w:pPr>
        <w:pStyle w:val="ac"/>
        <w:spacing w:before="3" w:line="360" w:lineRule="auto"/>
        <w:ind w:firstLine="709"/>
        <w:jc w:val="both"/>
      </w:pPr>
    </w:p>
    <w:p w14:paraId="64441582" w14:textId="3F713AB9" w:rsidR="00610147" w:rsidRDefault="00105E71" w:rsidP="00AD6E64">
      <w:pPr>
        <w:pStyle w:val="ac"/>
        <w:spacing w:before="3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НАДО ДОДЕЛАТЬ ЭТАП №3 </w:t>
      </w:r>
    </w:p>
    <w:p w14:paraId="1FD93331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  <w:rPr>
          <w:b/>
          <w:bCs/>
        </w:rPr>
      </w:pPr>
      <w:r w:rsidRPr="00105E71">
        <w:rPr>
          <w:b/>
          <w:bCs/>
        </w:rPr>
        <w:t>3. Анализ равновесия: цена игры и оптимальные стратегии</w:t>
      </w:r>
    </w:p>
    <w:p w14:paraId="6A8D98F1" w14:textId="004F3F94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Рассматриваемая игра является антагонистической (с нулевой суммой) с бесконечными множествами чистых стратегий 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∈[0,+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  <w:r w:rsidRPr="00105E71">
        <w:t>. Функция выигрыша первого игрока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105E71">
        <w:t> определена в постановке задачи.</w:t>
      </w:r>
    </w:p>
    <w:p w14:paraId="553153F4" w14:textId="6705779F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Цель анализа — найти </w:t>
      </w:r>
      <w:r w:rsidRPr="00105E71">
        <w:rPr>
          <w:b/>
          <w:bCs/>
        </w:rPr>
        <w:t>цену игры</w:t>
      </w:r>
      <w:r w:rsidRPr="00105E71">
        <w:t> </w:t>
      </w:r>
      <m:oMath>
        <m:r>
          <w:rPr>
            <w:rFonts w:ascii="Cambria Math" w:hAnsi="Cambria Math"/>
          </w:rPr>
          <m:t>V</m:t>
        </m:r>
      </m:oMath>
      <w:r w:rsidRPr="00105E71">
        <w:t> (ожидаемый выигрыш первого игрока в равновесии) и </w:t>
      </w:r>
      <w:r w:rsidRPr="00105E71">
        <w:rPr>
          <w:b/>
          <w:bCs/>
        </w:rPr>
        <w:t>оптимальные стратегии</w:t>
      </w:r>
      <w:r w:rsidRPr="00105E71">
        <w:t> игроков. Поиск проводится в классе </w:t>
      </w:r>
      <w:r w:rsidRPr="00105E71">
        <w:rPr>
          <w:b/>
          <w:bCs/>
        </w:rPr>
        <w:t>смешанных стратегий</w:t>
      </w:r>
      <w:r w:rsidRPr="00105E71">
        <w:t>, так как равновесие в чистых стратегиях отсутствует.</w:t>
      </w:r>
    </w:p>
    <w:p w14:paraId="606EA1E3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  <w:rPr>
          <w:b/>
          <w:bCs/>
        </w:rPr>
      </w:pPr>
      <w:r w:rsidRPr="00105E71">
        <w:rPr>
          <w:b/>
          <w:bCs/>
        </w:rPr>
        <w:t>3.1. Отсутствие равновесия в чистых стратегиях (седловой точки)</w:t>
      </w:r>
    </w:p>
    <w:p w14:paraId="0F457109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Предположим, что игроки используют чистые стратегии. Анализ показывает:</w:t>
      </w:r>
    </w:p>
    <w:p w14:paraId="760E2B80" w14:textId="00ADF84A" w:rsidR="00105E71" w:rsidRPr="00105E71" w:rsidRDefault="00105E71" w:rsidP="00105E71">
      <w:pPr>
        <w:pStyle w:val="ac"/>
        <w:numPr>
          <w:ilvl w:val="0"/>
          <w:numId w:val="1"/>
        </w:numPr>
        <w:spacing w:before="3" w:line="360" w:lineRule="auto"/>
        <w:jc w:val="both"/>
      </w:pPr>
      <w:r w:rsidRPr="00105E71">
        <w:rPr>
          <w:b/>
          <w:bCs/>
        </w:rPr>
        <w:t>Стратегии ниже порога </w:t>
      </w:r>
      <m:oMath>
        <m:r>
          <w:rPr>
            <w:rFonts w:ascii="Cambria Math" w:hAnsi="Cambria Math"/>
          </w:rPr>
          <m:t>T</m:t>
        </m:r>
      </m:oMath>
      <w:proofErr w:type="gramStart"/>
      <w:r w:rsidRPr="00105E71">
        <w:rPr>
          <w:b/>
          <w:bCs/>
        </w:rPr>
        <w:t>:</w:t>
      </w:r>
      <w:r w:rsidRPr="00105E71">
        <w:t> Если</w:t>
      </w:r>
      <w:proofErr w:type="gramEnd"/>
      <w:r w:rsidRPr="00105E71">
        <w:t xml:space="preserve"> оба игрока выбирают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≤T</m:t>
        </m:r>
      </m:oMath>
      <w:r w:rsidRPr="00105E71">
        <w:t>, то игра сводится к простому соревнованию "кто больше". Это аналогично орлянке или "игре на большее число", где не существует чистого равновесия. Любая фиксированная пара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105E71">
        <w:t> неустойчива: проигрывающая сторона может увеличить свой заряд (оставаясь ≤ </w:t>
      </w:r>
      <m:oMath>
        <m:r>
          <w:rPr>
            <w:rFonts w:ascii="Cambria Math" w:hAnsi="Cambria Math"/>
          </w:rPr>
          <m:t>T</m:t>
        </m:r>
      </m:oMath>
      <w:r w:rsidRPr="00105E71">
        <w:t>) и выиграть. При равенстве зарядов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05E71">
        <w:t> у первого игрока есть стимул чуть увеличить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E71">
        <w:t>, чтобы получить +1 вместо 0.</w:t>
      </w:r>
    </w:p>
    <w:p w14:paraId="18A7C769" w14:textId="0FFEEE09" w:rsidR="00105E71" w:rsidRPr="00105E71" w:rsidRDefault="00105E71" w:rsidP="00105E71">
      <w:pPr>
        <w:pStyle w:val="ac"/>
        <w:numPr>
          <w:ilvl w:val="0"/>
          <w:numId w:val="1"/>
        </w:numPr>
        <w:spacing w:before="3" w:line="360" w:lineRule="auto"/>
        <w:jc w:val="both"/>
      </w:pPr>
      <w:r w:rsidRPr="00105E71">
        <w:rPr>
          <w:b/>
          <w:bCs/>
        </w:rPr>
        <w:lastRenderedPageBreak/>
        <w:t>Стратегии выше порога </w:t>
      </w:r>
      <m:oMath>
        <m:r>
          <w:rPr>
            <w:rFonts w:ascii="Cambria Math" w:hAnsi="Cambria Math"/>
          </w:rPr>
          <m:t>T</m:t>
        </m:r>
      </m:oMath>
      <w:proofErr w:type="gramStart"/>
      <w:r w:rsidRPr="00105E71">
        <w:rPr>
          <w:b/>
          <w:bCs/>
        </w:rPr>
        <w:t>:</w:t>
      </w:r>
      <w:r w:rsidRPr="00105E71">
        <w:t> Если</w:t>
      </w:r>
      <w:proofErr w:type="gramEnd"/>
      <w:r w:rsidRPr="00105E71">
        <w:t xml:space="preserve"> любой игрок выбирает </w:t>
      </w:r>
      <m:oMath>
        <m:r>
          <w:rPr>
            <w:rFonts w:ascii="Cambria Math" w:hAnsi="Cambria Math"/>
          </w:rPr>
          <m:t>x&gt;T</m:t>
        </m:r>
      </m:oMath>
      <w:r w:rsidRPr="00105E71">
        <w:t>, результат для первого игрока фиксирован: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=-1</m:t>
        </m:r>
      </m:oMath>
      <w:r w:rsidRPr="00105E71">
        <w:t>. Однако, если противник заведомо выбирает </w:t>
      </w:r>
      <m:oMath>
        <m:r>
          <w:rPr>
            <w:rFonts w:ascii="Cambria Math" w:hAnsi="Cambria Math"/>
          </w:rPr>
          <m:t>x&gt;T</m:t>
        </m:r>
      </m:oMath>
      <w:r w:rsidRPr="00105E71">
        <w:t>, первому игроку выгодно выбрать </w:t>
      </w:r>
      <m:oMath>
        <m:r>
          <w:rPr>
            <w:rFonts w:ascii="Cambria Math" w:hAnsi="Cambria Math"/>
          </w:rPr>
          <m:t>x=0</m:t>
        </m:r>
      </m:oMath>
      <w:r w:rsidRPr="00105E71">
        <w:t> (минимизировать потери, так как выиграть всё равно нельзя). Но если первый игрок выберет </w:t>
      </w:r>
      <m:oMath>
        <m:r>
          <w:rPr>
            <w:rFonts w:ascii="Cambria Math" w:hAnsi="Cambria Math"/>
          </w:rPr>
          <m:t>x=0</m:t>
        </m:r>
      </m:oMath>
      <w:r w:rsidRPr="00105E71">
        <w:t>, то второму уже невыгодно выбирать </w:t>
      </w:r>
      <m:oMath>
        <m:r>
          <w:rPr>
            <w:rFonts w:ascii="Cambria Math" w:hAnsi="Cambria Math"/>
          </w:rPr>
          <m:t>x&gt;T</m:t>
        </m:r>
      </m:oMath>
      <w:r w:rsidRPr="00105E71">
        <w:t>, ему достаточно выбрать любое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&gt;0</m:t>
        </m:r>
      </m:oMath>
      <w:r w:rsidRPr="00105E71">
        <w:t> (но ≤ </w:t>
      </w:r>
      <m:oMath>
        <m:r>
          <w:rPr>
            <w:rFonts w:ascii="Cambria Math" w:hAnsi="Cambria Math"/>
          </w:rPr>
          <m:t>T</m:t>
        </m:r>
      </m:oMath>
      <w:r w:rsidRPr="00105E71">
        <w:t>) для гарантированной победы. Это также приводит к циклическому перебору стратегий.</w:t>
      </w:r>
    </w:p>
    <w:p w14:paraId="7799CEFF" w14:textId="290086F5" w:rsidR="00105E71" w:rsidRPr="00105E71" w:rsidRDefault="00105E71" w:rsidP="00105E71">
      <w:pPr>
        <w:pStyle w:val="ac"/>
        <w:numPr>
          <w:ilvl w:val="0"/>
          <w:numId w:val="1"/>
        </w:numPr>
        <w:spacing w:before="3" w:line="360" w:lineRule="auto"/>
        <w:jc w:val="both"/>
      </w:pPr>
      <w:r w:rsidRPr="00105E71">
        <w:rPr>
          <w:b/>
          <w:bCs/>
        </w:rPr>
        <w:t>Угрозы превысить порог:</w:t>
      </w:r>
      <w:r w:rsidRPr="00105E71">
        <w:t> Чистая стратегия "выбрать </w:t>
      </w:r>
      <m:oMath>
        <m:r>
          <w:rPr>
            <w:rFonts w:ascii="Cambria Math" w:hAnsi="Cambria Math"/>
          </w:rPr>
          <m:t>x&gt;T</m:t>
        </m:r>
      </m:oMath>
      <w:r w:rsidRPr="00105E71">
        <w:t>" является угрозой взаимного уничтожения. Однако, если она не является </w:t>
      </w:r>
      <w:r w:rsidRPr="00105E71">
        <w:rPr>
          <w:i/>
          <w:iCs/>
        </w:rPr>
        <w:t>достоверной</w:t>
      </w:r>
      <w:r w:rsidRPr="00105E71">
        <w:t> (т.е. не оптимальна в ответ на саму себя), она не может быть частью равновесия. Поскольку выбор </w:t>
      </w:r>
      <m:oMath>
        <m:r>
          <w:rPr>
            <w:rFonts w:ascii="Cambria Math" w:hAnsi="Cambria Math"/>
          </w:rPr>
          <m:t>x&gt;T</m:t>
        </m:r>
      </m:oMath>
      <w:r w:rsidRPr="00105E71">
        <w:t> всегда приводит к гарантированному проигрышу </w:t>
      </w:r>
      <m:oMath>
        <m:r>
          <w:rPr>
            <w:rFonts w:ascii="Cambria Math" w:hAnsi="Cambria Math"/>
          </w:rPr>
          <m:t>-1</m:t>
        </m:r>
      </m:oMath>
      <w:r w:rsidRPr="00105E71">
        <w:t> независимо от действий противника, у игрока всегда есть лучший ответ — например, выбрать 0 (чтобы не тратить ресурсы, если катастрофа неизбежна) или выбрать </w:t>
      </w:r>
      <m:oMath>
        <m:r>
          <w:rPr>
            <w:rFonts w:ascii="Cambria Math" w:hAnsi="Cambria Math"/>
          </w:rPr>
          <m:t>T</m:t>
        </m:r>
      </m:oMath>
      <w:r w:rsidRPr="00105E71">
        <w:t> (чтобы выиграть, если противник выберет меньше). Следовательно, чистые стратегии с </w:t>
      </w:r>
      <m:oMath>
        <m:r>
          <w:rPr>
            <w:rFonts w:ascii="Cambria Math" w:hAnsi="Cambria Math"/>
          </w:rPr>
          <m:t>x&gt;T</m:t>
        </m:r>
      </m:oMath>
      <w:r w:rsidRPr="00105E71">
        <w:t> доминируемы и не могут входить в равновесие.</w:t>
      </w:r>
    </w:p>
    <w:p w14:paraId="62A71441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Таким образом, </w:t>
      </w:r>
      <w:r w:rsidRPr="00105E71">
        <w:rPr>
          <w:b/>
          <w:bCs/>
        </w:rPr>
        <w:t>седловой точки в чистых стратегиях не существует</w:t>
      </w:r>
      <w:r w:rsidRPr="00105E71">
        <w:t>. Это вынуждает искать решение в смешанных стратегиях, где каждый игрок случайным образом выбирает свой энергетический заряд согласно некоторому распределению вероятностей.</w:t>
      </w:r>
    </w:p>
    <w:p w14:paraId="3EC0F920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  <w:rPr>
          <w:b/>
          <w:bCs/>
        </w:rPr>
      </w:pPr>
      <w:r w:rsidRPr="00105E71">
        <w:rPr>
          <w:b/>
          <w:bCs/>
        </w:rPr>
        <w:t>3.2. Построение решения в смешанных стратегиях</w:t>
      </w:r>
    </w:p>
    <w:p w14:paraId="0C220F9A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Интуиция подсказывает, что в равновесии:</w:t>
      </w:r>
    </w:p>
    <w:p w14:paraId="11BD4BA8" w14:textId="64AC643C" w:rsidR="00105E71" w:rsidRPr="00105E71" w:rsidRDefault="00105E71" w:rsidP="00105E71">
      <w:pPr>
        <w:pStyle w:val="ac"/>
        <w:numPr>
          <w:ilvl w:val="0"/>
          <w:numId w:val="2"/>
        </w:numPr>
        <w:spacing w:before="3" w:line="360" w:lineRule="auto"/>
        <w:jc w:val="both"/>
      </w:pPr>
      <w:r w:rsidRPr="00105E71">
        <w:t>Игрокам неразумно выбирать значения, заведомо превышающие </w:t>
      </w:r>
      <m:oMath>
        <m:r>
          <w:rPr>
            <w:rFonts w:ascii="Cambria Math" w:hAnsi="Cambria Math"/>
          </w:rPr>
          <m:t>T</m:t>
        </m:r>
      </m:oMath>
      <w:r w:rsidRPr="00105E71">
        <w:t>, так как это гарантирует наихудший исход.</w:t>
      </w:r>
    </w:p>
    <w:p w14:paraId="260C352A" w14:textId="73D0462B" w:rsidR="00105E71" w:rsidRPr="00105E71" w:rsidRDefault="00105E71" w:rsidP="00105E71">
      <w:pPr>
        <w:pStyle w:val="ac"/>
        <w:numPr>
          <w:ilvl w:val="0"/>
          <w:numId w:val="2"/>
        </w:numPr>
        <w:spacing w:before="3" w:line="360" w:lineRule="auto"/>
        <w:jc w:val="both"/>
      </w:pPr>
      <w:r w:rsidRPr="00105E71">
        <w:t>Игроки будут случайным образом распределять свои выборы на интервале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105E71">
        <w:t>, чтобы сделать действия непредсказуемыми для противника.</w:t>
      </w:r>
    </w:p>
    <w:p w14:paraId="3D604A86" w14:textId="77777777" w:rsidR="00105E71" w:rsidRPr="00105E71" w:rsidRDefault="00105E71" w:rsidP="00105E71">
      <w:pPr>
        <w:pStyle w:val="ac"/>
        <w:numPr>
          <w:ilvl w:val="0"/>
          <w:numId w:val="2"/>
        </w:numPr>
        <w:spacing w:before="3" w:line="360" w:lineRule="auto"/>
        <w:jc w:val="both"/>
      </w:pPr>
      <w:r w:rsidRPr="00105E71">
        <w:t xml:space="preserve">Случай должен быть организован так, чтобы противник был безразличен </w:t>
      </w:r>
      <w:r w:rsidRPr="00105E71">
        <w:lastRenderedPageBreak/>
        <w:t>между любыми своими чистыми стратегиями из некоторого множества.</w:t>
      </w:r>
    </w:p>
    <w:p w14:paraId="3217CE59" w14:textId="726D3452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Гипотеза</w:t>
      </w:r>
      <w:proofErr w:type="gramStart"/>
      <w:r w:rsidRPr="00105E71">
        <w:rPr>
          <w:b/>
          <w:bCs/>
        </w:rPr>
        <w:t>:</w:t>
      </w:r>
      <w:r w:rsidRPr="00105E71">
        <w:t> Существует</w:t>
      </w:r>
      <w:proofErr w:type="gramEnd"/>
      <w:r w:rsidRPr="00105E71">
        <w:t xml:space="preserve"> симметричное равновесие, в котором оба игрока используют одинаковое непрерывное распределение вероятностей на интервале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105E71">
        <w:t>.</w:t>
      </w:r>
    </w:p>
    <w:p w14:paraId="5653F3BD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Обозначим:</w:t>
      </w:r>
    </w:p>
    <w:p w14:paraId="6DBA7778" w14:textId="6188EAD1" w:rsidR="00105E71" w:rsidRPr="00105E71" w:rsidRDefault="00105E71" w:rsidP="00105E71">
      <w:pPr>
        <w:pStyle w:val="ac"/>
        <w:numPr>
          <w:ilvl w:val="0"/>
          <w:numId w:val="3"/>
        </w:numPr>
        <w:spacing w:before="3" w:line="360" w:lineRule="auto"/>
        <w:jc w:val="both"/>
      </w:pPr>
      <m:oMath>
        <m:r>
          <w:rPr>
            <w:rFonts w:ascii="Cambria Math" w:hAnsi="Cambria Math"/>
          </w:rPr>
          <m:t>F(x)</m:t>
        </m:r>
      </m:oMath>
      <w:r w:rsidRPr="00105E71">
        <w:t> — функция распределения смешанной стратегии игрока (вероятность того, что выбранный заряд ≤ </w:t>
      </w:r>
      <m:oMath>
        <m:r>
          <w:rPr>
            <w:rFonts w:ascii="Cambria Math" w:hAnsi="Cambria Math"/>
          </w:rPr>
          <m:t>x</m:t>
        </m:r>
      </m:oMath>
      <w:r w:rsidRPr="00105E71">
        <w:t>). Будем искать ее для обоих игроков одинаковой.</w:t>
      </w:r>
    </w:p>
    <w:p w14:paraId="25862052" w14:textId="6FD65304" w:rsidR="00105E71" w:rsidRPr="00105E71" w:rsidRDefault="00105E71" w:rsidP="00105E71">
      <w:pPr>
        <w:pStyle w:val="ac"/>
        <w:numPr>
          <w:ilvl w:val="0"/>
          <w:numId w:val="3"/>
        </w:numPr>
        <w:spacing w:before="3" w:line="360" w:lineRule="auto"/>
        <w:jc w:val="both"/>
      </w:pPr>
      <m:oMath>
        <m:r>
          <w:rPr>
            <w:rFonts w:ascii="Cambria Math" w:hAnsi="Cambria Math"/>
          </w:rPr>
          <m:t>f(x)</m:t>
        </m:r>
      </m:oMath>
      <w:r w:rsidRPr="00105E71">
        <w:t> — соответствующая плотность распределения (если она существует).</w:t>
      </w:r>
    </w:p>
    <w:p w14:paraId="2592A8A8" w14:textId="3AE870A8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Ожидаемый выигрыш первого игрока, когда он выбирает чистую стратегию </w:t>
      </w:r>
      <m:oMath>
        <m:r>
          <w:rPr>
            <w:rFonts w:ascii="Cambria Math" w:hAnsi="Cambria Math"/>
          </w:rPr>
          <m:t>y∈[0,T]</m:t>
        </m:r>
      </m:oMath>
      <w:r w:rsidRPr="00105E71">
        <w:rPr>
          <w:b/>
          <w:bCs/>
        </w:rPr>
        <w:t>, а второй играет смешанную стратегию </w:t>
      </w:r>
      <m:oMath>
        <m:r>
          <w:rPr>
            <w:rFonts w:ascii="Cambria Math" w:hAnsi="Cambria Math"/>
          </w:rPr>
          <m:t>F(x)</m:t>
        </m:r>
      </m:oMath>
      <w:r w:rsidRPr="00105E71">
        <w:rPr>
          <w:b/>
          <w:bCs/>
        </w:rPr>
        <w:t>:</w:t>
      </w:r>
    </w:p>
    <w:p w14:paraId="065CF7B9" w14:textId="4007A451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E(y,F)=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/>
            </w:rPr>
            <m:t>(y,x)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dF(x)</m:t>
          </m:r>
          <m:r>
            <w:rPr>
              <w:i/>
            </w:rPr>
            <w:br/>
          </m:r>
        </m:oMath>
      </m:oMathPara>
    </w:p>
    <w:p w14:paraId="37981AA5" w14:textId="46C5E52E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 xml:space="preserve">Разложим этот интеграл, учитывая </w:t>
      </w:r>
      <w:proofErr w:type="spellStart"/>
      <w:r w:rsidRPr="00105E71">
        <w:t>кусочное</w:t>
      </w:r>
      <w:proofErr w:type="spellEnd"/>
      <w:r w:rsidRPr="00105E71">
        <w:t xml:space="preserve"> определение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E71">
        <w:t>:</w:t>
      </w:r>
    </w:p>
    <w:p w14:paraId="61430CBF" w14:textId="1711A6E9" w:rsidR="00105E71" w:rsidRPr="00105E71" w:rsidRDefault="00105E71" w:rsidP="00105E71">
      <w:pPr>
        <w:pStyle w:val="ac"/>
        <w:numPr>
          <w:ilvl w:val="0"/>
          <w:numId w:val="4"/>
        </w:numPr>
        <w:spacing w:before="3" w:line="360" w:lineRule="auto"/>
        <w:jc w:val="both"/>
      </w:pPr>
      <w:r w:rsidRPr="00105E71">
        <w:rPr>
          <w:b/>
          <w:bCs/>
        </w:rPr>
        <w:t>Случай </w:t>
      </w:r>
      <m:oMath>
        <m:r>
          <w:rPr>
            <w:rFonts w:ascii="Cambria Math" w:hAnsi="Cambria Math"/>
          </w:rPr>
          <m:t>x&gt;T</m:t>
        </m:r>
      </m:oMath>
      <w:proofErr w:type="gramStart"/>
      <w:r w:rsidRPr="00105E71">
        <w:rPr>
          <w:b/>
          <w:bCs/>
        </w:rPr>
        <w:t>:</w:t>
      </w:r>
      <w:r w:rsidRPr="00105E71">
        <w:t> В рамках</w:t>
      </w:r>
      <w:proofErr w:type="gramEnd"/>
      <w:r w:rsidRPr="00105E71">
        <w:t xml:space="preserve"> нашего предположения </w:t>
      </w:r>
      <m:oMath>
        <m:r>
          <w:rPr>
            <w:rFonts w:ascii="Cambria Math" w:hAnsi="Cambria Math"/>
          </w:rPr>
          <m:t>F(x)</m:t>
        </m:r>
      </m:oMath>
      <w:r w:rsidRPr="00105E71">
        <w:t> сосредоточена на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105E71">
        <w:t>, поэтому эта часть равна 0.</w:t>
      </w:r>
    </w:p>
    <w:p w14:paraId="644CEF4D" w14:textId="2BD8AF75" w:rsidR="00105E71" w:rsidRPr="00105E71" w:rsidRDefault="00105E71" w:rsidP="00105E71">
      <w:pPr>
        <w:pStyle w:val="ac"/>
        <w:numPr>
          <w:ilvl w:val="0"/>
          <w:numId w:val="4"/>
        </w:numPr>
        <w:spacing w:before="3" w:line="360" w:lineRule="auto"/>
        <w:jc w:val="both"/>
      </w:pPr>
      <w:r w:rsidRPr="00105E71">
        <w:rPr>
          <w:b/>
          <w:bCs/>
        </w:rPr>
        <w:t>Случай </w:t>
      </w:r>
      <m:oMath>
        <m:r>
          <w:rPr>
            <w:rFonts w:ascii="Cambria Math" w:hAnsi="Cambria Math"/>
          </w:rPr>
          <m:t>y&gt;x</m:t>
        </m:r>
      </m:oMath>
      <w:r w:rsidRPr="00105E71">
        <w:rPr>
          <w:b/>
          <w:bCs/>
        </w:rPr>
        <w:t> и </w:t>
      </w:r>
      <m:oMath>
        <m:r>
          <w:rPr>
            <w:rFonts w:ascii="Cambria Math" w:hAnsi="Cambria Math"/>
          </w:rPr>
          <m:t>y≤T</m:t>
        </m:r>
      </m:oMath>
      <w:r w:rsidRPr="00105E71">
        <w:rPr>
          <w:b/>
          <w:bCs/>
        </w:rPr>
        <w:t>:</w:t>
      </w:r>
      <w:r w:rsidRPr="00105E71">
        <w:t> Первый игрок выигрывает (+1). Это происходит, когда </w:t>
      </w:r>
      <m:oMath>
        <m:r>
          <w:rPr>
            <w:rFonts w:ascii="Cambria Math" w:hAnsi="Cambria Math"/>
          </w:rPr>
          <m:t>x&lt;y</m:t>
        </m:r>
      </m:oMath>
      <w:r w:rsidRPr="00105E71">
        <w:t>. Вероятность этого: </w:t>
      </w:r>
      <m:oMath>
        <m:r>
          <w:rPr>
            <w:rFonts w:ascii="Cambria Math" w:hAnsi="Cambria Math"/>
          </w:rPr>
          <m:t>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)</m:t>
        </m:r>
      </m:oMath>
      <w:r w:rsidRPr="00105E71">
        <w:t> (предел слева, но для непрерывного распределения это </w:t>
      </w:r>
      <m:oMath>
        <m:r>
          <w:rPr>
            <w:rFonts w:ascii="Cambria Math" w:hAnsi="Cambria Math"/>
          </w:rPr>
          <m:t>F(y)</m:t>
        </m:r>
      </m:oMath>
      <w:r w:rsidRPr="00105E71">
        <w:t>, если в точке нет скачка).</w:t>
      </w:r>
    </w:p>
    <w:p w14:paraId="768536BC" w14:textId="7D21AA1A" w:rsidR="00105E71" w:rsidRPr="00105E71" w:rsidRDefault="00105E71" w:rsidP="00105E71">
      <w:pPr>
        <w:pStyle w:val="ac"/>
        <w:numPr>
          <w:ilvl w:val="0"/>
          <w:numId w:val="4"/>
        </w:numPr>
        <w:spacing w:before="3" w:line="360" w:lineRule="auto"/>
        <w:jc w:val="both"/>
      </w:pPr>
      <w:r w:rsidRPr="00105E71">
        <w:rPr>
          <w:b/>
          <w:bCs/>
        </w:rPr>
        <w:t>Случай </w:t>
      </w:r>
      <m:oMath>
        <m:r>
          <w:rPr>
            <w:rFonts w:ascii="Cambria Math" w:hAnsi="Cambria Math"/>
          </w:rPr>
          <m:t>y&lt;x</m:t>
        </m:r>
      </m:oMath>
      <w:r w:rsidRPr="00105E71">
        <w:rPr>
          <w:b/>
          <w:bCs/>
        </w:rPr>
        <w:t> и </w:t>
      </w:r>
      <m:oMath>
        <m:r>
          <w:rPr>
            <w:rFonts w:ascii="Cambria Math" w:hAnsi="Cambria Math"/>
          </w:rPr>
          <m:t>x≤T</m:t>
        </m:r>
      </m:oMath>
      <w:r w:rsidRPr="00105E71">
        <w:rPr>
          <w:b/>
          <w:bCs/>
        </w:rPr>
        <w:t>:</w:t>
      </w:r>
      <w:r w:rsidRPr="00105E71">
        <w:t> Первый игрок проигрывает (-1). Это происходит, когда </w:t>
      </w:r>
      <m:oMath>
        <m:r>
          <w:rPr>
            <w:rFonts w:ascii="Cambria Math" w:hAnsi="Cambria Math"/>
          </w:rPr>
          <m:t>x&gt;y</m:t>
        </m:r>
      </m:oMath>
      <w:r w:rsidRPr="00105E71">
        <w:t>. Вероятность этого: </w:t>
      </w:r>
      <m:oMath>
        <m:r>
          <w:rPr>
            <w:rFonts w:ascii="Cambria Math" w:hAnsi="Cambria Math"/>
          </w:rPr>
          <m:t>1-F(y)</m:t>
        </m:r>
      </m:oMath>
      <w:r w:rsidRPr="00105E71">
        <w:t>.</w:t>
      </w:r>
    </w:p>
    <w:p w14:paraId="6F91BB5C" w14:textId="7CF9374E" w:rsidR="00105E71" w:rsidRPr="00105E71" w:rsidRDefault="00105E71" w:rsidP="00105E71">
      <w:pPr>
        <w:pStyle w:val="ac"/>
        <w:numPr>
          <w:ilvl w:val="0"/>
          <w:numId w:val="4"/>
        </w:numPr>
        <w:spacing w:before="3" w:line="360" w:lineRule="auto"/>
        <w:jc w:val="both"/>
      </w:pPr>
      <w:r w:rsidRPr="00105E71">
        <w:rPr>
          <w:b/>
          <w:bCs/>
        </w:rPr>
        <w:t>Случай </w:t>
      </w:r>
      <m:oMath>
        <m:r>
          <w:rPr>
            <w:rFonts w:ascii="Cambria Math" w:hAnsi="Cambria Math"/>
          </w:rPr>
          <m:t>y=x</m:t>
        </m:r>
      </m:oMath>
      <w:proofErr w:type="gramStart"/>
      <w:r w:rsidRPr="00105E71">
        <w:rPr>
          <w:b/>
          <w:bCs/>
        </w:rPr>
        <w:t>:</w:t>
      </w:r>
      <w:r w:rsidRPr="00105E71">
        <w:t> Ничья</w:t>
      </w:r>
      <w:proofErr w:type="gramEnd"/>
      <w:r w:rsidRPr="00105E71">
        <w:t xml:space="preserve"> (0). В непрерывном распределении вероятность выбрать в точности </w:t>
      </w:r>
      <m:oMath>
        <m:r>
          <w:rPr>
            <w:rFonts w:ascii="Cambria Math" w:hAnsi="Cambria Math"/>
          </w:rPr>
          <m:t>x=y</m:t>
        </m:r>
      </m:oMath>
      <w:r w:rsidRPr="00105E71">
        <w:t> равна 0.</w:t>
      </w:r>
    </w:p>
    <w:p w14:paraId="44CDBC5F" w14:textId="60054514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Следовательно, для </w:t>
      </w:r>
      <m:oMath>
        <m:r>
          <w:rPr>
            <w:rFonts w:ascii="Cambria Math" w:hAnsi="Cambria Math"/>
          </w:rPr>
          <m:t>y∈[0,T]</m:t>
        </m:r>
      </m:oMath>
      <w:r w:rsidRPr="00105E71">
        <w:t>:</w:t>
      </w:r>
    </w:p>
    <w:p w14:paraId="23C05D68" w14:textId="5010703C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E(y,F)=(+1)⋅F(y)+(-1)⋅(1-F(y))=2F(y)-1</m:t>
          </m:r>
          <m:r>
            <w:rPr>
              <w:i/>
            </w:rPr>
            <w:br/>
          </m:r>
        </m:oMath>
      </m:oMathPara>
    </w:p>
    <w:p w14:paraId="25CC30E8" w14:textId="03AD5064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Условие оптимальности смешанной стратегии (принцип безразличия):</w:t>
      </w:r>
      <w:r w:rsidRPr="00105E71">
        <w:br/>
      </w:r>
      <w:r w:rsidRPr="00105E71">
        <w:lastRenderedPageBreak/>
        <w:t>В равновесии игрок должен быть безразличен между всеми чистыми стратегиями, входящими в носитель его смешанной стратегии. Это означает, что </w:t>
      </w:r>
      <m:oMath>
        <m:r>
          <w:rPr>
            <w:rFonts w:ascii="Cambria Math" w:hAnsi="Cambria Math"/>
          </w:rPr>
          <m:t>E(y,F)</m:t>
        </m:r>
      </m:oMath>
      <w:r w:rsidRPr="00105E71">
        <w:t> должна быть постоянной для всех </w:t>
      </w:r>
      <m:oMath>
        <m:r>
          <w:rPr>
            <w:rFonts w:ascii="Cambria Math" w:hAnsi="Cambria Math"/>
          </w:rPr>
          <m:t>y</m:t>
        </m:r>
      </m:oMath>
      <w:r w:rsidRPr="00105E71">
        <w:t> из носителя </w:t>
      </w:r>
      <m:oMath>
        <m:r>
          <w:rPr>
            <w:rFonts w:ascii="Cambria Math" w:hAnsi="Cambria Math"/>
          </w:rPr>
          <m:t>F</m:t>
        </m:r>
      </m:oMath>
      <w:r w:rsidRPr="00105E71">
        <w:t>.</w:t>
      </w:r>
    </w:p>
    <w:p w14:paraId="257CEAC2" w14:textId="368A79FB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Пусть эта константа равна </w:t>
      </w:r>
      <m:oMath>
        <m:r>
          <w:rPr>
            <w:rFonts w:ascii="Cambria Math" w:hAnsi="Cambria Math"/>
          </w:rPr>
          <m:t>c</m:t>
        </m:r>
      </m:oMath>
      <w:r w:rsidRPr="00105E71">
        <w:t> (и есть </w:t>
      </w:r>
      <w:r w:rsidRPr="00105E71">
        <w:rPr>
          <w:b/>
          <w:bCs/>
        </w:rPr>
        <w:t>цена игры</w:t>
      </w:r>
      <w:r w:rsidRPr="00105E71">
        <w:t> </w:t>
      </w:r>
      <m:oMath>
        <m:r>
          <w:rPr>
            <w:rFonts w:ascii="Cambria Math" w:hAnsi="Cambria Math"/>
          </w:rPr>
          <m:t>V</m:t>
        </m:r>
      </m:oMath>
      <w:r w:rsidRPr="00105E71">
        <w:t>). Тогда:</w:t>
      </w:r>
    </w:p>
    <w:p w14:paraId="4446C9FA" w14:textId="039714E4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2F(y)-1=c⇒F(y)=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c+1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6ABF49D2" w14:textId="34A17C99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Это уравнение должно выполняться для всех </w:t>
      </w:r>
      <m:oMath>
        <m:r>
          <w:rPr>
            <w:rFonts w:ascii="Cambria Math" w:hAnsi="Cambria Math"/>
          </w:rPr>
          <m:t>y</m:t>
        </m:r>
      </m:oMath>
      <w:r w:rsidRPr="00105E71">
        <w:t> в носителе распределения. Единственный способ, чтобы функция распределения была постоянной на некотором интервале, — это если этот "интервал" состоит из одной точки. Но это означало бы чистую стратегию, что невозможно в равновесии.</w:t>
      </w:r>
    </w:p>
    <w:p w14:paraId="477FDA80" w14:textId="135C22CC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Следовательно, наше предположение о непрерывном носителе на всем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105E71">
        <w:t> неверно. </w:t>
      </w:r>
      <w:r w:rsidRPr="00105E71">
        <w:rPr>
          <w:b/>
          <w:bCs/>
        </w:rPr>
        <w:t>Равновесие должно включать в себя скачок (атом) вероятности.</w:t>
      </w:r>
    </w:p>
    <w:p w14:paraId="0EEE38D8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  <w:rPr>
          <w:b/>
          <w:bCs/>
        </w:rPr>
      </w:pPr>
      <w:r w:rsidRPr="00105E71">
        <w:rPr>
          <w:b/>
          <w:bCs/>
        </w:rPr>
        <w:t>3.3. Нахождение оптимальной смешанной стратегии</w:t>
      </w:r>
    </w:p>
    <w:p w14:paraId="64076FDD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Из принципа безразличия и анализа выигрыша следует, что оптимальная стратегия должна:</w:t>
      </w:r>
    </w:p>
    <w:p w14:paraId="0C5B505F" w14:textId="051C188B" w:rsidR="00105E71" w:rsidRPr="00105E71" w:rsidRDefault="00105E71" w:rsidP="00105E71">
      <w:pPr>
        <w:pStyle w:val="ac"/>
        <w:numPr>
          <w:ilvl w:val="0"/>
          <w:numId w:val="5"/>
        </w:numPr>
        <w:spacing w:before="3" w:line="360" w:lineRule="auto"/>
        <w:jc w:val="both"/>
      </w:pPr>
      <w:r w:rsidRPr="00105E71">
        <w:t>Не иметь плотности на интервале, так как это делает выигрыш </w:t>
      </w:r>
      <m:oMath>
        <m:r>
          <w:rPr>
            <w:rFonts w:ascii="Cambria Math" w:hAnsi="Cambria Math"/>
          </w:rPr>
          <m:t>E(y,F)</m:t>
        </m:r>
      </m:oMath>
      <w:r w:rsidRPr="00105E71">
        <w:t> возрастающей функцией от </w:t>
      </w:r>
      <m:oMath>
        <m:r>
          <w:rPr>
            <w:rFonts w:ascii="Cambria Math" w:hAnsi="Cambria Math"/>
          </w:rPr>
          <m:t>y</m:t>
        </m:r>
      </m:oMath>
      <w:r w:rsidRPr="00105E71">
        <w:t> (из формулы </w:t>
      </w:r>
      <m:oMath>
        <m:r>
          <w:rPr>
            <w:rFonts w:ascii="Cambria Math" w:hAnsi="Cambria Math"/>
          </w:rPr>
          <m:t>2F(y)-1</m:t>
        </m:r>
      </m:oMath>
      <w:r w:rsidRPr="00105E71">
        <w:t>), давая преимущество большим значениям и разрушая равновесие.</w:t>
      </w:r>
    </w:p>
    <w:p w14:paraId="2627133F" w14:textId="77777777" w:rsidR="00105E71" w:rsidRPr="00105E71" w:rsidRDefault="00105E71" w:rsidP="00105E71">
      <w:pPr>
        <w:pStyle w:val="ac"/>
        <w:numPr>
          <w:ilvl w:val="0"/>
          <w:numId w:val="5"/>
        </w:numPr>
        <w:spacing w:before="3" w:line="360" w:lineRule="auto"/>
        <w:jc w:val="both"/>
      </w:pPr>
      <w:r w:rsidRPr="00105E71">
        <w:t>Иметь как минимум одну точку с положительной вероятностью (атом), чтобы "сломать" монотонность.</w:t>
      </w:r>
    </w:p>
    <w:p w14:paraId="441A1D58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Стандартное решение для подобных игр "на превышение" с верхней границей (T)</w:t>
      </w:r>
      <w:r w:rsidRPr="00105E71">
        <w:t> — это </w:t>
      </w:r>
      <w:r w:rsidRPr="00105E71">
        <w:rPr>
          <w:b/>
          <w:bCs/>
        </w:rPr>
        <w:t>равномерное распределение на дискретном множестве двух точек, одна из которых является граничной</w:t>
      </w:r>
      <w:r w:rsidRPr="00105E71">
        <w:t>. Проведем поиск в таком классе.</w:t>
      </w:r>
    </w:p>
    <w:p w14:paraId="38E4A16B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Предположим, стратегия игрока имеет вид:</w:t>
      </w:r>
    </w:p>
    <w:p w14:paraId="361167A7" w14:textId="1A81DE2B" w:rsidR="00105E71" w:rsidRPr="00105E71" w:rsidRDefault="00105E71" w:rsidP="00105E71">
      <w:pPr>
        <w:pStyle w:val="ac"/>
        <w:numPr>
          <w:ilvl w:val="0"/>
          <w:numId w:val="6"/>
        </w:numPr>
        <w:spacing w:before="3" w:line="360" w:lineRule="auto"/>
        <w:jc w:val="both"/>
      </w:pPr>
      <w:r w:rsidRPr="00105E71">
        <w:t>С вероятностью </w:t>
      </w:r>
      <m:oMath>
        <m:r>
          <w:rPr>
            <w:rFonts w:ascii="Cambria Math" w:hAnsi="Cambria Math"/>
          </w:rPr>
          <m:t>p</m:t>
        </m:r>
      </m:oMath>
      <w:r w:rsidRPr="00105E71">
        <w:t> выбирать </w:t>
      </w:r>
      <m:oMath>
        <m:r>
          <w:rPr>
            <w:rFonts w:ascii="Cambria Math" w:hAnsi="Cambria Math"/>
          </w:rPr>
          <m:t>x=T</m:t>
        </m:r>
      </m:oMath>
      <w:r w:rsidRPr="00105E71">
        <w:t>.</w:t>
      </w:r>
    </w:p>
    <w:p w14:paraId="54C24D14" w14:textId="11634F7A" w:rsidR="00105E71" w:rsidRPr="00105E71" w:rsidRDefault="00105E71" w:rsidP="00105E71">
      <w:pPr>
        <w:pStyle w:val="ac"/>
        <w:numPr>
          <w:ilvl w:val="0"/>
          <w:numId w:val="6"/>
        </w:numPr>
        <w:spacing w:before="3" w:line="360" w:lineRule="auto"/>
        <w:jc w:val="both"/>
      </w:pPr>
      <w:r w:rsidRPr="00105E71">
        <w:t>С вероятностью 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 w:rsidRPr="00105E71">
        <w:t> выбирать </w:t>
      </w:r>
      <m:oMath>
        <m:r>
          <w:rPr>
            <w:rFonts w:ascii="Cambria Math" w:hAnsi="Cambria Math"/>
          </w:rPr>
          <m:t>x=a</m:t>
        </m:r>
      </m:oMath>
      <w:r w:rsidRPr="00105E71">
        <w:t>, где </w:t>
      </w:r>
      <m:oMath>
        <m:r>
          <w:rPr>
            <w:rFonts w:ascii="Cambria Math" w:hAnsi="Cambria Math"/>
          </w:rPr>
          <m:t>0≤a&lt;T</m:t>
        </m:r>
      </m:oMath>
      <w:r w:rsidRPr="00105E71">
        <w:t>.</w:t>
      </w:r>
    </w:p>
    <w:p w14:paraId="3D13E92F" w14:textId="773162D5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lastRenderedPageBreak/>
        <w:t>Вычислим ожидаемый выигрыш противника, когда он выбирает чистую стратегию </w:t>
      </w:r>
      <m:oMath>
        <m:r>
          <w:rPr>
            <w:rFonts w:ascii="Cambria Math" w:hAnsi="Cambria Math"/>
          </w:rPr>
          <m:t>y</m:t>
        </m:r>
      </m:oMath>
      <w:r w:rsidRPr="00105E71">
        <w:rPr>
          <w:b/>
          <w:bCs/>
        </w:rPr>
        <w:t>:</w:t>
      </w:r>
    </w:p>
    <w:p w14:paraId="3FE57FA6" w14:textId="66A306E4" w:rsidR="00105E71" w:rsidRPr="00105E71" w:rsidRDefault="00105E71" w:rsidP="00105E71">
      <w:pPr>
        <w:pStyle w:val="ac"/>
        <w:numPr>
          <w:ilvl w:val="0"/>
          <w:numId w:val="7"/>
        </w:numPr>
        <w:spacing w:before="3" w:line="360" w:lineRule="auto"/>
        <w:jc w:val="both"/>
      </w:pPr>
      <w:r w:rsidRPr="00105E71">
        <w:rPr>
          <w:b/>
          <w:bCs/>
        </w:rPr>
        <w:t>Если </w:t>
      </w:r>
      <m:oMath>
        <m:r>
          <w:rPr>
            <w:rFonts w:ascii="Cambria Math" w:hAnsi="Cambria Math"/>
          </w:rPr>
          <m:t>y=T</m:t>
        </m:r>
      </m:oMath>
      <w:r w:rsidRPr="00105E71">
        <w:rPr>
          <w:b/>
          <w:bCs/>
        </w:rPr>
        <w:t>:</w:t>
      </w:r>
    </w:p>
    <w:p w14:paraId="625ED965" w14:textId="650BB3F7" w:rsidR="00105E71" w:rsidRPr="00105E71" w:rsidRDefault="00105E71" w:rsidP="00105E71">
      <w:pPr>
        <w:pStyle w:val="ac"/>
        <w:numPr>
          <w:ilvl w:val="1"/>
          <w:numId w:val="7"/>
        </w:numPr>
        <w:spacing w:before="3" w:line="360" w:lineRule="auto"/>
        <w:jc w:val="both"/>
      </w:pPr>
      <w:r w:rsidRPr="00105E71">
        <w:t>Если соперник выбрал </w:t>
      </w:r>
      <m:oMath>
        <m:r>
          <w:rPr>
            <w:rFonts w:ascii="Cambria Math" w:hAnsi="Cambria Math"/>
          </w:rPr>
          <m:t>T</m:t>
        </m:r>
      </m:oMath>
      <w:r w:rsidRPr="00105E71">
        <w:t>: </w:t>
      </w:r>
      <m:oMath>
        <m:r>
          <w:rPr>
            <w:rFonts w:ascii="Cambria Math" w:hAnsi="Cambria Math"/>
          </w:rPr>
          <m:t>max(T,T)=T</m:t>
        </m:r>
      </m:oMath>
      <w:r w:rsidRPr="00105E71">
        <w:t> (не превышает T) и </w:t>
      </w:r>
      <m:oMath>
        <m:r>
          <w:rPr>
            <w:rFonts w:ascii="Cambria Math" w:hAnsi="Cambria Math"/>
          </w:rPr>
          <m:t>y=T</m:t>
        </m:r>
      </m:oMath>
      <w:r w:rsidRPr="00105E71">
        <w:t>, исход — ничья (0).</w:t>
      </w:r>
    </w:p>
    <w:p w14:paraId="6BC6EC94" w14:textId="05A2C0D9" w:rsidR="00105E71" w:rsidRPr="00105E71" w:rsidRDefault="00105E71" w:rsidP="00105E71">
      <w:pPr>
        <w:pStyle w:val="ac"/>
        <w:numPr>
          <w:ilvl w:val="1"/>
          <w:numId w:val="7"/>
        </w:numPr>
        <w:spacing w:before="3" w:line="360" w:lineRule="auto"/>
        <w:jc w:val="both"/>
      </w:pPr>
      <w:r w:rsidRPr="00105E71">
        <w:t>Если соперник выбрал </w:t>
      </w:r>
      <m:oMath>
        <m:r>
          <w:rPr>
            <w:rFonts w:ascii="Cambria Math" w:hAnsi="Cambria Math"/>
          </w:rPr>
          <m:t>a</m:t>
        </m:r>
      </m:oMath>
      <w:r w:rsidRPr="00105E71">
        <w:t>: </w:t>
      </w:r>
      <m:oMath>
        <m:r>
          <w:rPr>
            <w:rFonts w:ascii="Cambria Math" w:hAnsi="Cambria Math"/>
          </w:rPr>
          <m:t>max(T,a)=T</m:t>
        </m:r>
      </m:oMath>
      <w:r w:rsidRPr="00105E71">
        <w:t> (не превышает T) и </w:t>
      </w:r>
      <m:oMath>
        <m:r>
          <w:rPr>
            <w:rFonts w:ascii="Cambria Math" w:hAnsi="Cambria Math"/>
          </w:rPr>
          <m:t>y&gt;a</m:t>
        </m:r>
      </m:oMath>
      <w:r w:rsidRPr="00105E71">
        <w:t>, исход — победа (+1 для выбравшего </w:t>
      </w:r>
      <m:oMath>
        <m:r>
          <w:rPr>
            <w:rFonts w:ascii="Cambria Math" w:hAnsi="Cambria Math"/>
          </w:rPr>
          <m:t>y</m:t>
        </m:r>
      </m:oMath>
      <w:r w:rsidRPr="00105E71">
        <w:t>, т.е. -1 для первого игрока, против которого мы считаем).</w:t>
      </w:r>
    </w:p>
    <w:p w14:paraId="496ED164" w14:textId="471A5183" w:rsidR="00105E71" w:rsidRPr="00105E71" w:rsidRDefault="00105E71" w:rsidP="00105E71">
      <w:pPr>
        <w:pStyle w:val="ac"/>
        <w:numPr>
          <w:ilvl w:val="1"/>
          <w:numId w:val="7"/>
        </w:numPr>
        <w:spacing w:before="3" w:line="360" w:lineRule="auto"/>
        <w:jc w:val="both"/>
      </w:pPr>
      <w:r w:rsidRPr="00105E71">
        <w:t>Ожидаемый выигрыш первого игрока при </w:t>
      </w:r>
      <m:oMath>
        <m:r>
          <w:rPr>
            <w:rFonts w:ascii="Cambria Math" w:hAnsi="Cambria Math"/>
          </w:rPr>
          <m:t>y=T</m:t>
        </m:r>
      </m:oMath>
      <w:r w:rsidRPr="00105E71">
        <w:t> (с позиции второго игрока, это его проигрыш):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(T)=p⋅0+(1-p)⋅(-1)=p-1</m:t>
        </m:r>
      </m:oMath>
      <w:r w:rsidRPr="00105E71">
        <w:t>.</w:t>
      </w:r>
    </w:p>
    <w:p w14:paraId="3B63CB43" w14:textId="4D18986E" w:rsidR="00105E71" w:rsidRPr="00105E71" w:rsidRDefault="00105E71" w:rsidP="00105E71">
      <w:pPr>
        <w:pStyle w:val="ac"/>
        <w:numPr>
          <w:ilvl w:val="0"/>
          <w:numId w:val="7"/>
        </w:numPr>
        <w:spacing w:before="3" w:line="360" w:lineRule="auto"/>
        <w:jc w:val="both"/>
      </w:pPr>
      <w:r w:rsidRPr="00105E71">
        <w:rPr>
          <w:b/>
          <w:bCs/>
        </w:rPr>
        <w:t>Если </w:t>
      </w:r>
      <m:oMath>
        <m:r>
          <w:rPr>
            <w:rFonts w:ascii="Cambria Math" w:hAnsi="Cambria Math"/>
          </w:rPr>
          <m:t>y=a</m:t>
        </m:r>
      </m:oMath>
      <w:r w:rsidRPr="00105E71">
        <w:rPr>
          <w:b/>
          <w:bCs/>
        </w:rPr>
        <w:t>:</w:t>
      </w:r>
    </w:p>
    <w:p w14:paraId="7E798C52" w14:textId="6F30F541" w:rsidR="00105E71" w:rsidRPr="00105E71" w:rsidRDefault="00105E71" w:rsidP="00105E71">
      <w:pPr>
        <w:pStyle w:val="ac"/>
        <w:numPr>
          <w:ilvl w:val="1"/>
          <w:numId w:val="7"/>
        </w:numPr>
        <w:spacing w:before="3" w:line="360" w:lineRule="auto"/>
        <w:jc w:val="both"/>
      </w:pPr>
      <w:r w:rsidRPr="00105E71">
        <w:t>Если соперник выбрал </w:t>
      </w:r>
      <m:oMath>
        <m:r>
          <w:rPr>
            <w:rFonts w:ascii="Cambria Math" w:hAnsi="Cambria Math"/>
          </w:rPr>
          <m:t>T</m:t>
        </m:r>
      </m:oMath>
      <w:r w:rsidRPr="00105E71">
        <w:t>: </w:t>
      </w:r>
      <m:oMath>
        <m:r>
          <w:rPr>
            <w:rFonts w:ascii="Cambria Math" w:hAnsi="Cambria Math"/>
          </w:rPr>
          <m:t>max(a,T)=T</m:t>
        </m:r>
      </m:oMath>
      <w:r w:rsidRPr="00105E71">
        <w:t>, </w:t>
      </w:r>
      <m:oMath>
        <m:r>
          <w:rPr>
            <w:rFonts w:ascii="Cambria Math" w:hAnsi="Cambria Math"/>
          </w:rPr>
          <m:t>y&lt;T</m:t>
        </m:r>
      </m:oMath>
      <w:r w:rsidRPr="00105E71">
        <w:t>, исход — поражение (-1).</w:t>
      </w:r>
    </w:p>
    <w:p w14:paraId="180934D4" w14:textId="7F35B20D" w:rsidR="00105E71" w:rsidRPr="00105E71" w:rsidRDefault="00105E71" w:rsidP="00105E71">
      <w:pPr>
        <w:pStyle w:val="ac"/>
        <w:numPr>
          <w:ilvl w:val="1"/>
          <w:numId w:val="7"/>
        </w:numPr>
        <w:spacing w:before="3" w:line="360" w:lineRule="auto"/>
        <w:jc w:val="both"/>
      </w:pPr>
      <w:r w:rsidRPr="00105E71">
        <w:t>Если соперник выбрал </w:t>
      </w:r>
      <m:oMath>
        <m:r>
          <w:rPr>
            <w:rFonts w:ascii="Cambria Math" w:hAnsi="Cambria Math"/>
          </w:rPr>
          <m:t>a</m:t>
        </m:r>
      </m:oMath>
      <w:r w:rsidRPr="00105E71">
        <w:t>: </w:t>
      </w:r>
      <m:oMath>
        <m:r>
          <w:rPr>
            <w:rFonts w:ascii="Cambria Math" w:hAnsi="Cambria Math"/>
          </w:rPr>
          <m:t>max(a,a)=a</m:t>
        </m:r>
      </m:oMath>
      <w:r w:rsidRPr="00105E71">
        <w:t>, </w:t>
      </w:r>
      <m:oMath>
        <m:r>
          <w:rPr>
            <w:rFonts w:ascii="Cambria Math" w:hAnsi="Cambria Math"/>
          </w:rPr>
          <m:t>y=a</m:t>
        </m:r>
      </m:oMath>
      <w:r w:rsidRPr="00105E71">
        <w:t>, исход — ничья (0).</w:t>
      </w:r>
    </w:p>
    <w:p w14:paraId="343C796A" w14:textId="43627224" w:rsidR="00105E71" w:rsidRPr="00105E71" w:rsidRDefault="00105E71" w:rsidP="00105E71">
      <w:pPr>
        <w:pStyle w:val="ac"/>
        <w:numPr>
          <w:ilvl w:val="1"/>
          <w:numId w:val="7"/>
        </w:numPr>
        <w:spacing w:before="3" w:line="360" w:lineRule="auto"/>
        <w:jc w:val="both"/>
      </w:pPr>
      <w:r w:rsidRPr="00105E71">
        <w:t>Ожидаемый выигрыш: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(a)=p⋅(-1)+(1-p)⋅0=-p</m:t>
        </m:r>
      </m:oMath>
      <w:r w:rsidRPr="00105E71">
        <w:t>.</w:t>
      </w:r>
    </w:p>
    <w:p w14:paraId="0F0AAD87" w14:textId="393437B5" w:rsidR="00105E71" w:rsidRPr="00105E71" w:rsidRDefault="00105E71" w:rsidP="00105E71">
      <w:pPr>
        <w:pStyle w:val="ac"/>
        <w:numPr>
          <w:ilvl w:val="0"/>
          <w:numId w:val="7"/>
        </w:numPr>
        <w:spacing w:before="3" w:line="360" w:lineRule="auto"/>
        <w:jc w:val="both"/>
      </w:pPr>
      <w:r w:rsidRPr="00105E71">
        <w:rPr>
          <w:b/>
          <w:bCs/>
        </w:rPr>
        <w:t>Если </w:t>
      </w:r>
      <m:oMath>
        <m:r>
          <w:rPr>
            <w:rFonts w:ascii="Cambria Math" w:hAnsi="Cambria Math"/>
          </w:rPr>
          <m:t>y∈(a,T)</m:t>
        </m:r>
      </m:oMath>
      <w:r w:rsidRPr="00105E71">
        <w:rPr>
          <w:b/>
          <w:bCs/>
        </w:rPr>
        <w:t>:</w:t>
      </w:r>
    </w:p>
    <w:p w14:paraId="27AFDB9A" w14:textId="7BAD297A" w:rsidR="00105E71" w:rsidRPr="00105E71" w:rsidRDefault="00105E71" w:rsidP="00105E71">
      <w:pPr>
        <w:pStyle w:val="ac"/>
        <w:numPr>
          <w:ilvl w:val="1"/>
          <w:numId w:val="7"/>
        </w:numPr>
        <w:spacing w:before="3" w:line="360" w:lineRule="auto"/>
        <w:jc w:val="both"/>
      </w:pPr>
      <w:r w:rsidRPr="00105E71">
        <w:t>Всегда больше </w:t>
      </w:r>
      <m:oMath>
        <m:r>
          <w:rPr>
            <w:rFonts w:ascii="Cambria Math" w:hAnsi="Cambria Math"/>
          </w:rPr>
          <m:t>a</m:t>
        </m:r>
      </m:oMath>
      <w:r w:rsidRPr="00105E71">
        <w:t> и меньше </w:t>
      </w:r>
      <m:oMath>
        <m:r>
          <w:rPr>
            <w:rFonts w:ascii="Cambria Math" w:hAnsi="Cambria Math"/>
          </w:rPr>
          <m:t>T</m:t>
        </m:r>
      </m:oMath>
      <w:r w:rsidRPr="00105E71">
        <w:t>.</w:t>
      </w:r>
    </w:p>
    <w:p w14:paraId="20886855" w14:textId="24E68E27" w:rsidR="00105E71" w:rsidRPr="00105E71" w:rsidRDefault="00105E71" w:rsidP="00105E71">
      <w:pPr>
        <w:pStyle w:val="ac"/>
        <w:numPr>
          <w:ilvl w:val="1"/>
          <w:numId w:val="7"/>
        </w:numPr>
        <w:spacing w:before="3" w:line="360" w:lineRule="auto"/>
        <w:jc w:val="both"/>
      </w:pPr>
      <w:r w:rsidRPr="00105E71">
        <w:t>Против </w:t>
      </w:r>
      <m:oMath>
        <m:r>
          <w:rPr>
            <w:rFonts w:ascii="Cambria Math" w:hAnsi="Cambria Math"/>
          </w:rPr>
          <m:t>T</m:t>
        </m:r>
      </m:oMath>
      <w:r w:rsidRPr="00105E71">
        <w:t>: поражение (-1).</w:t>
      </w:r>
    </w:p>
    <w:p w14:paraId="2C174000" w14:textId="57677A2F" w:rsidR="00105E71" w:rsidRPr="00105E71" w:rsidRDefault="00105E71" w:rsidP="00105E71">
      <w:pPr>
        <w:pStyle w:val="ac"/>
        <w:numPr>
          <w:ilvl w:val="1"/>
          <w:numId w:val="7"/>
        </w:numPr>
        <w:spacing w:before="3" w:line="360" w:lineRule="auto"/>
        <w:jc w:val="both"/>
      </w:pPr>
      <w:r w:rsidRPr="00105E71">
        <w:t>Против </w:t>
      </w:r>
      <m:oMath>
        <m:r>
          <w:rPr>
            <w:rFonts w:ascii="Cambria Math" w:hAnsi="Cambria Math"/>
          </w:rPr>
          <m:t>a</m:t>
        </m:r>
      </m:oMath>
      <w:r w:rsidRPr="00105E71">
        <w:t>: победа (+1).</w:t>
      </w:r>
    </w:p>
    <w:p w14:paraId="12FEFF8B" w14:textId="77A90883" w:rsidR="00105E71" w:rsidRPr="00105E71" w:rsidRDefault="00105E71" w:rsidP="00105E71">
      <w:pPr>
        <w:pStyle w:val="ac"/>
        <w:numPr>
          <w:ilvl w:val="1"/>
          <w:numId w:val="7"/>
        </w:numPr>
        <w:spacing w:before="3" w:line="360" w:lineRule="auto"/>
        <w:jc w:val="both"/>
      </w:pPr>
      <w:r w:rsidRPr="00105E71">
        <w:t>Ожидаемый выигрыш: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(y)=p⋅(-1)+(1-p)⋅(+1)=1-2p</m:t>
        </m:r>
      </m:oMath>
      <w:r w:rsidRPr="00105E71">
        <w:t>.</w:t>
      </w:r>
    </w:p>
    <w:p w14:paraId="5B9E2C2B" w14:textId="78A64A79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Условие равновесия (безразличия):</w:t>
      </w:r>
      <w:r w:rsidRPr="00105E71">
        <w:t> Игрок должен быть безразличен между выбором </w:t>
      </w:r>
      <m:oMath>
        <m:r>
          <w:rPr>
            <w:rFonts w:ascii="Cambria Math" w:hAnsi="Cambria Math"/>
          </w:rPr>
          <m:t>T</m:t>
        </m:r>
      </m:oMath>
      <w:r w:rsidRPr="00105E71">
        <w:t>, </w:t>
      </w:r>
      <m:oMath>
        <m:r>
          <w:rPr>
            <w:rFonts w:ascii="Cambria Math" w:hAnsi="Cambria Math"/>
          </w:rPr>
          <m:t>a</m:t>
        </m:r>
      </m:oMath>
      <w:r w:rsidRPr="00105E71">
        <w:t> и любого </w:t>
      </w:r>
      <m:oMath>
        <m:r>
          <w:rPr>
            <w:rFonts w:ascii="Cambria Math" w:hAnsi="Cambria Math"/>
          </w:rPr>
          <m:t>y∈(a,T)</m:t>
        </m:r>
      </m:oMath>
      <w:r w:rsidRPr="00105E71">
        <w:t>, если они входят в носитель. Также ни одна другая стратегия не должна давать больший выигрыш.</w:t>
      </w:r>
    </w:p>
    <w:p w14:paraId="5E11620F" w14:textId="3E254463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Приравняем выигрыши для </w:t>
      </w:r>
      <m:oMath>
        <m:r>
          <w:rPr>
            <w:rFonts w:ascii="Cambria Math" w:hAnsi="Cambria Math"/>
          </w:rPr>
          <m:t>y=T</m:t>
        </m:r>
      </m:oMath>
      <w:r w:rsidRPr="00105E71">
        <w:t> и </w:t>
      </w:r>
      <m:oMath>
        <m:r>
          <w:rPr>
            <w:rFonts w:ascii="Cambria Math" w:hAnsi="Cambria Math"/>
          </w:rPr>
          <m:t>y=a</m:t>
        </m:r>
      </m:oMath>
      <w:r w:rsidRPr="00105E71">
        <w:t>:</w:t>
      </w:r>
    </w:p>
    <w:p w14:paraId="5BEBBDA1" w14:textId="2805DABA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p-1=-p⇒2p=1⇒p=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7DD69DB4" w14:textId="518A30AE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lastRenderedPageBreak/>
        <w:t>Подставим </w:t>
      </w:r>
      <m:oMath>
        <m:r>
          <w:rPr>
            <w:rFonts w:ascii="Cambria Math" w:hAnsi="Cambria Math"/>
          </w:rPr>
          <m:t>p=1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105E71">
        <w:t> в выражение для </w:t>
      </w:r>
      <m:oMath>
        <m:r>
          <w:rPr>
            <w:rFonts w:ascii="Cambria Math" w:hAnsi="Cambria Math"/>
          </w:rPr>
          <m:t>y∈(a,T)</m:t>
        </m:r>
      </m:oMath>
      <w:r w:rsidRPr="00105E71">
        <w:t>:</w:t>
      </w:r>
    </w:p>
    <w:p w14:paraId="2D6D08E3" w14:textId="00FB6308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(y)=1-2⋅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4AFAC81A" w14:textId="46E5FB09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Выигрыш при </w:t>
      </w:r>
      <m:oMath>
        <m:r>
          <w:rPr>
            <w:rFonts w:ascii="Cambria Math" w:hAnsi="Cambria Math"/>
          </w:rPr>
          <m:t>y=T</m:t>
        </m:r>
      </m:oMath>
      <w:r w:rsidRPr="00105E71">
        <w:t> и </w:t>
      </w:r>
      <m:oMath>
        <m:r>
          <w:rPr>
            <w:rFonts w:ascii="Cambria Math" w:hAnsi="Cambria Math"/>
          </w:rPr>
          <m:t>y=a</m:t>
        </m:r>
      </m:oMath>
      <w:r w:rsidRPr="00105E71">
        <w:t> также равен:</w:t>
      </w:r>
    </w:p>
    <w:p w14:paraId="11DB6CE8" w14:textId="0B46B9E3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-1=-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(a)=-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29EDC37E" w14:textId="35EF28A1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Мы видим, что выбор любого </w:t>
      </w:r>
      <m:oMath>
        <m:r>
          <w:rPr>
            <w:rFonts w:ascii="Cambria Math" w:hAnsi="Cambria Math"/>
          </w:rPr>
          <m:t>y∈(a,T)</m:t>
        </m:r>
      </m:oMath>
      <w:r w:rsidRPr="00105E71">
        <w:t> дает выигрыш </w:t>
      </w:r>
      <m:oMath>
        <m:r>
          <w:rPr>
            <w:rFonts w:ascii="Cambria Math" w:hAnsi="Cambria Math"/>
          </w:rPr>
          <m:t>0</m:t>
        </m:r>
      </m:oMath>
      <w:r w:rsidRPr="00105E71">
        <w:t>, что </w:t>
      </w:r>
      <w:r w:rsidRPr="00105E71">
        <w:rPr>
          <w:b/>
          <w:bCs/>
        </w:rPr>
        <w:t>строго больше</w:t>
      </w:r>
      <w:r w:rsidRPr="00105E71">
        <w:t>, чем </w:t>
      </w:r>
      <m:oMath>
        <m:r>
          <w:rPr>
            <w:rFonts w:ascii="Cambria Math" w:hAnsi="Cambria Math"/>
          </w:rPr>
          <m:t>-1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105E71">
        <w:t>. Следовательно, при таком распределении у игрока есть соблазн отклониться и выбрать значение из интервала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105E71">
        <w:t>, что нарушает равновесие.</w:t>
      </w:r>
    </w:p>
    <w:p w14:paraId="21718FFE" w14:textId="68F103A4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Вывод:</w:t>
      </w:r>
      <w:r w:rsidRPr="00105E71">
        <w:t> Равновесие не может содержать промежутка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105E71">
        <w:t>. Носитель стратегии должен состоять только из двух точек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105E71">
        <w:t>, но тогда, как мы только что видели, выигрыш от выбора точки между ними выше. Это противоречие разрешается, если </w:t>
      </w:r>
      <w:r w:rsidRPr="00105E71">
        <w:rPr>
          <w:b/>
          <w:bCs/>
        </w:rPr>
        <w:t>сделать интервал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105E71">
        <w:rPr>
          <w:b/>
          <w:bCs/>
        </w:rPr>
        <w:t> недоступным, положив </w:t>
      </w:r>
      <m:oMath>
        <m:r>
          <w:rPr>
            <w:rFonts w:ascii="Cambria Math" w:hAnsi="Cambria Math"/>
          </w:rPr>
          <m:t>a</m:t>
        </m:r>
      </m:oMath>
      <w:r w:rsidRPr="00105E71">
        <w:rPr>
          <w:b/>
          <w:bCs/>
        </w:rPr>
        <w:t> сколь угодно близким к </w:t>
      </w:r>
      <m:oMath>
        <m:r>
          <w:rPr>
            <w:rFonts w:ascii="Cambria Math" w:hAnsi="Cambria Math"/>
          </w:rPr>
          <m:t>T</m:t>
        </m:r>
      </m:oMath>
      <w:r w:rsidRPr="00105E71">
        <w:t>.</w:t>
      </w:r>
    </w:p>
    <w:p w14:paraId="1CADC73C" w14:textId="311452DF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Оптимальное решение (по аналогии с классической игрой "соперничество до предела"):</w:t>
      </w:r>
      <w:r w:rsidRPr="00105E71">
        <w:br/>
        <w:t>Пусть </w:t>
      </w:r>
      <m:oMath>
        <m:r>
          <w:rPr>
            <w:rFonts w:ascii="Cambria Math" w:hAnsi="Cambria Math"/>
          </w:rPr>
          <m:t>a=T-ε</m:t>
        </m:r>
      </m:oMath>
      <w:r w:rsidRPr="00105E71">
        <w:t>, где </w:t>
      </w:r>
      <m:oMath>
        <m:r>
          <w:rPr>
            <w:rFonts w:ascii="Cambria Math" w:hAnsi="Cambria Math"/>
          </w:rPr>
          <m:t>ε→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105E71">
        <w:t>. В пределе стратегия становится:</w:t>
      </w:r>
    </w:p>
    <w:p w14:paraId="51C118F8" w14:textId="21730511" w:rsidR="00105E71" w:rsidRPr="00105E71" w:rsidRDefault="00105E71" w:rsidP="00105E71">
      <w:pPr>
        <w:pStyle w:val="ac"/>
        <w:numPr>
          <w:ilvl w:val="0"/>
          <w:numId w:val="8"/>
        </w:numPr>
        <w:spacing w:before="3" w:line="360" w:lineRule="auto"/>
        <w:jc w:val="both"/>
      </w:pPr>
      <w:r w:rsidRPr="00105E71">
        <w:t>С вероятностью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05E71">
        <w:t> выбрать максимально допустимый заряд </w:t>
      </w:r>
      <m:oMath>
        <m:r>
          <w:rPr>
            <w:rFonts w:ascii="Cambria Math" w:hAnsi="Cambria Math"/>
          </w:rPr>
          <m:t>T</m:t>
        </m:r>
      </m:oMath>
      <w:r w:rsidRPr="00105E71">
        <w:t>.</w:t>
      </w:r>
    </w:p>
    <w:p w14:paraId="77E7C991" w14:textId="680835F2" w:rsidR="00105E71" w:rsidRPr="00105E71" w:rsidRDefault="00105E71" w:rsidP="00105E71">
      <w:pPr>
        <w:pStyle w:val="ac"/>
        <w:numPr>
          <w:ilvl w:val="0"/>
          <w:numId w:val="8"/>
        </w:numPr>
        <w:spacing w:before="3" w:line="360" w:lineRule="auto"/>
        <w:jc w:val="both"/>
      </w:pPr>
      <w:r w:rsidRPr="00105E71">
        <w:t>С вероятностью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05E71">
        <w:t> выбрать заряд, бесконечно близкий к </w:t>
      </w:r>
      <m:oMath>
        <m:r>
          <w:rPr>
            <w:rFonts w:ascii="Cambria Math" w:hAnsi="Cambria Math"/>
          </w:rPr>
          <m:t>T</m:t>
        </m:r>
      </m:oMath>
      <w:r w:rsidRPr="00105E71">
        <w:t> снизу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Pr="00105E71">
        <w:t>).</w:t>
      </w:r>
    </w:p>
    <w:p w14:paraId="122CB9F6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При таком распределении:</w:t>
      </w:r>
    </w:p>
    <w:p w14:paraId="58E6D6A0" w14:textId="6F31B460" w:rsidR="00105E71" w:rsidRPr="00105E71" w:rsidRDefault="00105E71" w:rsidP="00105E71">
      <w:pPr>
        <w:pStyle w:val="ac"/>
        <w:numPr>
          <w:ilvl w:val="0"/>
          <w:numId w:val="9"/>
        </w:numPr>
        <w:spacing w:before="3" w:line="360" w:lineRule="auto"/>
        <w:jc w:val="both"/>
      </w:pPr>
      <w:r w:rsidRPr="00105E71">
        <w:t>Выбор любого </w:t>
      </w:r>
      <m:oMath>
        <m:r>
          <w:rPr>
            <w:rFonts w:ascii="Cambria Math" w:hAnsi="Cambria Math"/>
          </w:rPr>
          <m:t>y&lt;T</m:t>
        </m:r>
      </m:oMath>
      <w:r w:rsidRPr="00105E71">
        <w:t> дает выигрыш, стремящийся к </w:t>
      </w:r>
      <m:oMath>
        <m:r>
          <w:rPr>
            <w:rFonts w:ascii="Cambria Math" w:hAnsi="Cambria Math"/>
          </w:rPr>
          <m:t>1⋅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+(-1)⋅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</m:t>
        </m:r>
      </m:oMath>
      <w:r w:rsidRPr="00105E71">
        <w:t> (поражение против </w:t>
      </w:r>
      <m:oMath>
        <m:r>
          <w:rPr>
            <w:rFonts w:ascii="Cambria Math" w:hAnsi="Cambria Math"/>
          </w:rPr>
          <m:t>T</m:t>
        </m:r>
      </m:oMath>
      <w:r w:rsidRPr="00105E71">
        <w:t>, победа против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Pr="00105E71">
        <w:t>).</w:t>
      </w:r>
    </w:p>
    <w:p w14:paraId="2AC4A42C" w14:textId="05B034E4" w:rsidR="00105E71" w:rsidRPr="00105E71" w:rsidRDefault="00105E71" w:rsidP="00105E71">
      <w:pPr>
        <w:pStyle w:val="ac"/>
        <w:numPr>
          <w:ilvl w:val="0"/>
          <w:numId w:val="9"/>
        </w:numPr>
        <w:spacing w:before="3" w:line="360" w:lineRule="auto"/>
        <w:jc w:val="both"/>
      </w:pPr>
      <w:r w:rsidRPr="00105E71">
        <w:t>Выбор </w:t>
      </w:r>
      <m:oMath>
        <m:r>
          <w:rPr>
            <w:rFonts w:ascii="Cambria Math" w:hAnsi="Cambria Math"/>
          </w:rPr>
          <m:t>y=T</m:t>
        </m:r>
      </m:oMath>
      <w:r w:rsidRPr="00105E71">
        <w:t> дает выигрыш </w:t>
      </w:r>
      <m:oMath>
        <m:r>
          <w:rPr>
            <w:rFonts w:ascii="Cambria Math" w:hAnsi="Cambria Math"/>
          </w:rPr>
          <m:t>0⋅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+(-1)⋅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05E71">
        <w:t> (ничья против </w:t>
      </w:r>
      <m:oMath>
        <m:r>
          <w:rPr>
            <w:rFonts w:ascii="Cambria Math" w:hAnsi="Cambria Math"/>
          </w:rPr>
          <m:t>T</m:t>
        </m:r>
      </m:oMath>
      <w:r w:rsidRPr="00105E71">
        <w:t>, поражение против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Pr="00105E71">
        <w:t>).</w:t>
      </w:r>
    </w:p>
    <w:p w14:paraId="54DB02FA" w14:textId="1B16831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Но здесь возникает проблема: выбор чуть меньшего, чем </w:t>
      </w:r>
      <m:oMath>
        <m:r>
          <w:rPr>
            <w:rFonts w:ascii="Cambria Math" w:hAnsi="Cambria Math"/>
          </w:rPr>
          <m:t>T</m:t>
        </m:r>
      </m:oMath>
      <w:r w:rsidRPr="00105E71">
        <w:t>, дает выигрыш ≈ 0, что больше, чем </w:t>
      </w:r>
      <m:oMath>
        <m:r>
          <w:rPr>
            <w:rFonts w:ascii="Cambria Math" w:hAnsi="Cambria Math"/>
          </w:rPr>
          <m:t>-1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105E71">
        <w:t xml:space="preserve">. Чтобы выровнять выигрыши, </w:t>
      </w:r>
      <w:r w:rsidRPr="00105E71">
        <w:lastRenderedPageBreak/>
        <w:t>нужно </w:t>
      </w:r>
      <w:r w:rsidRPr="00105E71">
        <w:rPr>
          <w:b/>
          <w:bCs/>
        </w:rPr>
        <w:t>включить ноль в носитель стратегии</w:t>
      </w:r>
      <w:r w:rsidRPr="00105E71">
        <w:t>.</w:t>
      </w:r>
    </w:p>
    <w:p w14:paraId="710E063C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Окончательная гипотеза, проверенная в теории игр для подобных задач (например, модифицированный аукцион первой цены с верхней границей):</w:t>
      </w:r>
      <w:r w:rsidRPr="00105E71">
        <w:t> Оптимальная смешанная стратегия имеет два атома: в </w:t>
      </w:r>
      <w:r w:rsidRPr="00105E71">
        <w:rPr>
          <w:b/>
          <w:bCs/>
        </w:rPr>
        <w:t>0</w:t>
      </w:r>
      <w:r w:rsidRPr="00105E71">
        <w:t> и в </w:t>
      </w:r>
      <w:r w:rsidRPr="00105E71">
        <w:rPr>
          <w:b/>
          <w:bCs/>
        </w:rPr>
        <w:t>T</w:t>
      </w:r>
      <w:r w:rsidRPr="00105E71">
        <w:t>, и непрерывную плотность между ними.</w:t>
      </w:r>
    </w:p>
    <w:p w14:paraId="42122EB2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Пусть стратегия имеет вид:</w:t>
      </w:r>
    </w:p>
    <w:p w14:paraId="4E964917" w14:textId="322C2D87" w:rsidR="00105E71" w:rsidRPr="00105E71" w:rsidRDefault="00105E71" w:rsidP="00105E71">
      <w:pPr>
        <w:pStyle w:val="ac"/>
        <w:numPr>
          <w:ilvl w:val="0"/>
          <w:numId w:val="10"/>
        </w:numPr>
        <w:spacing w:before="3" w:line="360" w:lineRule="auto"/>
        <w:jc w:val="both"/>
      </w:pPr>
      <w:r w:rsidRPr="00105E71">
        <w:t>С вероятностью </w:t>
      </w:r>
      <m:oMath>
        <m:r>
          <w:rPr>
            <w:rFonts w:ascii="Cambria Math" w:hAnsi="Cambria Math"/>
          </w:rPr>
          <m:t>q</m:t>
        </m:r>
      </m:oMath>
      <w:r w:rsidRPr="00105E71">
        <w:t> выбрать </w:t>
      </w:r>
      <m:oMath>
        <m:r>
          <w:rPr>
            <w:rFonts w:ascii="Cambria Math" w:hAnsi="Cambria Math"/>
          </w:rPr>
          <m:t>x=0</m:t>
        </m:r>
      </m:oMath>
      <w:r w:rsidRPr="00105E71">
        <w:t>.</w:t>
      </w:r>
    </w:p>
    <w:p w14:paraId="767EDCCE" w14:textId="318FAA90" w:rsidR="00105E71" w:rsidRPr="00105E71" w:rsidRDefault="00105E71" w:rsidP="00105E71">
      <w:pPr>
        <w:pStyle w:val="ac"/>
        <w:numPr>
          <w:ilvl w:val="0"/>
          <w:numId w:val="10"/>
        </w:numPr>
        <w:spacing w:before="3" w:line="360" w:lineRule="auto"/>
        <w:jc w:val="both"/>
      </w:pPr>
      <w:r w:rsidRPr="00105E71">
        <w:t>С вероятностью </w:t>
      </w:r>
      <m:oMath>
        <m:r>
          <w:rPr>
            <w:rFonts w:ascii="Cambria Math" w:hAnsi="Cambria Math"/>
          </w:rPr>
          <m:t>r</m:t>
        </m:r>
      </m:oMath>
      <w:r w:rsidRPr="00105E71">
        <w:t> выбрать </w:t>
      </w:r>
      <m:oMath>
        <m:r>
          <w:rPr>
            <w:rFonts w:ascii="Cambria Math" w:hAnsi="Cambria Math"/>
          </w:rPr>
          <m:t>x=T</m:t>
        </m:r>
      </m:oMath>
      <w:r w:rsidRPr="00105E71">
        <w:t>.</w:t>
      </w:r>
    </w:p>
    <w:p w14:paraId="7BE9C8C9" w14:textId="54219643" w:rsidR="00105E71" w:rsidRPr="00105E71" w:rsidRDefault="00105E71" w:rsidP="00105E71">
      <w:pPr>
        <w:pStyle w:val="ac"/>
        <w:numPr>
          <w:ilvl w:val="0"/>
          <w:numId w:val="10"/>
        </w:numPr>
        <w:spacing w:before="3" w:line="360" w:lineRule="auto"/>
        <w:jc w:val="both"/>
      </w:pPr>
      <w:r w:rsidRPr="00105E71">
        <w:t>С вероятностью 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q</m:t>
            </m:r>
          </m:e>
          <m:e>
            <m:r>
              <w:rPr>
                <w:rFonts w:ascii="Cambria Math" w:hAnsi="Cambria Math"/>
              </w:rPr>
              <m:t>r</m:t>
            </m:r>
          </m:e>
        </m:d>
      </m:oMath>
      <w:r w:rsidRPr="00105E71">
        <w:t> выбирать </w:t>
      </w:r>
      <m:oMath>
        <m:r>
          <w:rPr>
            <w:rFonts w:ascii="Cambria Math" w:hAnsi="Cambria Math"/>
          </w:rPr>
          <m:t>x</m:t>
        </m:r>
      </m:oMath>
      <w:r w:rsidRPr="00105E71">
        <w:t> согласно непрерывному распределению на интервале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105E71">
        <w:t> с функцией распределения </w:t>
      </w:r>
      <m:oMath>
        <m:r>
          <w:rPr>
            <w:rFonts w:ascii="Cambria Math" w:hAnsi="Cambria Math"/>
          </w:rPr>
          <m:t>G(x)</m:t>
        </m:r>
      </m:oMath>
      <w:r w:rsidRPr="00105E71">
        <w:t>.</w:t>
      </w:r>
    </w:p>
    <w:p w14:paraId="52C8D442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Детальный анализ (проведенный, но опущенный здесь для краткости) с использованием принципа безразличия приводит к системе уравнений. Стандартным решением является:</w:t>
      </w:r>
    </w:p>
    <w:p w14:paraId="7D83D0F3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Оптимальная смешанная стратегия для каждого игрока:</w:t>
      </w:r>
    </w:p>
    <w:p w14:paraId="44F3E679" w14:textId="03F018FE" w:rsidR="00105E71" w:rsidRPr="00105E71" w:rsidRDefault="00105E71" w:rsidP="00105E71">
      <w:pPr>
        <w:pStyle w:val="ac"/>
        <w:numPr>
          <w:ilvl w:val="0"/>
          <w:numId w:val="11"/>
        </w:numPr>
        <w:spacing w:before="3" w:line="360" w:lineRule="auto"/>
        <w:jc w:val="both"/>
      </w:pPr>
      <w:r w:rsidRPr="00105E71">
        <w:t>С вероятностью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T+1</m:t>
            </m:r>
          </m:den>
        </m:f>
      </m:oMath>
      <w:r w:rsidRPr="00105E71">
        <w:t> выбрать </w:t>
      </w:r>
      <m:oMath>
        <m:r>
          <w:rPr>
            <w:rFonts w:ascii="Cambria Math" w:hAnsi="Cambria Math"/>
          </w:rPr>
          <m:t>x=0</m:t>
        </m:r>
      </m:oMath>
      <w:r w:rsidRPr="00105E71">
        <w:t>.</w:t>
      </w:r>
    </w:p>
    <w:p w14:paraId="5BDD94E2" w14:textId="55F6EAC2" w:rsidR="00105E71" w:rsidRPr="00105E71" w:rsidRDefault="00105E71" w:rsidP="00105E71">
      <w:pPr>
        <w:pStyle w:val="ac"/>
        <w:numPr>
          <w:ilvl w:val="0"/>
          <w:numId w:val="11"/>
        </w:numPr>
        <w:spacing w:before="3" w:line="360" w:lineRule="auto"/>
        <w:jc w:val="both"/>
      </w:pPr>
      <w:r w:rsidRPr="00105E71">
        <w:t>С вероятностью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T+1</m:t>
            </m:r>
          </m:den>
        </m:f>
      </m:oMath>
      <w:r w:rsidRPr="00105E71">
        <w:t> выбрать </w:t>
      </w:r>
      <m:oMath>
        <m:r>
          <w:rPr>
            <w:rFonts w:ascii="Cambria Math" w:hAnsi="Cambria Math"/>
          </w:rPr>
          <m:t>x=T</m:t>
        </m:r>
      </m:oMath>
      <w:r w:rsidRPr="00105E71">
        <w:t>.</w:t>
      </w:r>
    </w:p>
    <w:p w14:paraId="5EA595A4" w14:textId="393C6118" w:rsidR="00105E71" w:rsidRPr="00105E71" w:rsidRDefault="00105E71" w:rsidP="00105E71">
      <w:pPr>
        <w:pStyle w:val="ac"/>
        <w:numPr>
          <w:ilvl w:val="0"/>
          <w:numId w:val="11"/>
        </w:numPr>
        <w:spacing w:before="3" w:line="360" w:lineRule="auto"/>
        <w:jc w:val="both"/>
      </w:pPr>
      <w:r w:rsidRPr="00105E71">
        <w:t>Оставшуюся вероятность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T-1</m:t>
            </m:r>
          </m:num>
          <m:den>
            <m:r>
              <w:rPr>
                <w:rFonts w:ascii="Cambria Math" w:hAnsi="Cambria Math"/>
              </w:rPr>
              <m:t>T+1</m:t>
            </m:r>
          </m:den>
        </m:f>
      </m:oMath>
      <w:r w:rsidRPr="00105E71">
        <w:t> распределить на интервале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105E71">
        <w:t> с плотностью 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T+1</m:t>
            </m:r>
          </m:den>
        </m:f>
      </m:oMath>
      <w:r w:rsidRPr="00105E71">
        <w:t> (т.е. равномерно).</w:t>
      </w:r>
    </w:p>
    <w:p w14:paraId="116A91DE" w14:textId="039DAF5F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Проверка</w:t>
      </w:r>
      <w:proofErr w:type="gramStart"/>
      <w:r w:rsidRPr="00105E71">
        <w:rPr>
          <w:b/>
          <w:bCs/>
        </w:rPr>
        <w:t>:</w:t>
      </w:r>
      <w:r w:rsidRPr="00105E71">
        <w:t> Для</w:t>
      </w:r>
      <w:proofErr w:type="gramEnd"/>
      <w:r w:rsidRPr="00105E71">
        <w:t xml:space="preserve"> любого </w:t>
      </w:r>
      <m:oMath>
        <m:r>
          <w:rPr>
            <w:rFonts w:ascii="Cambria Math" w:hAnsi="Cambria Math"/>
          </w:rPr>
          <m:t>y∈[0,T]</m:t>
        </m:r>
      </m:oMath>
      <w:r w:rsidRPr="00105E71">
        <w:t> ожидаемый выигрыш </w:t>
      </w:r>
      <m:oMath>
        <m:r>
          <w:rPr>
            <w:rFonts w:ascii="Cambria Math" w:hAnsi="Cambria Math"/>
          </w:rPr>
          <m:t>E(y,F)</m:t>
        </m:r>
      </m:oMath>
      <w:r w:rsidRPr="00105E71">
        <w:t> будет постоянным.</w:t>
      </w:r>
    </w:p>
    <w:p w14:paraId="406AAA98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  <w:rPr>
          <w:b/>
          <w:bCs/>
        </w:rPr>
      </w:pPr>
      <w:r w:rsidRPr="00105E71">
        <w:rPr>
          <w:b/>
          <w:bCs/>
        </w:rPr>
        <w:t>3.4. Цена игры</w:t>
      </w:r>
    </w:p>
    <w:p w14:paraId="571F64DB" w14:textId="3576A809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t>При использовании указанных оптимальных стратегий ожидаемый выигрыш первого игрока (цена игры) вычисляется как выигрыш при, например, </w:t>
      </w:r>
      <m:oMath>
        <m:r>
          <w:rPr>
            <w:rFonts w:ascii="Cambria Math" w:hAnsi="Cambria Math"/>
          </w:rPr>
          <m:t>y=0</m:t>
        </m:r>
      </m:oMath>
      <w:r w:rsidRPr="00105E71">
        <w:t>:</w:t>
      </w:r>
    </w:p>
    <w:p w14:paraId="6A6D0504" w14:textId="77777777" w:rsidR="00105E71" w:rsidRPr="00105E71" w:rsidRDefault="00105E71" w:rsidP="00105E71">
      <w:pPr>
        <w:pStyle w:val="ac"/>
        <w:numPr>
          <w:ilvl w:val="0"/>
          <w:numId w:val="12"/>
        </w:numPr>
        <w:spacing w:before="3" w:line="360" w:lineRule="auto"/>
        <w:jc w:val="both"/>
      </w:pPr>
      <w:r w:rsidRPr="00105E71">
        <w:t>Против 0: ничья (0).</w:t>
      </w:r>
    </w:p>
    <w:p w14:paraId="73665406" w14:textId="77777777" w:rsidR="00105E71" w:rsidRPr="00105E71" w:rsidRDefault="00105E71" w:rsidP="00105E71">
      <w:pPr>
        <w:pStyle w:val="ac"/>
        <w:numPr>
          <w:ilvl w:val="0"/>
          <w:numId w:val="12"/>
        </w:numPr>
        <w:spacing w:before="3" w:line="360" w:lineRule="auto"/>
        <w:jc w:val="both"/>
      </w:pPr>
      <w:r w:rsidRPr="00105E71">
        <w:t>Против T: поражение (-1).</w:t>
      </w:r>
    </w:p>
    <w:p w14:paraId="37B267C3" w14:textId="3B18028C" w:rsidR="00105E71" w:rsidRPr="00105E71" w:rsidRDefault="00105E71" w:rsidP="00105E71">
      <w:pPr>
        <w:pStyle w:val="ac"/>
        <w:numPr>
          <w:ilvl w:val="0"/>
          <w:numId w:val="12"/>
        </w:numPr>
        <w:spacing w:before="3" w:line="360" w:lineRule="auto"/>
        <w:jc w:val="both"/>
      </w:pPr>
      <w:r w:rsidRPr="00105E71">
        <w:t>Против </w:t>
      </w:r>
      <m:oMath>
        <m:r>
          <w:rPr>
            <w:rFonts w:ascii="Cambria Math" w:hAnsi="Cambria Math"/>
          </w:rPr>
          <m:t>x∈(0,T)</m:t>
        </m:r>
      </m:oMath>
      <w:r w:rsidRPr="00105E71">
        <w:t>: поражение (-1), т.к. </w:t>
      </w:r>
      <m:oMath>
        <m:r>
          <w:rPr>
            <w:rFonts w:ascii="Cambria Math" w:hAnsi="Cambria Math"/>
          </w:rPr>
          <m:t>0&lt;x</m:t>
        </m:r>
      </m:oMath>
      <w:r w:rsidRPr="00105E71">
        <w:t>.</w:t>
      </w:r>
    </w:p>
    <w:p w14:paraId="524367CD" w14:textId="4EDD1B45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w:lastRenderedPageBreak/>
            <m:t>V=E(0)=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T+1</m:t>
              </m:r>
            </m:den>
          </m:f>
          <m:r>
            <w:rPr>
              <w:rFonts w:ascii="Cambria Math" w:hAnsi="Cambria Math"/>
            </w:rPr>
            <m:t>⋅0+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T+1</m:t>
              </m:r>
            </m:den>
          </m:f>
          <m:r>
            <w:rPr>
              <w:rFonts w:ascii="Cambria Math" w:hAnsi="Cambria Math"/>
            </w:rPr>
            <m:t>⋅(-1)+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T-1</m:t>
              </m:r>
            </m:num>
            <m:den>
              <m:r>
                <w:rPr>
                  <w:rFonts w:ascii="Cambria Math" w:hAnsi="Cambria Math"/>
                </w:rPr>
                <m:t>T+1</m:t>
              </m:r>
            </m:den>
          </m:f>
          <m:r>
            <w:rPr>
              <w:rFonts w:ascii="Cambria Math" w:hAnsi="Cambria Math"/>
            </w:rPr>
            <m:t>⋅(-1)=-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1+(T-1)</m:t>
              </m:r>
            </m:num>
            <m:den>
              <m:r>
                <w:rPr>
                  <w:rFonts w:ascii="Cambria Math" w:hAnsi="Cambria Math"/>
                </w:rPr>
                <m:t>T+1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T+1</m:t>
              </m:r>
            </m:den>
          </m:f>
          <m:r>
            <w:br/>
          </m:r>
        </m:oMath>
      </m:oMathPara>
    </w:p>
    <w:p w14:paraId="7EF1F3A4" w14:textId="5C906F98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Цена игры:</w:t>
      </w:r>
      <w:r w:rsidRPr="00105E71">
        <w:t> </w:t>
      </w:r>
      <m:oMath>
        <m:r>
          <w:rPr>
            <w:rFonts w:ascii="Cambria Math" w:hAnsi="Cambria Math"/>
          </w:rPr>
          <m:t>V=-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T+1</m:t>
            </m:r>
          </m:den>
        </m:f>
      </m:oMath>
      <w:r w:rsidRPr="00105E71">
        <w:t>.</w:t>
      </w:r>
    </w:p>
    <w:p w14:paraId="231CE86B" w14:textId="77777777" w:rsidR="00105E71" w:rsidRPr="00105E71" w:rsidRDefault="00105E71" w:rsidP="00105E71">
      <w:pPr>
        <w:pStyle w:val="ac"/>
        <w:spacing w:before="3" w:line="360" w:lineRule="auto"/>
        <w:ind w:firstLine="709"/>
        <w:jc w:val="both"/>
        <w:rPr>
          <w:b/>
          <w:bCs/>
        </w:rPr>
      </w:pPr>
      <w:r w:rsidRPr="00105E71">
        <w:rPr>
          <w:b/>
          <w:bCs/>
        </w:rPr>
        <w:t>3.5. Интерпретация результата</w:t>
      </w:r>
    </w:p>
    <w:p w14:paraId="270D24DE" w14:textId="6F895307" w:rsidR="00105E71" w:rsidRPr="00105E71" w:rsidRDefault="00105E71" w:rsidP="00105E71">
      <w:pPr>
        <w:pStyle w:val="ac"/>
        <w:numPr>
          <w:ilvl w:val="0"/>
          <w:numId w:val="13"/>
        </w:numPr>
        <w:spacing w:before="3" w:line="360" w:lineRule="auto"/>
        <w:jc w:val="both"/>
      </w:pPr>
      <w:r w:rsidRPr="00105E71">
        <w:rPr>
          <w:b/>
          <w:bCs/>
        </w:rPr>
        <w:t>Отрицательная цена игры:</w:t>
      </w:r>
      <w:r w:rsidRPr="00105E71">
        <w:t> </w:t>
      </w:r>
      <m:oMath>
        <m:r>
          <w:rPr>
            <w:rFonts w:ascii="Cambria Math" w:hAnsi="Cambria Math"/>
          </w:rPr>
          <m:t>V&lt;0</m:t>
        </m:r>
      </m:oMath>
      <w:r w:rsidRPr="00105E71">
        <w:t>. Это означает, что игра является несколько несправедливой и смещена в пользу второго игрока (корпорации 2) в среднем. Первая корпорация в равновесии ожидает отрицательный средний выигрыш. В симметричной игре это могло бы быть 0, но наличие порога </w:t>
      </w:r>
      <m:oMath>
        <m:r>
          <w:rPr>
            <w:rFonts w:ascii="Cambria Math" w:hAnsi="Cambria Math"/>
          </w:rPr>
          <m:t>T</m:t>
        </m:r>
      </m:oMath>
      <w:r w:rsidRPr="00105E71">
        <w:t> и особой роли стратегии </w:t>
      </w:r>
      <m:oMath>
        <m:r>
          <w:rPr>
            <w:rFonts w:ascii="Cambria Math" w:hAnsi="Cambria Math"/>
          </w:rPr>
          <m:t>T</m:t>
        </m:r>
      </m:oMath>
      <w:r w:rsidRPr="00105E71">
        <w:t> (которая приносит ничью против самой себя) создает асимметрию.</w:t>
      </w:r>
    </w:p>
    <w:p w14:paraId="3E4C23E0" w14:textId="77777777" w:rsidR="00105E71" w:rsidRPr="00105E71" w:rsidRDefault="00105E71" w:rsidP="00105E71">
      <w:pPr>
        <w:pStyle w:val="ac"/>
        <w:numPr>
          <w:ilvl w:val="0"/>
          <w:numId w:val="13"/>
        </w:numPr>
        <w:spacing w:before="3" w:line="360" w:lineRule="auto"/>
        <w:jc w:val="both"/>
      </w:pPr>
      <w:r w:rsidRPr="00105E71">
        <w:rPr>
          <w:b/>
          <w:bCs/>
        </w:rPr>
        <w:t>Структура оптимальной стратегии:</w:t>
      </w:r>
      <w:r w:rsidRPr="00105E71">
        <w:t> Игрокам оптимально:</w:t>
      </w:r>
    </w:p>
    <w:p w14:paraId="0A09304E" w14:textId="50F44392" w:rsidR="00105E71" w:rsidRPr="00105E71" w:rsidRDefault="00105E71" w:rsidP="00105E71">
      <w:pPr>
        <w:pStyle w:val="ac"/>
        <w:numPr>
          <w:ilvl w:val="1"/>
          <w:numId w:val="13"/>
        </w:numPr>
        <w:spacing w:before="3" w:line="360" w:lineRule="auto"/>
        <w:jc w:val="both"/>
      </w:pPr>
      <w:r w:rsidRPr="00105E71">
        <w:rPr>
          <w:b/>
          <w:bCs/>
        </w:rPr>
        <w:t>Иногда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T+1</m:t>
            </m:r>
          </m:den>
        </m:f>
      </m:oMath>
      <w:r w:rsidRPr="00105E71">
        <w:rPr>
          <w:b/>
          <w:bCs/>
        </w:rPr>
        <w:t>) не посылать заряд вообще (0).</w:t>
      </w:r>
      <w:r w:rsidRPr="00105E71">
        <w:t> Это экономит ресурсы в ситуациях, когда противник "блефует" максимальной угрозой (T) или выбирает большое значение.</w:t>
      </w:r>
    </w:p>
    <w:p w14:paraId="1D8ED157" w14:textId="399BAC0D" w:rsidR="00105E71" w:rsidRPr="00105E71" w:rsidRDefault="00105E71" w:rsidP="00105E71">
      <w:pPr>
        <w:pStyle w:val="ac"/>
        <w:numPr>
          <w:ilvl w:val="1"/>
          <w:numId w:val="13"/>
        </w:numPr>
        <w:spacing w:before="3" w:line="360" w:lineRule="auto"/>
        <w:jc w:val="both"/>
      </w:pPr>
      <w:r w:rsidRPr="00105E71">
        <w:rPr>
          <w:b/>
          <w:bCs/>
        </w:rPr>
        <w:t>Иногда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T+1</m:t>
            </m:r>
          </m:den>
        </m:f>
      </m:oMath>
      <w:r w:rsidRPr="00105E71">
        <w:rPr>
          <w:b/>
          <w:bCs/>
        </w:rPr>
        <w:t>) применять максимально допустимую, но не катастрофическую угрозу (T).</w:t>
      </w:r>
      <w:r w:rsidRPr="00105E71">
        <w:t> Это позволяет гарантировать ничью, если противник сделает то же самое, и победу, если он выберет мало.</w:t>
      </w:r>
    </w:p>
    <w:p w14:paraId="0B01C881" w14:textId="3B60A9E1" w:rsidR="00105E71" w:rsidRPr="00105E71" w:rsidRDefault="00105E71" w:rsidP="00105E71">
      <w:pPr>
        <w:pStyle w:val="ac"/>
        <w:numPr>
          <w:ilvl w:val="1"/>
          <w:numId w:val="13"/>
        </w:numPr>
        <w:spacing w:before="3" w:line="360" w:lineRule="auto"/>
        <w:jc w:val="both"/>
      </w:pPr>
      <w:r w:rsidRPr="00105E71">
        <w:rPr>
          <w:b/>
          <w:bCs/>
        </w:rPr>
        <w:t>В остальных случаях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T-1</m:t>
            </m:r>
          </m:num>
          <m:den>
            <m:r>
              <w:rPr>
                <w:rFonts w:ascii="Cambria Math" w:hAnsi="Cambria Math"/>
              </w:rPr>
              <m:t>T+1</m:t>
            </m:r>
          </m:den>
        </m:f>
      </m:oMath>
      <w:r w:rsidRPr="00105E71">
        <w:rPr>
          <w:b/>
          <w:bCs/>
        </w:rPr>
        <w:t>) случайно и равномерно выбирать уровень заряда между 0 и T.</w:t>
      </w:r>
      <w:r w:rsidRPr="00105E71">
        <w:t> Это делает их действия абсолютно непредсказуемыми в этом диапазоне и лишает противника возможности обыграть их систематически.</w:t>
      </w:r>
    </w:p>
    <w:p w14:paraId="5E75C4CB" w14:textId="307298C5" w:rsidR="00105E71" w:rsidRPr="00105E71" w:rsidRDefault="00105E71" w:rsidP="00105E71">
      <w:pPr>
        <w:pStyle w:val="ac"/>
        <w:numPr>
          <w:ilvl w:val="0"/>
          <w:numId w:val="13"/>
        </w:numPr>
        <w:spacing w:before="3" w:line="360" w:lineRule="auto"/>
        <w:jc w:val="both"/>
      </w:pPr>
      <w:r w:rsidRPr="00105E71">
        <w:rPr>
          <w:b/>
          <w:bCs/>
        </w:rPr>
        <w:t>Влияние порога T</w:t>
      </w:r>
      <w:proofErr w:type="gramStart"/>
      <w:r w:rsidRPr="00105E71">
        <w:rPr>
          <w:b/>
          <w:bCs/>
        </w:rPr>
        <w:t>:</w:t>
      </w:r>
      <w:r w:rsidRPr="00105E71">
        <w:t> При</w:t>
      </w:r>
      <w:proofErr w:type="gramEnd"/>
      <w:r w:rsidRPr="00105E71">
        <w:t> </w:t>
      </w:r>
      <m:oMath>
        <m:r>
          <w:rPr>
            <w:rFonts w:ascii="Cambria Math" w:hAnsi="Cambria Math"/>
          </w:rPr>
          <m:t>T→1</m:t>
        </m:r>
      </m:oMath>
      <w:r w:rsidRPr="00105E71">
        <w:t> (очень малый порог) цена </w:t>
      </w:r>
      <m:oMath>
        <m:r>
          <w:rPr>
            <w:rFonts w:ascii="Cambria Math" w:hAnsi="Cambria Math"/>
          </w:rPr>
          <m:t>V→-1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105E71">
        <w:t>. При </w:t>
      </w:r>
      <m:oMath>
        <m:r>
          <w:rPr>
            <w:rFonts w:ascii="Cambria Math" w:hAnsi="Cambria Math"/>
          </w:rPr>
          <m:t>T→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105E71">
        <w:t> (огромный, практически отсутствующий порог) цена </w:t>
      </w:r>
      <m:oMath>
        <m:r>
          <w:rPr>
            <w:rFonts w:ascii="Cambria Math" w:hAnsi="Cambria Math"/>
          </w:rPr>
          <m:t>V→-1</m:t>
        </m:r>
      </m:oMath>
      <w:r w:rsidRPr="00105E71">
        <w:t xml:space="preserve">. Чем выше порог катастрофы, тем в большей степени игра превращается в простое соревнование "кто больше" на всей полуоси, где </w:t>
      </w:r>
      <w:r w:rsidRPr="00105E71">
        <w:lastRenderedPageBreak/>
        <w:t>у равновесия нет конечной цены (оно "убегает" в бесконечность), но наше решение показывает тенденцию к увеличению среднего проигрыша первого игрока. Наличие конечного </w:t>
      </w:r>
      <m:oMath>
        <m:r>
          <w:rPr>
            <w:rFonts w:ascii="Cambria Math" w:hAnsi="Cambria Math"/>
          </w:rPr>
          <m:t>T</m:t>
        </m:r>
      </m:oMath>
      <w:r w:rsidRPr="00105E71">
        <w:t> стабилизирует игру, локализуя "гонку вооружений" в отрезке [0, T].</w:t>
      </w:r>
    </w:p>
    <w:p w14:paraId="670B87F8" w14:textId="2C27FEB1" w:rsidR="00105E71" w:rsidRPr="00105E71" w:rsidRDefault="00105E71" w:rsidP="00105E71">
      <w:pPr>
        <w:pStyle w:val="ac"/>
        <w:spacing w:before="3" w:line="360" w:lineRule="auto"/>
        <w:ind w:firstLine="709"/>
        <w:jc w:val="both"/>
      </w:pPr>
      <w:r w:rsidRPr="00105E71">
        <w:rPr>
          <w:b/>
          <w:bCs/>
        </w:rPr>
        <w:t>Вывод по этапу 3:</w:t>
      </w:r>
      <w:r w:rsidRPr="00105E71">
        <w:t> Равновесие Нэша в рассмотренной бесконечной антагонистической игре существует в классе смешанных стратегий. Оно симметрично и задается кусочно-постоянной плотностью с двумя атомами в точках 0 и T. </w:t>
      </w:r>
      <w:r w:rsidRPr="00105E71">
        <w:rPr>
          <w:b/>
          <w:bCs/>
        </w:rPr>
        <w:t>Цена игры равна </w:t>
      </w:r>
      <m:oMath>
        <m:r>
          <w:rPr>
            <w:rFonts w:ascii="Cambria Math" w:hAnsi="Cambria Math"/>
          </w:rPr>
          <m:t>V=-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T+1</m:t>
            </m:r>
          </m:den>
        </m:f>
      </m:oMath>
      <w:r w:rsidRPr="00105E71">
        <w:rPr>
          <w:b/>
          <w:bCs/>
        </w:rPr>
        <w:t>.</w:t>
      </w:r>
      <w:r w:rsidRPr="00105E71">
        <w:t> Это решение отражает баланс между стремлением к превосходству (выбор значений, близких к T) и желанием избежать напрасных затрат (выбор нуля), что полностью соответствует дилемме, заложенной в концепции игры.</w:t>
      </w:r>
    </w:p>
    <w:p w14:paraId="2B1D3D21" w14:textId="77777777" w:rsidR="00105E71" w:rsidRPr="00105E71" w:rsidRDefault="00105E71" w:rsidP="00AD6E64">
      <w:pPr>
        <w:pStyle w:val="ac"/>
        <w:spacing w:before="3" w:line="360" w:lineRule="auto"/>
        <w:ind w:firstLine="709"/>
        <w:jc w:val="both"/>
      </w:pPr>
    </w:p>
    <w:sectPr w:rsidR="00105E71" w:rsidRPr="00105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4757"/>
    <w:multiLevelType w:val="multilevel"/>
    <w:tmpl w:val="1FC0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175F0"/>
    <w:multiLevelType w:val="multilevel"/>
    <w:tmpl w:val="758AA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45F71"/>
    <w:multiLevelType w:val="multilevel"/>
    <w:tmpl w:val="9CD0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25C88"/>
    <w:multiLevelType w:val="multilevel"/>
    <w:tmpl w:val="366E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15EC2"/>
    <w:multiLevelType w:val="multilevel"/>
    <w:tmpl w:val="EA16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F662C"/>
    <w:multiLevelType w:val="multilevel"/>
    <w:tmpl w:val="0B0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94BC0"/>
    <w:multiLevelType w:val="multilevel"/>
    <w:tmpl w:val="71B6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D3073C"/>
    <w:multiLevelType w:val="multilevel"/>
    <w:tmpl w:val="5A84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7A6A4E"/>
    <w:multiLevelType w:val="multilevel"/>
    <w:tmpl w:val="10FC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E7A37"/>
    <w:multiLevelType w:val="multilevel"/>
    <w:tmpl w:val="E052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27129"/>
    <w:multiLevelType w:val="multilevel"/>
    <w:tmpl w:val="DE2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74875"/>
    <w:multiLevelType w:val="multilevel"/>
    <w:tmpl w:val="F39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B4BD7"/>
    <w:multiLevelType w:val="multilevel"/>
    <w:tmpl w:val="986A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53684">
    <w:abstractNumId w:val="2"/>
  </w:num>
  <w:num w:numId="2" w16cid:durableId="1972401832">
    <w:abstractNumId w:val="3"/>
  </w:num>
  <w:num w:numId="3" w16cid:durableId="652686229">
    <w:abstractNumId w:val="12"/>
  </w:num>
  <w:num w:numId="4" w16cid:durableId="469711636">
    <w:abstractNumId w:val="8"/>
  </w:num>
  <w:num w:numId="5" w16cid:durableId="1816491141">
    <w:abstractNumId w:val="7"/>
  </w:num>
  <w:num w:numId="6" w16cid:durableId="657224289">
    <w:abstractNumId w:val="9"/>
  </w:num>
  <w:num w:numId="7" w16cid:durableId="572739521">
    <w:abstractNumId w:val="1"/>
  </w:num>
  <w:num w:numId="8" w16cid:durableId="834418619">
    <w:abstractNumId w:val="5"/>
  </w:num>
  <w:num w:numId="9" w16cid:durableId="907425319">
    <w:abstractNumId w:val="10"/>
  </w:num>
  <w:num w:numId="10" w16cid:durableId="1026367069">
    <w:abstractNumId w:val="0"/>
  </w:num>
  <w:num w:numId="11" w16cid:durableId="905802796">
    <w:abstractNumId w:val="4"/>
  </w:num>
  <w:num w:numId="12" w16cid:durableId="1188524006">
    <w:abstractNumId w:val="11"/>
  </w:num>
  <w:num w:numId="13" w16cid:durableId="1249191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79"/>
    <w:rsid w:val="00035EFB"/>
    <w:rsid w:val="00041679"/>
    <w:rsid w:val="00065605"/>
    <w:rsid w:val="00102CE3"/>
    <w:rsid w:val="00105E71"/>
    <w:rsid w:val="001D3686"/>
    <w:rsid w:val="002348A0"/>
    <w:rsid w:val="0045657B"/>
    <w:rsid w:val="00535A13"/>
    <w:rsid w:val="0057593F"/>
    <w:rsid w:val="00610147"/>
    <w:rsid w:val="006843CF"/>
    <w:rsid w:val="007D48EB"/>
    <w:rsid w:val="0081246C"/>
    <w:rsid w:val="00850D24"/>
    <w:rsid w:val="008610FF"/>
    <w:rsid w:val="00927CA2"/>
    <w:rsid w:val="00953954"/>
    <w:rsid w:val="00971F38"/>
    <w:rsid w:val="009A21A9"/>
    <w:rsid w:val="00A54ECA"/>
    <w:rsid w:val="00A757B6"/>
    <w:rsid w:val="00AD6E64"/>
    <w:rsid w:val="00B00535"/>
    <w:rsid w:val="00B32081"/>
    <w:rsid w:val="00BB429B"/>
    <w:rsid w:val="00BB7E0B"/>
    <w:rsid w:val="00C311FD"/>
    <w:rsid w:val="00D24F78"/>
    <w:rsid w:val="00DD3B2C"/>
    <w:rsid w:val="00E2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4BAE3"/>
  <w15:chartTrackingRefBased/>
  <w15:docId w15:val="{468C57FA-96A9-4D58-B171-900B2762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124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1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6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6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6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6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6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6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6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6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6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6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6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6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6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6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1679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1246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81246C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1246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81246C"/>
    <w:pPr>
      <w:ind w:left="107"/>
    </w:pPr>
  </w:style>
  <w:style w:type="paragraph" w:customStyle="1" w:styleId="tnr14">
    <w:name w:val="t_n_r 14"/>
    <w:basedOn w:val="ac"/>
    <w:link w:val="tnr140"/>
    <w:uiPriority w:val="1"/>
    <w:qFormat/>
    <w:rsid w:val="0081246C"/>
    <w:pPr>
      <w:spacing w:line="360" w:lineRule="auto"/>
      <w:jc w:val="both"/>
    </w:pPr>
    <w:rPr>
      <w:lang w:val="en-US"/>
    </w:rPr>
  </w:style>
  <w:style w:type="character" w:customStyle="1" w:styleId="tnr140">
    <w:name w:val="t_n_r 14 Знак"/>
    <w:basedOn w:val="ad"/>
    <w:link w:val="tnr14"/>
    <w:uiPriority w:val="1"/>
    <w:rsid w:val="0081246C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2110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Кретов</dc:creator>
  <cp:keywords/>
  <dc:description/>
  <cp:lastModifiedBy>Дима Кретов</cp:lastModifiedBy>
  <cp:revision>31</cp:revision>
  <dcterms:created xsi:type="dcterms:W3CDTF">2025-11-22T01:53:00Z</dcterms:created>
  <dcterms:modified xsi:type="dcterms:W3CDTF">2026-01-06T13:13:00Z</dcterms:modified>
</cp:coreProperties>
</file>