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65833" w14:textId="4CF20863" w:rsidR="00194257" w:rsidRDefault="00194257" w:rsidP="00194257">
      <w:pPr>
        <w:jc w:val="center"/>
        <w:rPr>
          <w:rFonts w:ascii="Times New Roman" w:hAnsi="Times New Roman" w:cs="Times New Roman"/>
          <w:sz w:val="28"/>
          <w:szCs w:val="28"/>
        </w:rPr>
      </w:pPr>
      <w:r w:rsidRPr="00194257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«САНКТ-ПЕТЕРБУРГСКИЙ НАЦИОНАЛЬНЫЙ ИССЛЕДОВАТЕЛЬСКИЙ УНИВЕРСИТЕТ ИТМО»</w:t>
      </w:r>
    </w:p>
    <w:p w14:paraId="1D1CECBE" w14:textId="77777777" w:rsidR="00194257" w:rsidRDefault="00194257" w:rsidP="001942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6E7E15" w14:textId="0D5DA906" w:rsidR="00194257" w:rsidRDefault="00194257" w:rsidP="00194257">
      <w:pPr>
        <w:rPr>
          <w:rFonts w:ascii="Times New Roman" w:hAnsi="Times New Roman" w:cs="Times New Roman"/>
          <w:sz w:val="28"/>
          <w:szCs w:val="28"/>
        </w:rPr>
      </w:pPr>
    </w:p>
    <w:p w14:paraId="1B0F8AC4" w14:textId="77777777" w:rsidR="00194257" w:rsidRDefault="00194257" w:rsidP="00194257">
      <w:pPr>
        <w:rPr>
          <w:rFonts w:ascii="Times New Roman" w:hAnsi="Times New Roman" w:cs="Times New Roman"/>
          <w:sz w:val="28"/>
          <w:szCs w:val="28"/>
        </w:rPr>
      </w:pPr>
    </w:p>
    <w:p w14:paraId="6605AAD2" w14:textId="77777777" w:rsidR="00194257" w:rsidRDefault="00194257" w:rsidP="00194257">
      <w:pPr>
        <w:rPr>
          <w:rFonts w:ascii="Times New Roman" w:hAnsi="Times New Roman" w:cs="Times New Roman"/>
          <w:sz w:val="28"/>
          <w:szCs w:val="28"/>
        </w:rPr>
      </w:pPr>
    </w:p>
    <w:p w14:paraId="30BE7FF5" w14:textId="38E30C45" w:rsidR="00194257" w:rsidRDefault="00194257" w:rsidP="001942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194E1F" w14:textId="77777777" w:rsidR="00194257" w:rsidRDefault="00194257" w:rsidP="001942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E281D0" w14:textId="77777777" w:rsidR="00194257" w:rsidRDefault="00194257" w:rsidP="001942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EE360D" w14:textId="77777777" w:rsidR="00194257" w:rsidRDefault="00194257" w:rsidP="001942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018FDF" w14:textId="77777777" w:rsidR="00194257" w:rsidRDefault="00194257" w:rsidP="001942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FCB40B" w14:textId="77777777" w:rsidR="00194257" w:rsidRDefault="00194257" w:rsidP="001942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F14AE6" w14:textId="77777777" w:rsidR="00194257" w:rsidRDefault="00194257" w:rsidP="001942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93074D" w14:textId="77777777" w:rsidR="00194257" w:rsidRDefault="00194257" w:rsidP="001942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E1F1F0" w14:textId="77777777" w:rsidR="00194257" w:rsidRPr="00194257" w:rsidRDefault="00194257" w:rsidP="001942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042202" w14:textId="7CFDAECA" w:rsidR="00194257" w:rsidRPr="00194257" w:rsidRDefault="00194257" w:rsidP="00194257">
      <w:pPr>
        <w:jc w:val="center"/>
        <w:rPr>
          <w:rFonts w:ascii="Times New Roman" w:hAnsi="Times New Roman" w:cs="Times New Roman"/>
          <w:sz w:val="28"/>
          <w:szCs w:val="28"/>
        </w:rPr>
      </w:pPr>
      <w:r w:rsidRPr="00194257">
        <w:rPr>
          <w:rFonts w:ascii="Times New Roman" w:hAnsi="Times New Roman" w:cs="Times New Roman"/>
          <w:sz w:val="28"/>
          <w:szCs w:val="28"/>
        </w:rPr>
        <w:t>Дисциплина:</w:t>
      </w:r>
    </w:p>
    <w:p w14:paraId="228DC9E9" w14:textId="725B76B7" w:rsidR="00194257" w:rsidRPr="00194257" w:rsidRDefault="00194257" w:rsidP="00194257">
      <w:pPr>
        <w:jc w:val="center"/>
        <w:rPr>
          <w:rFonts w:ascii="Times New Roman" w:hAnsi="Times New Roman" w:cs="Times New Roman"/>
          <w:sz w:val="28"/>
          <w:szCs w:val="28"/>
        </w:rPr>
      </w:pPr>
      <w:r w:rsidRPr="00194257">
        <w:rPr>
          <w:rFonts w:ascii="Times New Roman" w:hAnsi="Times New Roman" w:cs="Times New Roman"/>
          <w:sz w:val="28"/>
          <w:szCs w:val="28"/>
        </w:rPr>
        <w:t>«Прикладная математика»</w:t>
      </w:r>
    </w:p>
    <w:p w14:paraId="5341A5A8" w14:textId="77777777" w:rsidR="00194257" w:rsidRPr="00194257" w:rsidRDefault="00194257" w:rsidP="001942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E4B030" w14:textId="39E63029" w:rsidR="00194257" w:rsidRPr="00194257" w:rsidRDefault="00194257" w:rsidP="00194257">
      <w:pPr>
        <w:jc w:val="center"/>
        <w:rPr>
          <w:rFonts w:ascii="Times New Roman" w:hAnsi="Times New Roman" w:cs="Times New Roman"/>
          <w:sz w:val="28"/>
          <w:szCs w:val="28"/>
        </w:rPr>
      </w:pPr>
      <w:r w:rsidRPr="00194257">
        <w:rPr>
          <w:rFonts w:ascii="Times New Roman" w:hAnsi="Times New Roman" w:cs="Times New Roman"/>
          <w:sz w:val="28"/>
          <w:szCs w:val="28"/>
        </w:rPr>
        <w:t>Отчет по лабораторной работе №1</w:t>
      </w:r>
    </w:p>
    <w:p w14:paraId="2A5C309C" w14:textId="187CFC38" w:rsidR="00194257" w:rsidRPr="00194257" w:rsidRDefault="00194257" w:rsidP="00194257">
      <w:pPr>
        <w:jc w:val="center"/>
        <w:rPr>
          <w:rFonts w:ascii="Times New Roman" w:hAnsi="Times New Roman" w:cs="Times New Roman"/>
          <w:sz w:val="28"/>
          <w:szCs w:val="28"/>
        </w:rPr>
      </w:pPr>
      <w:r w:rsidRPr="00194257">
        <w:rPr>
          <w:rFonts w:ascii="Times New Roman" w:hAnsi="Times New Roman" w:cs="Times New Roman"/>
          <w:sz w:val="28"/>
          <w:szCs w:val="28"/>
        </w:rPr>
        <w:t>Численное дифференцирование и интегрирование</w:t>
      </w:r>
    </w:p>
    <w:p w14:paraId="1F1035EB" w14:textId="1C2E23A0" w:rsidR="00194257" w:rsidRDefault="00194257" w:rsidP="001942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AC8AAC" w14:textId="77777777" w:rsidR="00194257" w:rsidRDefault="00194257" w:rsidP="001942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569FB9" w14:textId="77777777" w:rsidR="00194257" w:rsidRDefault="00194257" w:rsidP="001942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7A64C4" w14:textId="77777777" w:rsidR="00194257" w:rsidRDefault="00194257" w:rsidP="001942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8799F7" w14:textId="77777777" w:rsidR="00194257" w:rsidRDefault="00194257" w:rsidP="001942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E21A96" w14:textId="77777777" w:rsidR="00194257" w:rsidRDefault="00194257" w:rsidP="001942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FD299C" w14:textId="77777777" w:rsidR="00194257" w:rsidRDefault="00194257" w:rsidP="001942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C0DEC8" w14:textId="77777777" w:rsidR="00194257" w:rsidRDefault="00194257" w:rsidP="001942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A19825" w14:textId="77777777" w:rsidR="00194257" w:rsidRDefault="00194257" w:rsidP="001942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4F7424" w14:textId="77777777" w:rsidR="00194257" w:rsidRDefault="00194257" w:rsidP="001942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8AF851" w14:textId="77777777" w:rsidR="00194257" w:rsidRDefault="00194257" w:rsidP="001942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6E4B9D" w14:textId="77777777" w:rsidR="00194257" w:rsidRDefault="00194257" w:rsidP="00194257">
      <w:pPr>
        <w:rPr>
          <w:rFonts w:ascii="Times New Roman" w:hAnsi="Times New Roman" w:cs="Times New Roman"/>
          <w:sz w:val="28"/>
          <w:szCs w:val="28"/>
        </w:rPr>
      </w:pPr>
    </w:p>
    <w:p w14:paraId="4355CBCF" w14:textId="77777777" w:rsidR="00194257" w:rsidRDefault="00194257" w:rsidP="001942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19DE8E" w14:textId="7C8B7B44" w:rsidR="00194257" w:rsidRPr="00D37F3E" w:rsidRDefault="00194257" w:rsidP="0019425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Студенты:</w:t>
      </w:r>
    </w:p>
    <w:p w14:paraId="6D142D55" w14:textId="63D28CED" w:rsidR="00194257" w:rsidRPr="00D37F3E" w:rsidRDefault="00194257" w:rsidP="0019425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Никитин Александр,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37F3E">
        <w:rPr>
          <w:rFonts w:ascii="Times New Roman" w:hAnsi="Times New Roman" w:cs="Times New Roman"/>
          <w:sz w:val="28"/>
          <w:szCs w:val="28"/>
        </w:rPr>
        <w:t>32041</w:t>
      </w:r>
    </w:p>
    <w:p w14:paraId="74A03FC8" w14:textId="15AA1D9B" w:rsidR="00194257" w:rsidRDefault="00194257" w:rsidP="0019425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Игнатьев Андрей,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37F3E">
        <w:rPr>
          <w:rFonts w:ascii="Times New Roman" w:hAnsi="Times New Roman" w:cs="Times New Roman"/>
          <w:sz w:val="28"/>
          <w:szCs w:val="28"/>
        </w:rPr>
        <w:t>32041</w:t>
      </w:r>
    </w:p>
    <w:p w14:paraId="0ACFBE24" w14:textId="69A1D724" w:rsidR="00194257" w:rsidRPr="00D37F3E" w:rsidRDefault="00194257" w:rsidP="00194257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Курепин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Даниил, M</w:t>
      </w:r>
      <w:r w:rsidRPr="00D37F3E">
        <w:rPr>
          <w:rFonts w:ascii="Times New Roman" w:hAnsi="Times New Roman" w:cs="Times New Roman"/>
          <w:sz w:val="28"/>
          <w:szCs w:val="28"/>
        </w:rPr>
        <w:t>32041</w:t>
      </w:r>
    </w:p>
    <w:p w14:paraId="0873EC2E" w14:textId="77777777" w:rsidR="00194257" w:rsidRPr="00D37F3E" w:rsidRDefault="00194257" w:rsidP="0019425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7305988" w14:textId="7122F096" w:rsidR="00194257" w:rsidRPr="00D37F3E" w:rsidRDefault="00194257" w:rsidP="0019425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 w:rsidRPr="00D37F3E">
        <w:rPr>
          <w:rFonts w:ascii="Times New Roman" w:hAnsi="Times New Roman" w:cs="Times New Roman"/>
          <w:sz w:val="28"/>
          <w:szCs w:val="28"/>
        </w:rPr>
        <w:t>:</w:t>
      </w:r>
    </w:p>
    <w:p w14:paraId="6783A5EA" w14:textId="5484C671" w:rsidR="00194257" w:rsidRDefault="00194257" w:rsidP="0019425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Гомозова Валерия Эдуардовна</w:t>
      </w:r>
    </w:p>
    <w:p w14:paraId="05C05AFB" w14:textId="77777777" w:rsidR="00194257" w:rsidRDefault="00194257" w:rsidP="0019425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01686F5" w14:textId="77777777" w:rsidR="00194257" w:rsidRDefault="00194257" w:rsidP="0019425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495962C" w14:textId="77777777" w:rsidR="00194257" w:rsidRDefault="00194257" w:rsidP="0019425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8A3806B" w14:textId="438258F8" w:rsidR="00194257" w:rsidRDefault="00194257" w:rsidP="001942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Задачи:</w:t>
      </w:r>
    </w:p>
    <w:p w14:paraId="4E1CA5FC" w14:textId="77777777" w:rsidR="00194257" w:rsidRPr="00194257" w:rsidRDefault="00194257" w:rsidP="0019425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354CC8" w14:textId="25DB7EAC" w:rsidR="00194257" w:rsidRPr="00F63B88" w:rsidRDefault="00194257" w:rsidP="00F63B8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F63B88">
        <w:rPr>
          <w:rFonts w:ascii="Times New Roman" w:hAnsi="Times New Roman" w:cs="Times New Roman"/>
        </w:rPr>
        <w:t xml:space="preserve">Реализуйте перечисленные выше методы нахождения производной при фиксированном значении шага. </w:t>
      </w:r>
    </w:p>
    <w:p w14:paraId="2D29562B" w14:textId="2CF408AA" w:rsidR="00F63B88" w:rsidRDefault="00F63B88" w:rsidP="00F63B8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194257">
        <w:rPr>
          <w:rFonts w:ascii="Times New Roman" w:hAnsi="Times New Roman" w:cs="Times New Roman"/>
        </w:rPr>
        <w:t>Возьмите 2 произвольные функции. Вычислите аналитически производные этих функций. Постройте их графики, а также вычисленные значения численной производной в узлах сетки.</w:t>
      </w:r>
    </w:p>
    <w:p w14:paraId="13F8A45F" w14:textId="243CA983" w:rsidR="00F63B88" w:rsidRDefault="00F63B88" w:rsidP="00F63B8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194257">
        <w:rPr>
          <w:rFonts w:ascii="Times New Roman" w:hAnsi="Times New Roman" w:cs="Times New Roman"/>
        </w:rPr>
        <w:t>Найдите среднеквадратичные отклонения численных от истинных значений производной.</w:t>
      </w:r>
    </w:p>
    <w:p w14:paraId="189ACFC7" w14:textId="6CA8B116" w:rsidR="00F63B88" w:rsidRDefault="00F63B88" w:rsidP="00F63B8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194257">
        <w:rPr>
          <w:rFonts w:ascii="Times New Roman" w:hAnsi="Times New Roman" w:cs="Times New Roman"/>
        </w:rPr>
        <w:t>Выполните предыдущий пункт при уменьшении шага (увеличения количества узлов) в 2, 4, 8 и 16. Как изменяется среднеквадратичное отклонение при изменении шага? Постройте график зависимости среднеквадратичного отклонения от величины шага.</w:t>
      </w:r>
    </w:p>
    <w:p w14:paraId="69B7FD48" w14:textId="77777777" w:rsidR="00F63B88" w:rsidRPr="00F63B88" w:rsidRDefault="00F63B88" w:rsidP="00F63B8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F63B88">
        <w:rPr>
          <w:rFonts w:ascii="Times New Roman" w:hAnsi="Times New Roman" w:cs="Times New Roman"/>
        </w:rPr>
        <w:t xml:space="preserve">Реализуйте методы численного интегрирования. </w:t>
      </w:r>
    </w:p>
    <w:p w14:paraId="313C32E6" w14:textId="77777777" w:rsidR="00F63B88" w:rsidRPr="00F63B88" w:rsidRDefault="00F63B88" w:rsidP="00F63B8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F63B88">
        <w:rPr>
          <w:rFonts w:ascii="Times New Roman" w:hAnsi="Times New Roman" w:cs="Times New Roman"/>
        </w:rPr>
        <w:t xml:space="preserve">Выберите 2 функции и вычислите для них определенный интеграл на отрезке. Сравните полученное значение с ответом, полученным аналитически. </w:t>
      </w:r>
    </w:p>
    <w:p w14:paraId="42292A5C" w14:textId="5BA3C722" w:rsidR="00F63B88" w:rsidRDefault="00F63B88" w:rsidP="00F63B8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194257">
        <w:rPr>
          <w:rFonts w:ascii="Times New Roman" w:hAnsi="Times New Roman" w:cs="Times New Roman"/>
        </w:rPr>
        <w:t>Проанализируйте зависимость отклонения численного ответа от аналитического в зависимости от шага при уменьшении его в 2, 4, 8 и 16 раз. Постройте график зависимости отклонения от величины шага.</w:t>
      </w:r>
    </w:p>
    <w:p w14:paraId="5077C005" w14:textId="77777777" w:rsidR="00F63B88" w:rsidRDefault="00F63B88" w:rsidP="00F63B88">
      <w:pPr>
        <w:rPr>
          <w:rFonts w:ascii="Times New Roman" w:hAnsi="Times New Roman" w:cs="Times New Roman"/>
        </w:rPr>
      </w:pPr>
    </w:p>
    <w:p w14:paraId="2CF15182" w14:textId="77777777" w:rsidR="00F63B88" w:rsidRPr="00F63B88" w:rsidRDefault="00F63B88" w:rsidP="00F63B88">
      <w:pPr>
        <w:rPr>
          <w:rFonts w:ascii="Times New Roman" w:hAnsi="Times New Roman" w:cs="Times New Roman"/>
          <w:b/>
          <w:bCs/>
        </w:rPr>
      </w:pPr>
    </w:p>
    <w:p w14:paraId="2A8108FD" w14:textId="18D378AE" w:rsidR="00194257" w:rsidRDefault="00F63B88" w:rsidP="001942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63B88">
        <w:rPr>
          <w:rFonts w:ascii="Times New Roman" w:hAnsi="Times New Roman" w:cs="Times New Roman"/>
          <w:b/>
          <w:bCs/>
          <w:sz w:val="28"/>
          <w:szCs w:val="28"/>
        </w:rPr>
        <w:t>Теория</w:t>
      </w:r>
      <w:r w:rsidRPr="00F63B8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9F8D747" w14:textId="77777777" w:rsidR="00F63B88" w:rsidRDefault="00F63B88" w:rsidP="00194257">
      <w:pPr>
        <w:rPr>
          <w:rFonts w:ascii="Times New Roman" w:hAnsi="Times New Roman" w:cs="Times New Roman"/>
          <w:b/>
          <w:bCs/>
          <w:lang w:val="en-US"/>
        </w:rPr>
      </w:pPr>
    </w:p>
    <w:p w14:paraId="26D6BC09" w14:textId="77777777" w:rsidR="003872B3" w:rsidRDefault="00F63B88" w:rsidP="00194257">
      <w:pPr>
        <w:rPr>
          <w:rFonts w:ascii="Times New Roman" w:eastAsiaTheme="minorEastAsia" w:hAnsi="Times New Roman" w:cs="Times New Roman"/>
        </w:rPr>
      </w:pPr>
      <w:r w:rsidRPr="00D37F3E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Для вычисления производной в каждой точке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F63B88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могут применяться различные методы, которые преимущественно отличаются количеством узлов, задействованных в вычислении, а также их расположением относительно точки, в которой находится производная. Степень, с которой </w:t>
      </w:r>
      <m:oMath>
        <m:r>
          <w:rPr>
            <w:rFonts w:ascii="Cambria Math" w:eastAsiaTheme="minorEastAsia" w:hAnsi="Cambria Math" w:cs="Times New Roman"/>
          </w:rPr>
          <m:t>h</m:t>
        </m:r>
      </m:oMath>
      <w:r w:rsidRPr="00F63B88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входит в оценку погрешности вычисления, называется порядком точности метода. </w:t>
      </w:r>
    </w:p>
    <w:p w14:paraId="62987E6A" w14:textId="77777777" w:rsidR="00172621" w:rsidRDefault="00172621" w:rsidP="00194257">
      <w:pPr>
        <w:rPr>
          <w:rFonts w:ascii="Times New Roman" w:eastAsiaTheme="minorEastAsia" w:hAnsi="Times New Roman" w:cs="Times New Roman"/>
        </w:rPr>
      </w:pPr>
    </w:p>
    <w:p w14:paraId="54795AA1" w14:textId="77777777" w:rsidR="003872B3" w:rsidRDefault="003872B3" w:rsidP="00194257">
      <w:pPr>
        <w:rPr>
          <w:rFonts w:ascii="Times New Roman" w:eastAsiaTheme="minorEastAsia" w:hAnsi="Times New Roman" w:cs="Times New Roman"/>
        </w:rPr>
      </w:pPr>
    </w:p>
    <w:p w14:paraId="2A7FC17C" w14:textId="509E727D" w:rsidR="00F63B88" w:rsidRDefault="003872B3" w:rsidP="00194257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3872B3">
        <w:rPr>
          <w:rFonts w:ascii="Times New Roman" w:eastAsiaTheme="minorEastAsia" w:hAnsi="Times New Roman" w:cs="Times New Roman"/>
          <w:b/>
          <w:bCs/>
          <w:sz w:val="28"/>
          <w:szCs w:val="28"/>
        </w:rPr>
        <w:t>Вычислительная схема методов:</w:t>
      </w:r>
    </w:p>
    <w:p w14:paraId="4CDC6114" w14:textId="3D8528D6" w:rsidR="00D51061" w:rsidRDefault="00D51061" w:rsidP="00194257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ab/>
      </w:r>
    </w:p>
    <w:p w14:paraId="1A8D3FBE" w14:textId="479B4401" w:rsidR="00D51061" w:rsidRPr="00D51061" w:rsidRDefault="00D51061" w:rsidP="00194257">
      <w:pPr>
        <w:rPr>
          <w:rFonts w:ascii="Times New Roman" w:eastAsiaTheme="minorEastAsia" w:hAnsi="Times New Roman" w:cs="Times New Roman"/>
          <w:b/>
          <w:bCs/>
          <w:lang w:val="en-US"/>
        </w:rPr>
      </w:pPr>
      <w:r w:rsidRPr="00D51061">
        <w:rPr>
          <w:rFonts w:ascii="Times New Roman" w:eastAsiaTheme="minorEastAsia" w:hAnsi="Times New Roman" w:cs="Times New Roman"/>
          <w:b/>
          <w:bCs/>
        </w:rPr>
        <w:t>Производные</w:t>
      </w:r>
      <w:r w:rsidRPr="00D51061">
        <w:rPr>
          <w:rFonts w:ascii="Times New Roman" w:eastAsiaTheme="minorEastAsia" w:hAnsi="Times New Roman" w:cs="Times New Roman"/>
          <w:b/>
          <w:bCs/>
          <w:lang w:val="en-US"/>
        </w:rPr>
        <w:t>:</w:t>
      </w:r>
    </w:p>
    <w:p w14:paraId="794AB6E9" w14:textId="77777777" w:rsidR="003872B3" w:rsidRPr="003872B3" w:rsidRDefault="003872B3" w:rsidP="00194257">
      <w:pPr>
        <w:rPr>
          <w:rFonts w:ascii="Times New Roman" w:eastAsiaTheme="minorEastAsia" w:hAnsi="Times New Roman" w:cs="Times New Roman"/>
          <w:lang w:val="en-US"/>
        </w:rPr>
      </w:pPr>
    </w:p>
    <w:p w14:paraId="38B1C545" w14:textId="77777777" w:rsidR="00F63B88" w:rsidRDefault="00F63B88" w:rsidP="00F63B88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Правая разностная производная</w:t>
      </w:r>
      <w:r w:rsidRPr="00F63B88">
        <w:rPr>
          <w:rFonts w:ascii="Times New Roman" w:eastAsiaTheme="minorEastAsia" w:hAnsi="Times New Roman" w:cs="Times New Roman"/>
        </w:rPr>
        <w:t>:</w:t>
      </w:r>
    </w:p>
    <w:p w14:paraId="14AF0600" w14:textId="6649CFB2" w:rsidR="00F63B88" w:rsidRPr="00F63B88" w:rsidRDefault="00000000" w:rsidP="00F63B88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≃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</w:rPr>
                    <m:t>+h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-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  <m:r>
                <w:rPr>
                  <w:rFonts w:ascii="Cambria Math" w:eastAsiaTheme="minorEastAsia" w:hAnsi="Cambria Math" w:cs="Times New Roman"/>
                </w:rPr>
                <m:t>(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h</m:t>
              </m:r>
            </m:den>
          </m:f>
        </m:oMath>
      </m:oMathPara>
    </w:p>
    <w:p w14:paraId="1CC160FF" w14:textId="77777777" w:rsidR="00F63B88" w:rsidRPr="00F63B88" w:rsidRDefault="00F63B88" w:rsidP="00F63B88">
      <w:pPr>
        <w:pStyle w:val="a3"/>
        <w:rPr>
          <w:rFonts w:ascii="Times New Roman" w:eastAsiaTheme="minorEastAsia" w:hAnsi="Times New Roman" w:cs="Times New Roman"/>
        </w:rPr>
      </w:pPr>
    </w:p>
    <w:p w14:paraId="58576BB3" w14:textId="007B5874" w:rsidR="00F63B88" w:rsidRPr="00F63B88" w:rsidRDefault="00F63B88" w:rsidP="00F63B88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Левая разностная производная</w:t>
      </w:r>
      <w:r>
        <w:rPr>
          <w:rFonts w:ascii="Times New Roman" w:eastAsiaTheme="minorEastAsia" w:hAnsi="Times New Roman" w:cs="Times New Roman"/>
          <w:lang w:val="en-US"/>
        </w:rPr>
        <w:t>:</w:t>
      </w:r>
    </w:p>
    <w:p w14:paraId="26F633BC" w14:textId="77777777" w:rsidR="00F63B88" w:rsidRPr="00F63B88" w:rsidRDefault="00F63B88" w:rsidP="00F63B88">
      <w:pPr>
        <w:rPr>
          <w:rFonts w:ascii="Times New Roman" w:eastAsiaTheme="minorEastAsia" w:hAnsi="Times New Roman" w:cs="Times New Roman"/>
        </w:rPr>
      </w:pPr>
    </w:p>
    <w:p w14:paraId="7818DD14" w14:textId="77777777" w:rsidR="003872B3" w:rsidRPr="003872B3" w:rsidRDefault="00000000" w:rsidP="003872B3">
      <w:pPr>
        <w:rPr>
          <w:rFonts w:ascii="Times New Roman" w:eastAsiaTheme="minorEastAsia" w:hAnsi="Times New Roman" w:cs="Times New Roman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≃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-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</w:rPr>
                    <m:t>+h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</w:rPr>
                <m:t>h</m:t>
              </m:r>
            </m:den>
          </m:f>
        </m:oMath>
      </m:oMathPara>
    </w:p>
    <w:p w14:paraId="418D427C" w14:textId="77777777" w:rsidR="003872B3" w:rsidRDefault="003872B3" w:rsidP="003872B3">
      <w:pPr>
        <w:rPr>
          <w:rFonts w:ascii="Times New Roman" w:eastAsiaTheme="minorEastAsia" w:hAnsi="Times New Roman" w:cs="Times New Roman"/>
          <w:lang w:val="en-US"/>
        </w:rPr>
      </w:pPr>
    </w:p>
    <w:p w14:paraId="5357CAF8" w14:textId="61531B89" w:rsidR="003872B3" w:rsidRPr="003872B3" w:rsidRDefault="003872B3" w:rsidP="003872B3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w:r w:rsidRPr="003872B3">
        <w:rPr>
          <w:rFonts w:ascii="Times New Roman" w:eastAsiaTheme="minorEastAsia" w:hAnsi="Times New Roman" w:cs="Times New Roman"/>
        </w:rPr>
        <w:t>Центральная разностная производная – используется для повышения точности при взаимодействии трех узлов, подобная формула выглядит как:</w:t>
      </w:r>
    </w:p>
    <w:p w14:paraId="05FC2427" w14:textId="77777777" w:rsidR="003872B3" w:rsidRDefault="003872B3" w:rsidP="003872B3">
      <w:pPr>
        <w:pStyle w:val="a3"/>
        <w:rPr>
          <w:rFonts w:ascii="Times New Roman" w:eastAsiaTheme="minorEastAsia" w:hAnsi="Times New Roman" w:cs="Times New Roman"/>
        </w:rPr>
      </w:pPr>
    </w:p>
    <w:p w14:paraId="499D1A7B" w14:textId="7926A835" w:rsidR="003872B3" w:rsidRPr="00D37F3E" w:rsidRDefault="00000000" w:rsidP="003872B3">
      <w:pPr>
        <w:pStyle w:val="a3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  <m:r>
                <w:rPr>
                  <w:rFonts w:ascii="Cambria Math" w:eastAsiaTheme="minorEastAsia" w:hAnsi="Cambria Math" w:cs="Times New Roman"/>
                </w:rPr>
                <m:t>h</m:t>
              </m:r>
            </m:den>
          </m:f>
        </m:oMath>
      </m:oMathPara>
    </w:p>
    <w:p w14:paraId="64091536" w14:textId="4DC4D17F" w:rsidR="00D37F3E" w:rsidRPr="00D37F3E" w:rsidRDefault="00D37F3E" w:rsidP="00D37F3E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Для большей точности, значение производной в крайних точках можно взять как</w:t>
      </w:r>
      <w:r w:rsidRPr="00D37F3E">
        <w:rPr>
          <w:rFonts w:ascii="Times New Roman" w:eastAsiaTheme="minorEastAsia" w:hAnsi="Times New Roman" w:cs="Times New Roman"/>
        </w:rPr>
        <w:t>:</w:t>
      </w:r>
    </w:p>
    <w:p w14:paraId="0974D9C4" w14:textId="3A0C513C" w:rsidR="003872B3" w:rsidRPr="003872B3" w:rsidRDefault="003872B3" w:rsidP="00D37F3E">
      <w:pPr>
        <w:pStyle w:val="a3"/>
        <w:tabs>
          <w:tab w:val="left" w:pos="2785"/>
        </w:tabs>
        <w:rPr>
          <w:rFonts w:ascii="Times New Roman" w:eastAsiaTheme="minorEastAsia" w:hAnsi="Times New Roman" w:cs="Times New Roman"/>
        </w:rPr>
      </w:pPr>
    </w:p>
    <w:p w14:paraId="48350A12" w14:textId="3FE98253" w:rsidR="003872B3" w:rsidRPr="00D37F3E" w:rsidRDefault="00000000" w:rsidP="00D37F3E">
      <w:pPr>
        <w:pStyle w:val="a3"/>
        <w:rPr>
          <w:rFonts w:ascii="Times New Roman" w:eastAsiaTheme="minorEastAsia" w:hAnsi="Times New Roman" w:cs="Times New Roman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+4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n-2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-4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den>
          </m:f>
        </m:oMath>
      </m:oMathPara>
    </w:p>
    <w:p w14:paraId="3128025F" w14:textId="01F896E2" w:rsidR="00D37F3E" w:rsidRPr="00D37F3E" w:rsidRDefault="00D37F3E" w:rsidP="00D37F3E">
      <w:pPr>
        <w:rPr>
          <w:rFonts w:ascii="Times New Roman" w:eastAsiaTheme="minorEastAsia" w:hAnsi="Times New Roman" w:cs="Times New Roman"/>
          <w:b/>
          <w:bCs/>
          <w:lang w:val="en-US"/>
        </w:rPr>
      </w:pPr>
      <w:r>
        <w:rPr>
          <w:rFonts w:ascii="Times New Roman" w:eastAsiaTheme="minorEastAsia" w:hAnsi="Times New Roman" w:cs="Times New Roman"/>
          <w:b/>
          <w:bCs/>
        </w:rPr>
        <w:lastRenderedPageBreak/>
        <w:t>Интегралы</w:t>
      </w:r>
      <w:r w:rsidRPr="00D51061">
        <w:rPr>
          <w:rFonts w:ascii="Times New Roman" w:eastAsiaTheme="minorEastAsia" w:hAnsi="Times New Roman" w:cs="Times New Roman"/>
          <w:b/>
          <w:bCs/>
          <w:lang w:val="en-US"/>
        </w:rPr>
        <w:t>:</w:t>
      </w:r>
    </w:p>
    <w:p w14:paraId="13C7F6B9" w14:textId="77777777" w:rsidR="003872B3" w:rsidRPr="003872B3" w:rsidRDefault="003872B3" w:rsidP="003872B3">
      <w:pPr>
        <w:ind w:left="708" w:firstLine="708"/>
        <w:rPr>
          <w:rFonts w:ascii="Times New Roman" w:eastAsiaTheme="minorEastAsia" w:hAnsi="Times New Roman" w:cs="Times New Roman"/>
          <w:lang w:val="en-US"/>
        </w:rPr>
      </w:pPr>
    </w:p>
    <w:p w14:paraId="65D77A08" w14:textId="604BAEC9" w:rsidR="005655DB" w:rsidRPr="005655DB" w:rsidRDefault="003872B3" w:rsidP="005655DB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Формула левых прямоугольников</w:t>
      </w:r>
      <w:r>
        <w:rPr>
          <w:rFonts w:ascii="Times New Roman" w:eastAsiaTheme="minorEastAsia" w:hAnsi="Times New Roman" w:cs="Times New Roman"/>
          <w:lang w:val="en-US"/>
        </w:rPr>
        <w:t>:</w:t>
      </w:r>
    </w:p>
    <w:p w14:paraId="4CBD0C09" w14:textId="77F6CD54" w:rsidR="003872B3" w:rsidRPr="005655DB" w:rsidRDefault="00000000" w:rsidP="003872B3">
      <w:pPr>
        <w:pStyle w:val="a3"/>
        <w:rPr>
          <w:rFonts w:ascii="Times New Roman" w:eastAsiaTheme="minorEastAsia" w:hAnsi="Times New Roman" w:cs="Times New Roman"/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≃h</m:t>
          </m:r>
          <m:r>
            <w:rPr>
              <w:rFonts w:ascii="Cambria Math" w:eastAsiaTheme="minorEastAsia" w:hAnsi="Cambria Math" w:cs="Times New Roman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i-1</m:t>
              </m:r>
            </m:sub>
          </m:sSub>
        </m:oMath>
      </m:oMathPara>
    </w:p>
    <w:p w14:paraId="29C8C515" w14:textId="77777777" w:rsidR="005655DB" w:rsidRPr="005655DB" w:rsidRDefault="005655DB" w:rsidP="003872B3">
      <w:pPr>
        <w:pStyle w:val="a3"/>
        <w:rPr>
          <w:rFonts w:ascii="Times New Roman" w:eastAsiaTheme="minorEastAsia" w:hAnsi="Times New Roman" w:cs="Times New Roman"/>
          <w:i/>
          <w:lang w:val="en-US"/>
        </w:rPr>
      </w:pPr>
    </w:p>
    <w:p w14:paraId="1D676EFD" w14:textId="6B506C9D" w:rsidR="005655DB" w:rsidRPr="005655DB" w:rsidRDefault="005655DB" w:rsidP="005655DB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Формула правых прямоугольников:</w:t>
      </w:r>
    </w:p>
    <w:p w14:paraId="52AB3F77" w14:textId="04B6D893" w:rsidR="005655DB" w:rsidRPr="005655DB" w:rsidRDefault="00000000" w:rsidP="005655DB">
      <w:pPr>
        <w:pStyle w:val="a3"/>
        <w:rPr>
          <w:rFonts w:ascii="Times New Roman" w:eastAsiaTheme="minorEastAsia" w:hAnsi="Times New Roman" w:cs="Times New Roman"/>
          <w:iCs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≃h⋅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</m:oMath>
      </m:oMathPara>
    </w:p>
    <w:p w14:paraId="4B222BE7" w14:textId="77777777" w:rsidR="005655DB" w:rsidRPr="005655DB" w:rsidRDefault="005655DB" w:rsidP="005655DB">
      <w:pPr>
        <w:pStyle w:val="a3"/>
        <w:rPr>
          <w:rFonts w:ascii="Times New Roman" w:eastAsiaTheme="minorEastAsia" w:hAnsi="Times New Roman" w:cs="Times New Roman"/>
          <w:iCs/>
        </w:rPr>
      </w:pPr>
    </w:p>
    <w:p w14:paraId="19120F3D" w14:textId="6779E3DC" w:rsidR="005655DB" w:rsidRPr="005655DB" w:rsidRDefault="005655DB" w:rsidP="005655DB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Формула средних прямоугольников</w:t>
      </w:r>
      <w:r>
        <w:rPr>
          <w:rFonts w:ascii="Times New Roman" w:eastAsiaTheme="minorEastAsia" w:hAnsi="Times New Roman" w:cs="Times New Roman"/>
          <w:iCs/>
          <w:lang w:val="en-US"/>
        </w:rPr>
        <w:t>:</w:t>
      </w:r>
    </w:p>
    <w:p w14:paraId="5CD08C38" w14:textId="1663FCE2" w:rsidR="005655DB" w:rsidRPr="005655DB" w:rsidRDefault="00000000" w:rsidP="005655DB">
      <w:pPr>
        <w:pStyle w:val="a3"/>
        <w:rPr>
          <w:rFonts w:ascii="Times New Roman" w:eastAsiaTheme="minorEastAsia" w:hAnsi="Times New Roman" w:cs="Times New Roman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≃h</m:t>
          </m:r>
          <m:r>
            <w:rPr>
              <w:rFonts w:ascii="Cambria Math" w:eastAsiaTheme="minorEastAsia" w:hAnsi="Cambria Math" w:cs="Times New Roman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i-1/2</m:t>
              </m:r>
            </m:sub>
          </m:sSub>
        </m:oMath>
      </m:oMathPara>
    </w:p>
    <w:p w14:paraId="275C63E3" w14:textId="77777777" w:rsidR="005655DB" w:rsidRDefault="005655DB" w:rsidP="005655DB">
      <w:pPr>
        <w:pStyle w:val="a3"/>
        <w:rPr>
          <w:rFonts w:ascii="Times New Roman" w:eastAsiaTheme="minorEastAsia" w:hAnsi="Times New Roman" w:cs="Times New Roman"/>
        </w:rPr>
      </w:pPr>
    </w:p>
    <w:p w14:paraId="67835C39" w14:textId="283AC4D6" w:rsidR="005655DB" w:rsidRPr="005655DB" w:rsidRDefault="005655DB" w:rsidP="005655DB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eastAsiaTheme="minorEastAsia" w:hAnsi="Times New Roman" w:cs="Times New Roman"/>
        </w:rPr>
        <w:t>Формула трапеций</w:t>
      </w:r>
      <w:r w:rsidRPr="005655DB">
        <w:rPr>
          <w:rFonts w:ascii="Times New Roman" w:eastAsiaTheme="minorEastAsia" w:hAnsi="Times New Roman" w:cs="Times New Roman"/>
        </w:rPr>
        <w:t xml:space="preserve"> (</w:t>
      </w:r>
      <w:r>
        <w:rPr>
          <w:rFonts w:ascii="Times New Roman" w:eastAsiaTheme="minorEastAsia" w:hAnsi="Times New Roman" w:cs="Times New Roman"/>
        </w:rPr>
        <w:t>используя оба конца отрезка элементарной криволинейной трапеции, можно приближать ее площадь как площадь трапеции</w:t>
      </w:r>
      <w:r w:rsidRPr="005655DB">
        <w:rPr>
          <w:rFonts w:ascii="Times New Roman" w:eastAsiaTheme="minorEastAsia" w:hAnsi="Times New Roman" w:cs="Times New Roman"/>
        </w:rPr>
        <w:t>)</w:t>
      </w:r>
      <w:r>
        <w:rPr>
          <w:rFonts w:ascii="Times New Roman" w:eastAsiaTheme="minorEastAsia" w:hAnsi="Times New Roman" w:cs="Times New Roman"/>
        </w:rPr>
        <w:t>:</w:t>
      </w:r>
    </w:p>
    <w:p w14:paraId="54DA8A4D" w14:textId="297E3854" w:rsidR="005655DB" w:rsidRPr="00172621" w:rsidRDefault="00000000" w:rsidP="005655DB">
      <w:pPr>
        <w:pStyle w:val="a3"/>
        <w:rPr>
          <w:rFonts w:ascii="Times New Roman" w:eastAsiaTheme="minorEastAsia" w:hAnsi="Times New Roman" w:cs="Times New Roman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≃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</m:e>
          </m:d>
        </m:oMath>
      </m:oMathPara>
    </w:p>
    <w:p w14:paraId="33952184" w14:textId="77777777" w:rsidR="00172621" w:rsidRPr="005655DB" w:rsidRDefault="00172621" w:rsidP="005655DB">
      <w:pPr>
        <w:pStyle w:val="a3"/>
        <w:rPr>
          <w:rFonts w:ascii="Times New Roman" w:eastAsiaTheme="minorEastAsia" w:hAnsi="Times New Roman" w:cs="Times New Roman"/>
          <w:i/>
          <w:iCs/>
        </w:rPr>
      </w:pPr>
    </w:p>
    <w:p w14:paraId="079A4897" w14:textId="7C51DF0A" w:rsidR="005655DB" w:rsidRDefault="005655DB" w:rsidP="005655DB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Формула Симпсона (</w:t>
      </w:r>
      <w:r w:rsidR="00172621">
        <w:rPr>
          <w:rFonts w:ascii="Times New Roman" w:eastAsiaTheme="minorEastAsia" w:hAnsi="Times New Roman" w:cs="Times New Roman"/>
        </w:rPr>
        <w:t xml:space="preserve">криволинейная трапецию можно приближать параболой, которая проходит соответственно через точки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i-1</m:t>
            </m:r>
          </m:sub>
        </m:sSub>
        <m:r>
          <w:rPr>
            <w:rFonts w:ascii="Cambria Math" w:eastAsiaTheme="minorEastAsia" w:hAnsi="Cambria Math" w:cs="Times New Roman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i-1/2</m:t>
            </m:r>
          </m:sub>
        </m:sSub>
      </m:oMath>
      <w:r w:rsidR="00172621">
        <w:rPr>
          <w:rFonts w:ascii="Times New Roman" w:eastAsiaTheme="minorEastAsia" w:hAnsi="Times New Roman" w:cs="Times New Roman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="00172621">
        <w:rPr>
          <w:rFonts w:ascii="Times New Roman" w:eastAsiaTheme="minorEastAsia" w:hAnsi="Times New Roman" w:cs="Times New Roman"/>
        </w:rPr>
        <w:t>):</w:t>
      </w:r>
    </w:p>
    <w:p w14:paraId="05195EC9" w14:textId="4201204C" w:rsidR="00172621" w:rsidRPr="00172621" w:rsidRDefault="00000000" w:rsidP="00172621">
      <w:pPr>
        <w:pStyle w:val="a3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i-1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)</m:t>
          </m:r>
        </m:oMath>
      </m:oMathPara>
    </w:p>
    <w:p w14:paraId="7DCBF36A" w14:textId="77777777" w:rsidR="00172621" w:rsidRDefault="00172621" w:rsidP="00172621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5E1F80CF" w14:textId="40C0C1F7" w:rsidR="00FE6671" w:rsidRDefault="00172621" w:rsidP="00172621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172621">
        <w:rPr>
          <w:rFonts w:ascii="Times New Roman" w:eastAsiaTheme="minorEastAsia" w:hAnsi="Times New Roman" w:cs="Times New Roman"/>
          <w:b/>
          <w:bCs/>
          <w:sz w:val="28"/>
          <w:szCs w:val="28"/>
        </w:rPr>
        <w:t>Графики и результаты:</w:t>
      </w:r>
    </w:p>
    <w:p w14:paraId="4A015961" w14:textId="77777777" w:rsidR="00D37F3E" w:rsidRPr="00D37F3E" w:rsidRDefault="00D37F3E" w:rsidP="00172621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4610D27C" w14:textId="3D93FDF9" w:rsidR="00D37F3E" w:rsidRPr="00D73043" w:rsidRDefault="00D37F3E" w:rsidP="00172621">
      <w:pPr>
        <w:rPr>
          <w:rFonts w:ascii="Times New Roman" w:eastAsiaTheme="minorEastAsia" w:hAnsi="Times New Roman" w:cs="Times New Roman"/>
          <w:b/>
          <w:bCs/>
        </w:rPr>
      </w:pPr>
      <w:r w:rsidRPr="00D51061">
        <w:rPr>
          <w:rFonts w:ascii="Times New Roman" w:eastAsiaTheme="minorEastAsia" w:hAnsi="Times New Roman" w:cs="Times New Roman"/>
          <w:b/>
          <w:bCs/>
        </w:rPr>
        <w:t>Производные</w:t>
      </w:r>
      <w:r w:rsidRPr="00D73043">
        <w:rPr>
          <w:rFonts w:ascii="Times New Roman" w:eastAsiaTheme="minorEastAsia" w:hAnsi="Times New Roman" w:cs="Times New Roman"/>
          <w:b/>
          <w:bCs/>
        </w:rPr>
        <w:t>:</w:t>
      </w:r>
    </w:p>
    <w:p w14:paraId="277CC1D8" w14:textId="77777777" w:rsidR="0071784A" w:rsidRPr="00D37F3E" w:rsidRDefault="0071784A" w:rsidP="00172621">
      <w:pPr>
        <w:rPr>
          <w:rFonts w:ascii="Times New Roman" w:eastAsiaTheme="minorEastAsia" w:hAnsi="Times New Roman" w:cs="Times New Roman"/>
        </w:rPr>
      </w:pPr>
    </w:p>
    <w:p w14:paraId="12C08F11" w14:textId="782554B5" w:rsidR="0071784A" w:rsidRDefault="00FE6671" w:rsidP="0071784A">
      <w:pPr>
        <w:ind w:left="708"/>
        <w:rPr>
          <w:rFonts w:ascii="Times New Roman" w:hAnsi="Times New Roman" w:cs="Times New Roman"/>
        </w:rPr>
      </w:pPr>
      <w:r w:rsidRPr="00FE6671">
        <w:rPr>
          <w:rFonts w:ascii="Times New Roman" w:hAnsi="Times New Roman" w:cs="Times New Roman"/>
        </w:rPr>
        <w:t>Возьм</w:t>
      </w:r>
      <w:r>
        <w:rPr>
          <w:rFonts w:ascii="Times New Roman" w:hAnsi="Times New Roman" w:cs="Times New Roman"/>
        </w:rPr>
        <w:t>ем</w:t>
      </w:r>
      <w:r w:rsidRPr="00FE6671">
        <w:rPr>
          <w:rFonts w:ascii="Times New Roman" w:hAnsi="Times New Roman" w:cs="Times New Roman"/>
        </w:rPr>
        <w:t xml:space="preserve"> 2 произвольные функции:</w:t>
      </w:r>
    </w:p>
    <w:p w14:paraId="74FFB183" w14:textId="0C614D01" w:rsidR="00FE6671" w:rsidRPr="00F2603E" w:rsidRDefault="00FE6671" w:rsidP="00FE6671">
      <w:pPr>
        <w:ind w:left="708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Первая функция</w:t>
      </w:r>
      <w:r w:rsidRPr="00FE6671">
        <w:rPr>
          <w:rFonts w:ascii="Times New Roman" w:hAnsi="Times New Roman" w:cs="Times New Roman"/>
        </w:rPr>
        <w:t xml:space="preserve">: </w:t>
      </w:r>
      <m:oMath>
        <m:r>
          <w:rPr>
            <w:rFonts w:ascii="Cambria Math" w:hAnsi="Cambria Math" w:cs="Times New Roman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</w:rPr>
          <m:t>=x</m:t>
        </m:r>
        <m:r>
          <w:rPr>
            <w:rFonts w:ascii="Cambria Math" w:eastAsiaTheme="minorEastAsia" w:hAnsi="Cambria Math" w:cs="Times New Roman"/>
          </w:rPr>
          <m:t>∙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sin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="Times New Roman"/>
              </w:rPr>
              <m:t xml:space="preserve"> </m:t>
            </m:r>
          </m:e>
        </m:func>
        <m:r>
          <w:rPr>
            <w:rFonts w:ascii="Cambria Math" w:eastAsiaTheme="minorEastAsia" w:hAnsi="Cambria Math" w:cs="Times New Roman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0,  20</m:t>
            </m:r>
          </m:e>
        </m:d>
        <m:r>
          <w:rPr>
            <w:rFonts w:ascii="Cambria Math" w:eastAsiaTheme="minorEastAsia" w:hAnsi="Cambria Math" w:cs="Times New Roman"/>
          </w:rPr>
          <m:t>; h=</m:t>
        </m:r>
        <m:r>
          <w:rPr>
            <w:rFonts w:ascii="Cambria Math" w:eastAsiaTheme="minorEastAsia" w:hAnsi="Cambria Math" w:cs="Times New Roman"/>
          </w:rPr>
          <m:t>0.25</m:t>
        </m:r>
      </m:oMath>
      <w:r w:rsidR="00F2603E" w:rsidRPr="00F2603E">
        <w:rPr>
          <w:rFonts w:ascii="Times New Roman" w:eastAsiaTheme="minorEastAsia" w:hAnsi="Times New Roman" w:cs="Times New Roman"/>
        </w:rPr>
        <w:t xml:space="preserve"> </w:t>
      </w:r>
    </w:p>
    <w:p w14:paraId="0DCFB62A" w14:textId="07F935E7" w:rsidR="00FE6671" w:rsidRDefault="00FE6671" w:rsidP="00FE6671">
      <w:pPr>
        <w:ind w:left="708"/>
        <w:rPr>
          <w:rFonts w:ascii="Times New Roman" w:eastAsiaTheme="minorEastAsia" w:hAnsi="Times New Roman" w:cs="Times New Roman"/>
        </w:rPr>
      </w:pPr>
      <w:r w:rsidRPr="0071784A">
        <w:rPr>
          <w:rFonts w:ascii="Times New Roman" w:eastAsiaTheme="minorEastAsia" w:hAnsi="Times New Roman" w:cs="Times New Roman"/>
        </w:rPr>
        <w:t>В</w:t>
      </w:r>
      <w:r>
        <w:rPr>
          <w:rFonts w:ascii="Times New Roman" w:eastAsiaTheme="minorEastAsia" w:hAnsi="Times New Roman" w:cs="Times New Roman"/>
        </w:rPr>
        <w:t>торая функция:</w:t>
      </w:r>
      <w:r w:rsidRPr="0071784A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  <m:r>
          <w:rPr>
            <w:rFonts w:ascii="Cambria Math" w:eastAsiaTheme="minorEastAsia" w:hAnsi="Cambria Math" w:cs="Times New Roman"/>
          </w:rPr>
          <m:t>-2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-5</m:t>
        </m:r>
        <m:r>
          <w:rPr>
            <w:rFonts w:ascii="Cambria Math" w:eastAsiaTheme="minorEastAsia" w:hAnsi="Cambria Math" w:cs="Times New Roman"/>
            <w:lang w:val="en-US"/>
          </w:rPr>
          <m:t>x</m:t>
        </m:r>
        <m:r>
          <w:rPr>
            <w:rFonts w:ascii="Cambria Math" w:eastAsiaTheme="minorEastAsia" w:hAnsi="Cambria Math" w:cs="Times New Roman"/>
          </w:rPr>
          <m:t>+6∈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-5, 5</m:t>
            </m:r>
          </m:e>
        </m:d>
        <m:r>
          <w:rPr>
            <w:rFonts w:ascii="Cambria Math" w:eastAsiaTheme="minorEastAsia" w:hAnsi="Cambria Math" w:cs="Times New Roman"/>
          </w:rPr>
          <m:t>; h=</m:t>
        </m:r>
        <m:r>
          <w:rPr>
            <w:rFonts w:ascii="Cambria Math" w:eastAsiaTheme="minorEastAsia" w:hAnsi="Cambria Math" w:cs="Times New Roman"/>
          </w:rPr>
          <m:t>0.125</m:t>
        </m:r>
      </m:oMath>
    </w:p>
    <w:p w14:paraId="4C43312C" w14:textId="1A0232D9" w:rsidR="00F2603E" w:rsidRPr="00F2603E" w:rsidRDefault="00F2603E" w:rsidP="00FE6671">
      <w:pPr>
        <w:ind w:left="70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, где </w:t>
      </w:r>
      <m:oMath>
        <m:r>
          <w:rPr>
            <w:rFonts w:ascii="Cambria Math" w:eastAsiaTheme="minorEastAsia" w:hAnsi="Cambria Math" w:cs="Times New Roman"/>
          </w:rPr>
          <m:t>h</m:t>
        </m:r>
      </m:oMath>
      <w:r>
        <w:rPr>
          <w:rFonts w:ascii="Times New Roman" w:eastAsiaTheme="minorEastAsia" w:hAnsi="Times New Roman" w:cs="Times New Roman"/>
        </w:rPr>
        <w:t xml:space="preserve"> это шаг по интервалу.</w:t>
      </w:r>
    </w:p>
    <w:p w14:paraId="11C8E152" w14:textId="77777777" w:rsidR="00FE6671" w:rsidRPr="00FE6671" w:rsidRDefault="00FE6671" w:rsidP="00FE6671">
      <w:pPr>
        <w:ind w:left="708"/>
        <w:rPr>
          <w:rFonts w:ascii="Times New Roman" w:hAnsi="Times New Roman" w:cs="Times New Roman"/>
        </w:rPr>
      </w:pPr>
    </w:p>
    <w:p w14:paraId="21546E6F" w14:textId="09BF8116" w:rsidR="0071784A" w:rsidRDefault="00FE6671" w:rsidP="00FE6671">
      <w:pPr>
        <w:ind w:left="708"/>
        <w:rPr>
          <w:rFonts w:ascii="Times New Roman" w:hAnsi="Times New Roman" w:cs="Times New Roman"/>
        </w:rPr>
      </w:pPr>
      <w:r w:rsidRPr="00FE6671">
        <w:rPr>
          <w:rFonts w:ascii="Times New Roman" w:hAnsi="Times New Roman" w:cs="Times New Roman"/>
        </w:rPr>
        <w:t>Вычисли</w:t>
      </w:r>
      <w:r w:rsidR="0071784A">
        <w:rPr>
          <w:rFonts w:ascii="Times New Roman" w:hAnsi="Times New Roman" w:cs="Times New Roman"/>
        </w:rPr>
        <w:t>м</w:t>
      </w:r>
      <w:r w:rsidRPr="00FE6671">
        <w:rPr>
          <w:rFonts w:ascii="Times New Roman" w:hAnsi="Times New Roman" w:cs="Times New Roman"/>
        </w:rPr>
        <w:t xml:space="preserve"> аналитически производные этих функций</w:t>
      </w:r>
      <w:r w:rsidR="0071784A" w:rsidRPr="0071784A">
        <w:rPr>
          <w:rFonts w:ascii="Times New Roman" w:hAnsi="Times New Roman" w:cs="Times New Roman"/>
        </w:rPr>
        <w:t>:</w:t>
      </w:r>
    </w:p>
    <w:p w14:paraId="1B21F995" w14:textId="7255DBC3" w:rsidR="0071784A" w:rsidRPr="0071784A" w:rsidRDefault="0071784A" w:rsidP="00FE6671">
      <w:pPr>
        <w:ind w:left="708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Производная первой функции:</w:t>
      </w:r>
      <w:r w:rsidRPr="0071784A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f</m:t>
        </m:r>
        <m:r>
          <w:rPr>
            <w:rFonts w:ascii="Cambria Math" w:hAnsi="Cambria Math" w:cs="Times New Roman"/>
          </w:rPr>
          <m:t>'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</w:rPr>
          <m:t>=-</m:t>
        </m:r>
        <m:r>
          <w:rPr>
            <w:rFonts w:ascii="Cambria Math" w:hAnsi="Cambria Math" w:cs="Times New Roman"/>
            <w:lang w:val="en-US"/>
          </w:rPr>
          <m:t>x</m:t>
        </m:r>
        <m:r>
          <w:rPr>
            <w:rFonts w:ascii="Cambria Math" w:eastAsiaTheme="minorEastAsia" w:hAnsi="Cambria Math" w:cs="Times New Roman"/>
          </w:rPr>
          <m:t>∙</m:t>
        </m:r>
        <m:func>
          <m:funcPr>
            <m:ctrlPr>
              <w:rPr>
                <w:rFonts w:ascii="Cambria Math" w:eastAsiaTheme="minorEastAsia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sin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Times New Roman"/>
          </w:rPr>
          <m:t>+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cos⁡</m:t>
        </m:r>
        <m:r>
          <w:rPr>
            <w:rFonts w:ascii="Cambria Math" w:eastAsiaTheme="minorEastAsia" w:hAnsi="Cambria Math" w:cs="Times New Roman"/>
          </w:rPr>
          <m:t>(x)</m:t>
        </m:r>
      </m:oMath>
    </w:p>
    <w:p w14:paraId="3A84C502" w14:textId="224B6906" w:rsidR="0071784A" w:rsidRDefault="0071784A" w:rsidP="00FE6671">
      <w:pPr>
        <w:ind w:left="708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Производная второй функции:</w:t>
      </w:r>
      <w:r w:rsidRPr="0071784A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f'(x)=3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-4x-5</m:t>
        </m:r>
      </m:oMath>
    </w:p>
    <w:p w14:paraId="74F874C8" w14:textId="77777777" w:rsidR="0071784A" w:rsidRDefault="0071784A" w:rsidP="00FE6671">
      <w:pPr>
        <w:ind w:left="708"/>
        <w:rPr>
          <w:rFonts w:ascii="Times New Roman" w:hAnsi="Times New Roman" w:cs="Times New Roman"/>
        </w:rPr>
      </w:pPr>
    </w:p>
    <w:p w14:paraId="79DD8BEC" w14:textId="21124907" w:rsidR="0071784A" w:rsidRDefault="0071784A" w:rsidP="00FE6671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Построим графики обеих функций (слева первая функция, справа вторая функция)</w:t>
      </w:r>
      <w:r w:rsidRPr="0071784A">
        <w:rPr>
          <w:rFonts w:ascii="Times New Roman" w:hAnsi="Times New Roman" w:cs="Times New Roman"/>
        </w:rPr>
        <w:t>:</w:t>
      </w:r>
    </w:p>
    <w:p w14:paraId="59FDB9C5" w14:textId="77777777" w:rsidR="0071784A" w:rsidRDefault="0071784A" w:rsidP="00FE6671">
      <w:pPr>
        <w:ind w:left="708"/>
        <w:rPr>
          <w:rFonts w:ascii="Times New Roman" w:hAnsi="Times New Roman" w:cs="Times New Roman"/>
        </w:rPr>
      </w:pPr>
    </w:p>
    <w:p w14:paraId="67D54219" w14:textId="4DA4BDB7" w:rsidR="0071784A" w:rsidRDefault="0071784A" w:rsidP="00FE6671">
      <w:pPr>
        <w:ind w:left="708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7262ACB" wp14:editId="4BC4AD4E">
            <wp:extent cx="2480310" cy="1733434"/>
            <wp:effectExtent l="0" t="0" r="0" b="0"/>
            <wp:docPr id="5" name="Рисунок 5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509" cy="1807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FAD91F" wp14:editId="4866275A">
            <wp:extent cx="2449965" cy="1732915"/>
            <wp:effectExtent l="0" t="0" r="1270" b="0"/>
            <wp:docPr id="6" name="Рисунок 6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212" cy="1817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4E614" w14:textId="2E2B9174" w:rsidR="0071784A" w:rsidRDefault="0071784A" w:rsidP="00FE6671">
      <w:pPr>
        <w:ind w:left="708"/>
        <w:rPr>
          <w:rFonts w:ascii="Times New Roman" w:hAnsi="Times New Roman" w:cs="Times New Roman"/>
        </w:rPr>
      </w:pPr>
    </w:p>
    <w:p w14:paraId="22A34080" w14:textId="77777777" w:rsidR="00F2603E" w:rsidRDefault="00F2603E" w:rsidP="00FE6671">
      <w:pPr>
        <w:ind w:left="708"/>
        <w:rPr>
          <w:rFonts w:ascii="Times New Roman" w:hAnsi="Times New Roman" w:cs="Times New Roman"/>
        </w:rPr>
      </w:pPr>
    </w:p>
    <w:p w14:paraId="2BCACC46" w14:textId="77777777" w:rsidR="00F2603E" w:rsidRDefault="00F2603E" w:rsidP="00FE6671">
      <w:pPr>
        <w:ind w:left="708"/>
        <w:rPr>
          <w:rFonts w:ascii="Times New Roman" w:hAnsi="Times New Roman" w:cs="Times New Roman"/>
        </w:rPr>
      </w:pPr>
    </w:p>
    <w:p w14:paraId="38912CE5" w14:textId="77777777" w:rsidR="00F2603E" w:rsidRDefault="00F2603E" w:rsidP="00FE6671">
      <w:pPr>
        <w:ind w:left="708"/>
        <w:rPr>
          <w:rFonts w:ascii="Times New Roman" w:hAnsi="Times New Roman" w:cs="Times New Roman"/>
        </w:rPr>
      </w:pPr>
    </w:p>
    <w:p w14:paraId="64E24868" w14:textId="77777777" w:rsidR="00F2603E" w:rsidRDefault="00F2603E" w:rsidP="00FE6671">
      <w:pPr>
        <w:ind w:left="708"/>
        <w:rPr>
          <w:rFonts w:ascii="Times New Roman" w:hAnsi="Times New Roman" w:cs="Times New Roman"/>
        </w:rPr>
      </w:pPr>
    </w:p>
    <w:p w14:paraId="2D4C17D4" w14:textId="77777777" w:rsidR="00F2603E" w:rsidRDefault="00F2603E" w:rsidP="00FE6671">
      <w:pPr>
        <w:ind w:left="708"/>
        <w:rPr>
          <w:rFonts w:ascii="Times New Roman" w:hAnsi="Times New Roman" w:cs="Times New Roman"/>
        </w:rPr>
      </w:pPr>
    </w:p>
    <w:p w14:paraId="7C4BC95F" w14:textId="77777777" w:rsidR="00F2603E" w:rsidRDefault="00F2603E" w:rsidP="00FE6671">
      <w:pPr>
        <w:ind w:left="708"/>
        <w:rPr>
          <w:rFonts w:ascii="Times New Roman" w:hAnsi="Times New Roman" w:cs="Times New Roman"/>
        </w:rPr>
      </w:pPr>
    </w:p>
    <w:p w14:paraId="06A09333" w14:textId="77777777" w:rsidR="004E0D0F" w:rsidRDefault="004E0D0F" w:rsidP="00FE6671">
      <w:pPr>
        <w:ind w:left="708"/>
        <w:rPr>
          <w:rFonts w:ascii="Times New Roman" w:hAnsi="Times New Roman" w:cs="Times New Roman"/>
        </w:rPr>
      </w:pPr>
    </w:p>
    <w:p w14:paraId="643819BD" w14:textId="77777777" w:rsidR="004E0D0F" w:rsidRDefault="004E0D0F" w:rsidP="00FE6671">
      <w:pPr>
        <w:ind w:left="708"/>
        <w:rPr>
          <w:rFonts w:ascii="Times New Roman" w:hAnsi="Times New Roman" w:cs="Times New Roman"/>
        </w:rPr>
      </w:pPr>
    </w:p>
    <w:p w14:paraId="069CEBA0" w14:textId="593BBFC0" w:rsidR="0071784A" w:rsidRDefault="0071784A" w:rsidP="00FE6671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Построим графики про</w:t>
      </w:r>
      <w:r w:rsidR="00F2603E">
        <w:rPr>
          <w:rFonts w:ascii="Times New Roman" w:hAnsi="Times New Roman" w:cs="Times New Roman"/>
        </w:rPr>
        <w:t>изводных этих функций</w:t>
      </w:r>
      <w:r w:rsidR="00F2603E" w:rsidRPr="00F2603E">
        <w:rPr>
          <w:rFonts w:ascii="Times New Roman" w:hAnsi="Times New Roman" w:cs="Times New Roman"/>
        </w:rPr>
        <w:t>:</w:t>
      </w:r>
    </w:p>
    <w:p w14:paraId="30BEFDA7" w14:textId="77777777" w:rsidR="00F2603E" w:rsidRDefault="00F2603E" w:rsidP="00FE6671">
      <w:pPr>
        <w:ind w:left="708"/>
        <w:rPr>
          <w:rFonts w:ascii="Times New Roman" w:hAnsi="Times New Roman" w:cs="Times New Roman"/>
        </w:rPr>
      </w:pPr>
    </w:p>
    <w:p w14:paraId="04813159" w14:textId="7D61CFC5" w:rsidR="00F2603E" w:rsidRDefault="004E0D0F" w:rsidP="00FE6671">
      <w:pPr>
        <w:ind w:left="708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CCB2CB2" wp14:editId="0FC1C015">
            <wp:extent cx="2479675" cy="1822846"/>
            <wp:effectExtent l="0" t="0" r="0" b="6350"/>
            <wp:docPr id="12" name="Рисунок 12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486" cy="1853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506D65" wp14:editId="78D16257">
            <wp:extent cx="2377587" cy="183014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445" cy="18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B3371" w14:textId="517BD925" w:rsidR="004B123F" w:rsidRDefault="004B123F" w:rsidP="00FE6671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построении графиков используем метод левых прямоугольников, метод левых прямоугольников, а также метод средних прямоугольников.</w:t>
      </w:r>
    </w:p>
    <w:p w14:paraId="309D9F1A" w14:textId="77777777" w:rsidR="00F2603E" w:rsidRDefault="00F2603E" w:rsidP="00FE6671">
      <w:pPr>
        <w:ind w:left="708"/>
        <w:rPr>
          <w:rFonts w:ascii="Times New Roman" w:hAnsi="Times New Roman" w:cs="Times New Roman"/>
        </w:rPr>
      </w:pPr>
    </w:p>
    <w:p w14:paraId="161F4E0B" w14:textId="72546703" w:rsidR="00F2603E" w:rsidRDefault="00F2603E" w:rsidP="00FE6671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Построим среднеквадратичное отклонение заданных функций</w:t>
      </w:r>
      <w:r w:rsidRPr="00F2603E">
        <w:rPr>
          <w:rFonts w:ascii="Times New Roman" w:hAnsi="Times New Roman" w:cs="Times New Roman"/>
        </w:rPr>
        <w:t>:</w:t>
      </w:r>
    </w:p>
    <w:p w14:paraId="1E8D5B0F" w14:textId="77777777" w:rsidR="00F2603E" w:rsidRPr="00F2603E" w:rsidRDefault="00F2603E" w:rsidP="00FE6671">
      <w:pPr>
        <w:ind w:left="708"/>
        <w:rPr>
          <w:rFonts w:ascii="Times New Roman" w:hAnsi="Times New Roman" w:cs="Times New Roman"/>
        </w:rPr>
      </w:pPr>
    </w:p>
    <w:p w14:paraId="0B964A26" w14:textId="138F7BDD" w:rsidR="00FE6671" w:rsidRDefault="00F2603E" w:rsidP="00172621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eastAsiaTheme="minorEastAsia"/>
          <w:noProof/>
        </w:rPr>
        <w:drawing>
          <wp:inline distT="0" distB="0" distL="0" distR="0" wp14:anchorId="102CCBC9" wp14:editId="4ADFDDA1">
            <wp:extent cx="2582513" cy="203357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513" cy="2033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</w:rPr>
        <w:drawing>
          <wp:inline distT="0" distB="0" distL="0" distR="0" wp14:anchorId="30BB3C21" wp14:editId="69944809">
            <wp:extent cx="2574496" cy="2027260"/>
            <wp:effectExtent l="0" t="0" r="381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496" cy="202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FF80E" w14:textId="3C4CDF08" w:rsidR="004B123F" w:rsidRDefault="004B123F" w:rsidP="004B123F">
      <w:pPr>
        <w:ind w:left="70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При построении среднеквадратичного отклонения функции мы выяснили, что метод центральной разности дает наименьшее значение среднеквадратичного отклонения,</w:t>
      </w:r>
      <w:r w:rsidR="00FC741D">
        <w:rPr>
          <w:rFonts w:ascii="Times New Roman" w:eastAsiaTheme="minorEastAsia" w:hAnsi="Times New Roman" w:cs="Times New Roman"/>
        </w:rPr>
        <w:t xml:space="preserve"> поскольку это метод второго порядка точности. Можно заметить, что во всех функциях чем меньше шаг, тем больше точность. Также на графиках </w:t>
      </w:r>
      <w:r w:rsidR="00D37F3E">
        <w:rPr>
          <w:rFonts w:ascii="Times New Roman" w:eastAsiaTheme="minorEastAsia" w:hAnsi="Times New Roman" w:cs="Times New Roman"/>
        </w:rPr>
        <w:t>плохо</w:t>
      </w:r>
      <w:r w:rsidR="00FC741D">
        <w:rPr>
          <w:rFonts w:ascii="Times New Roman" w:eastAsiaTheme="minorEastAsia" w:hAnsi="Times New Roman" w:cs="Times New Roman"/>
        </w:rPr>
        <w:t xml:space="preserve"> видно, но метод левой разности лежит под правой и, по сути, от него не отличается.</w:t>
      </w:r>
    </w:p>
    <w:p w14:paraId="739398EE" w14:textId="77777777" w:rsidR="00D51061" w:rsidRDefault="00D51061" w:rsidP="00D51061">
      <w:pPr>
        <w:rPr>
          <w:rFonts w:ascii="Times New Roman" w:eastAsiaTheme="minorEastAsia" w:hAnsi="Times New Roman" w:cs="Times New Roman"/>
        </w:rPr>
      </w:pPr>
    </w:p>
    <w:p w14:paraId="48D7252D" w14:textId="77777777" w:rsidR="00D51061" w:rsidRPr="00D37F3E" w:rsidRDefault="00D51061" w:rsidP="00D51061">
      <w:pPr>
        <w:rPr>
          <w:rFonts w:ascii="Times New Roman" w:eastAsiaTheme="minorEastAsia" w:hAnsi="Times New Roman" w:cs="Times New Roman"/>
        </w:rPr>
      </w:pPr>
    </w:p>
    <w:p w14:paraId="5127DC94" w14:textId="6DF41BB0" w:rsidR="00D51061" w:rsidRDefault="00D51061" w:rsidP="00D51061">
      <w:pPr>
        <w:rPr>
          <w:rFonts w:ascii="Times New Roman" w:eastAsiaTheme="minorEastAsia" w:hAnsi="Times New Roman" w:cs="Times New Roman"/>
          <w:b/>
          <w:bCs/>
        </w:rPr>
      </w:pPr>
      <w:proofErr w:type="spellStart"/>
      <w:r w:rsidRPr="00D37F3E">
        <w:rPr>
          <w:rFonts w:ascii="Times New Roman" w:eastAsiaTheme="minorEastAsia" w:hAnsi="Times New Roman" w:cs="Times New Roman"/>
          <w:b/>
          <w:bCs/>
        </w:rPr>
        <w:t>И</w:t>
      </w:r>
      <w:r w:rsidRPr="00D51061">
        <w:rPr>
          <w:rFonts w:ascii="Times New Roman" w:eastAsiaTheme="minorEastAsia" w:hAnsi="Times New Roman" w:cs="Times New Roman"/>
          <w:b/>
          <w:bCs/>
        </w:rPr>
        <w:t>нтегрерирование</w:t>
      </w:r>
      <w:proofErr w:type="spellEnd"/>
      <w:r w:rsidRPr="00D51061">
        <w:rPr>
          <w:rFonts w:ascii="Times New Roman" w:eastAsiaTheme="minorEastAsia" w:hAnsi="Times New Roman" w:cs="Times New Roman"/>
          <w:b/>
          <w:bCs/>
        </w:rPr>
        <w:t>:</w:t>
      </w:r>
    </w:p>
    <w:p w14:paraId="79E2E06B" w14:textId="77777777" w:rsidR="00D51061" w:rsidRDefault="00D51061" w:rsidP="00D51061">
      <w:pPr>
        <w:rPr>
          <w:rFonts w:ascii="Times New Roman" w:eastAsiaTheme="minorEastAsia" w:hAnsi="Times New Roman" w:cs="Times New Roman"/>
          <w:b/>
          <w:bCs/>
        </w:rPr>
      </w:pPr>
    </w:p>
    <w:p w14:paraId="3120C787" w14:textId="6CFBCF0F" w:rsidR="005655DB" w:rsidRDefault="00D51061" w:rsidP="00D51061">
      <w:pPr>
        <w:ind w:left="70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Для данного этапа работы мы выбрали две функции и вычислили для них определенный интеграл на отрезке</w:t>
      </w:r>
      <w:r w:rsidRPr="00D51061">
        <w:rPr>
          <w:rFonts w:ascii="Times New Roman" w:eastAsiaTheme="minorEastAsia" w:hAnsi="Times New Roman" w:cs="Times New Roman"/>
        </w:rPr>
        <w:t>:</w:t>
      </w:r>
    </w:p>
    <w:p w14:paraId="4E1BCE0B" w14:textId="77777777" w:rsidR="00D51061" w:rsidRDefault="00D51061" w:rsidP="00D51061">
      <w:pPr>
        <w:ind w:left="700"/>
        <w:rPr>
          <w:rFonts w:ascii="Times New Roman" w:eastAsiaTheme="minorEastAsia" w:hAnsi="Times New Roman" w:cs="Times New Roman"/>
        </w:rPr>
      </w:pPr>
    </w:p>
    <w:p w14:paraId="25E7A561" w14:textId="5932C480" w:rsidR="00D51061" w:rsidRPr="00635C2E" w:rsidRDefault="00635C2E" w:rsidP="00D51061">
      <w:pPr>
        <w:ind w:left="70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Первая функция:</w:t>
      </w:r>
      <w:r w:rsidRPr="00635C2E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</w:rPr>
              <m:t>9-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</w:rPr>
          <m:t xml:space="preserve"> 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0, 3</m:t>
            </m:r>
          </m:e>
        </m:d>
        <m:r>
          <w:rPr>
            <w:rFonts w:ascii="Cambria Math" w:eastAsiaTheme="minorEastAsia" w:hAnsi="Cambria Math" w:cs="Times New Roman"/>
          </w:rPr>
          <m:t>; h=</m:t>
        </m:r>
        <m:r>
          <w:rPr>
            <w:rFonts w:ascii="Cambria Math" w:eastAsiaTheme="minorEastAsia" w:hAnsi="Cambria Math" w:cs="Times New Roman"/>
          </w:rPr>
          <m:t>0.125</m:t>
        </m:r>
      </m:oMath>
    </w:p>
    <w:p w14:paraId="495F6D95" w14:textId="7E47778A" w:rsidR="00D51061" w:rsidRPr="00D37F3E" w:rsidRDefault="00635C2E" w:rsidP="00D51061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>Вторая функция</w:t>
      </w:r>
      <w:r w:rsidRPr="00D37F3E">
        <w:rPr>
          <w:rFonts w:ascii="Times New Roman" w:eastAsiaTheme="minorEastAsia" w:hAnsi="Times New Roman" w:cs="Times New Roman"/>
        </w:rPr>
        <w:t xml:space="preserve">: </w:t>
      </w:r>
      <m:oMath>
        <m:r>
          <w:rPr>
            <w:rFonts w:ascii="Cambria Math" w:eastAsiaTheme="minorEastAsia" w:hAnsi="Cambria Math" w:cs="Times New Roman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3, 6</m:t>
            </m:r>
          </m:e>
        </m:d>
        <m:r>
          <w:rPr>
            <w:rFonts w:ascii="Cambria Math" w:eastAsiaTheme="minorEastAsia" w:hAnsi="Cambria Math" w:cs="Times New Roman"/>
          </w:rPr>
          <m:t xml:space="preserve">  h=</m:t>
        </m:r>
        <m:r>
          <w:rPr>
            <w:rFonts w:ascii="Cambria Math" w:eastAsiaTheme="minorEastAsia" w:hAnsi="Cambria Math" w:cs="Times New Roman"/>
          </w:rPr>
          <m:t>0.125</m:t>
        </m:r>
      </m:oMath>
    </w:p>
    <w:p w14:paraId="7CE8E5CE" w14:textId="76D95393" w:rsidR="004B123F" w:rsidRDefault="00635C2E" w:rsidP="00FC741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 xml:space="preserve">, где </w:t>
      </w:r>
      <m:oMath>
        <m:r>
          <w:rPr>
            <w:rFonts w:ascii="Cambria Math" w:eastAsiaTheme="minorEastAsia" w:hAnsi="Cambria Math" w:cs="Times New Roman"/>
          </w:rPr>
          <m:t>h</m:t>
        </m:r>
      </m:oMath>
      <w:r w:rsidRPr="00635C2E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это шаг по интервалу.</w:t>
      </w:r>
    </w:p>
    <w:p w14:paraId="56CB84EB" w14:textId="77777777" w:rsidR="00635C2E" w:rsidRDefault="00635C2E" w:rsidP="00FC741D">
      <w:pPr>
        <w:rPr>
          <w:rFonts w:ascii="Times New Roman" w:eastAsiaTheme="minorEastAsia" w:hAnsi="Times New Roman" w:cs="Times New Roman"/>
        </w:rPr>
      </w:pPr>
    </w:p>
    <w:p w14:paraId="29384259" w14:textId="77777777" w:rsidR="00635C2E" w:rsidRDefault="00635C2E" w:rsidP="00FC741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</w:p>
    <w:p w14:paraId="78D0C058" w14:textId="77777777" w:rsidR="00635C2E" w:rsidRDefault="00635C2E" w:rsidP="00FC741D">
      <w:pPr>
        <w:rPr>
          <w:rFonts w:ascii="Times New Roman" w:eastAsiaTheme="minorEastAsia" w:hAnsi="Times New Roman" w:cs="Times New Roman"/>
        </w:rPr>
      </w:pPr>
    </w:p>
    <w:p w14:paraId="11660DD6" w14:textId="77777777" w:rsidR="00635C2E" w:rsidRDefault="00635C2E" w:rsidP="00FC741D">
      <w:pPr>
        <w:rPr>
          <w:rFonts w:ascii="Times New Roman" w:eastAsiaTheme="minorEastAsia" w:hAnsi="Times New Roman" w:cs="Times New Roman"/>
        </w:rPr>
      </w:pPr>
    </w:p>
    <w:p w14:paraId="54F968E0" w14:textId="77777777" w:rsidR="00635C2E" w:rsidRDefault="00635C2E" w:rsidP="00FC741D">
      <w:pPr>
        <w:rPr>
          <w:rFonts w:ascii="Times New Roman" w:eastAsiaTheme="minorEastAsia" w:hAnsi="Times New Roman" w:cs="Times New Roman"/>
        </w:rPr>
      </w:pPr>
    </w:p>
    <w:p w14:paraId="50F2D0B4" w14:textId="77777777" w:rsidR="00635C2E" w:rsidRDefault="00635C2E" w:rsidP="00FC741D">
      <w:pPr>
        <w:rPr>
          <w:rFonts w:ascii="Times New Roman" w:eastAsiaTheme="minorEastAsia" w:hAnsi="Times New Roman" w:cs="Times New Roman"/>
        </w:rPr>
      </w:pPr>
    </w:p>
    <w:p w14:paraId="01BCC9DE" w14:textId="7F3936A8" w:rsidR="00635C2E" w:rsidRDefault="00635C2E" w:rsidP="00635C2E">
      <w:pPr>
        <w:ind w:firstLine="70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Построим графики зависимостей отклонения от величины шага у обеих функций</w:t>
      </w:r>
    </w:p>
    <w:p w14:paraId="2A6282F0" w14:textId="3A445BAA" w:rsidR="00635C2E" w:rsidRDefault="00635C2E" w:rsidP="00FC741D">
      <w:p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hAnsi="Times New Roman" w:cs="Times New Roman"/>
        </w:rPr>
        <w:t>(слева первая функция, справа вторая функция)</w:t>
      </w:r>
      <w:r w:rsidRPr="0071784A">
        <w:rPr>
          <w:rFonts w:ascii="Times New Roman" w:hAnsi="Times New Roman" w:cs="Times New Roman"/>
        </w:rPr>
        <w:t>:</w:t>
      </w:r>
    </w:p>
    <w:p w14:paraId="36F82AC2" w14:textId="77777777" w:rsidR="00635C2E" w:rsidRDefault="00635C2E" w:rsidP="00FC741D">
      <w:pPr>
        <w:rPr>
          <w:rFonts w:ascii="Times New Roman" w:hAnsi="Times New Roman" w:cs="Times New Roman"/>
        </w:rPr>
      </w:pPr>
    </w:p>
    <w:p w14:paraId="4281AD2C" w14:textId="1CB7DBA8" w:rsidR="00635C2E" w:rsidRDefault="00635C2E" w:rsidP="00FC74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25624">
        <w:rPr>
          <w:noProof/>
        </w:rPr>
        <w:drawing>
          <wp:inline distT="0" distB="0" distL="0" distR="0" wp14:anchorId="470E1B01" wp14:editId="16A7F16A">
            <wp:extent cx="2438382" cy="1892648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382" cy="1892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5624">
        <w:rPr>
          <w:noProof/>
        </w:rPr>
        <w:drawing>
          <wp:inline distT="0" distB="0" distL="0" distR="0" wp14:anchorId="7F3A3793" wp14:editId="7460A913">
            <wp:extent cx="2465868" cy="1913983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868" cy="1913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D208A" w14:textId="369E93AB" w:rsidR="00635C2E" w:rsidRDefault="00635C2E" w:rsidP="00635C2E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Можно сделать вывод по графикам, что с уменьшением шага точность улучшается.</w:t>
      </w:r>
    </w:p>
    <w:p w14:paraId="1D5CFE4E" w14:textId="77777777" w:rsidR="00635C2E" w:rsidRDefault="00635C2E" w:rsidP="00635C2E">
      <w:pPr>
        <w:rPr>
          <w:rFonts w:ascii="Times New Roman" w:hAnsi="Times New Roman" w:cs="Times New Roman"/>
        </w:rPr>
      </w:pPr>
    </w:p>
    <w:p w14:paraId="4C1D8163" w14:textId="77777777" w:rsidR="00635C2E" w:rsidRDefault="00635C2E" w:rsidP="00635C2E">
      <w:pPr>
        <w:rPr>
          <w:rFonts w:ascii="Times New Roman" w:hAnsi="Times New Roman" w:cs="Times New Roman"/>
        </w:rPr>
      </w:pPr>
    </w:p>
    <w:p w14:paraId="58E6A02A" w14:textId="2F039D68" w:rsidR="00635C2E" w:rsidRDefault="00635C2E" w:rsidP="00635C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5C2E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3D526EB1" w14:textId="77777777" w:rsidR="00825624" w:rsidRDefault="00825624" w:rsidP="00635C2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0045C6" w14:textId="55F26401" w:rsidR="00825624" w:rsidRDefault="00825624" w:rsidP="00635C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Объединяя полученные выше данные можно сделать вывод, что среди трех реализованных нами методов вычисления производной (левая, правая, центральная) – </w:t>
      </w:r>
      <w:r w:rsidRPr="00825624">
        <w:rPr>
          <w:rFonts w:ascii="Times New Roman" w:hAnsi="Times New Roman" w:cs="Times New Roman"/>
          <w:u w:val="single"/>
        </w:rPr>
        <w:t>центральная производная</w:t>
      </w:r>
      <w:r>
        <w:rPr>
          <w:rFonts w:ascii="Times New Roman" w:hAnsi="Times New Roman" w:cs="Times New Roman"/>
        </w:rPr>
        <w:t xml:space="preserve"> оказалась самой точной, а левая и правая симметричны относительно центра.</w:t>
      </w:r>
    </w:p>
    <w:p w14:paraId="7C65D13D" w14:textId="23DAECCE" w:rsidR="00923B59" w:rsidRPr="00923B59" w:rsidRDefault="00825624" w:rsidP="00635C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Среди реализованных нами методов вычисления определенных интегралов, наиболее точным оказался </w:t>
      </w:r>
      <w:r w:rsidRPr="00825624">
        <w:rPr>
          <w:rFonts w:ascii="Times New Roman" w:hAnsi="Times New Roman" w:cs="Times New Roman"/>
          <w:u w:val="single"/>
        </w:rPr>
        <w:t>метод Симпсона</w:t>
      </w:r>
      <w:r>
        <w:rPr>
          <w:rFonts w:ascii="Times New Roman" w:hAnsi="Times New Roman" w:cs="Times New Roman"/>
        </w:rPr>
        <w:t>, немного хуже себя показали себя методы трапеции и среднего прямоугольника, а методы левого и правого прямоугольника оказались наименее точными.</w:t>
      </w:r>
    </w:p>
    <w:sectPr w:rsidR="00923B59" w:rsidRPr="00923B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4366B"/>
    <w:multiLevelType w:val="hybridMultilevel"/>
    <w:tmpl w:val="64E29CEE"/>
    <w:lvl w:ilvl="0" w:tplc="D436B24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F1C27"/>
    <w:multiLevelType w:val="hybridMultilevel"/>
    <w:tmpl w:val="C4AEF0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95089"/>
    <w:multiLevelType w:val="hybridMultilevel"/>
    <w:tmpl w:val="32A43F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8B70E9"/>
    <w:multiLevelType w:val="hybridMultilevel"/>
    <w:tmpl w:val="C4AEF0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474275">
    <w:abstractNumId w:val="1"/>
  </w:num>
  <w:num w:numId="2" w16cid:durableId="1395854079">
    <w:abstractNumId w:val="0"/>
  </w:num>
  <w:num w:numId="3" w16cid:durableId="159009757">
    <w:abstractNumId w:val="2"/>
  </w:num>
  <w:num w:numId="4" w16cid:durableId="20619720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257"/>
    <w:rsid w:val="00172621"/>
    <w:rsid w:val="00194257"/>
    <w:rsid w:val="003872B3"/>
    <w:rsid w:val="004B123F"/>
    <w:rsid w:val="004E0D0F"/>
    <w:rsid w:val="005655DB"/>
    <w:rsid w:val="00635C2E"/>
    <w:rsid w:val="0071784A"/>
    <w:rsid w:val="00825624"/>
    <w:rsid w:val="00923B59"/>
    <w:rsid w:val="0093094C"/>
    <w:rsid w:val="00D37F3E"/>
    <w:rsid w:val="00D51061"/>
    <w:rsid w:val="00D73043"/>
    <w:rsid w:val="00F2603E"/>
    <w:rsid w:val="00F63B88"/>
    <w:rsid w:val="00FC741D"/>
    <w:rsid w:val="00FE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404E9E"/>
  <w15:chartTrackingRefBased/>
  <w15:docId w15:val="{371E5A3C-C4BF-3C46-95C4-5FA446E70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3B8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63B88"/>
    <w:rPr>
      <w:color w:val="808080"/>
    </w:rPr>
  </w:style>
  <w:style w:type="paragraph" w:styleId="a5">
    <w:name w:val="Normal (Web)"/>
    <w:basedOn w:val="a"/>
    <w:uiPriority w:val="99"/>
    <w:semiHidden/>
    <w:unhideWhenUsed/>
    <w:rsid w:val="00923B5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0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Курепин Даниил Денисович</dc:creator>
  <cp:keywords/>
  <dc:description/>
  <cp:lastModifiedBy>Александр Никитин</cp:lastModifiedBy>
  <cp:revision>3</cp:revision>
  <cp:lastPrinted>2023-04-01T22:25:00Z</cp:lastPrinted>
  <dcterms:created xsi:type="dcterms:W3CDTF">2023-04-01T19:49:00Z</dcterms:created>
  <dcterms:modified xsi:type="dcterms:W3CDTF">2023-04-02T09:38:00Z</dcterms:modified>
</cp:coreProperties>
</file>