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F8" w:rsidRDefault="008B2E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Электроника СВЧ</w:t>
      </w:r>
    </w:p>
    <w:p w:rsidR="00F270F8" w:rsidRDefault="008B2E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Лекция 3.  Движение электронов в электрических и магнитных полях. </w:t>
      </w:r>
    </w:p>
    <w:p w:rsidR="00F270F8" w:rsidRDefault="008B2E2E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Уравнения Максвелла. Движение электронов в статических электр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ческом и магнитном полях. Движение электрона в переменном электрич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i/>
          <w:iCs/>
          <w:sz w:val="28"/>
          <w:szCs w:val="28"/>
        </w:rPr>
        <w:t>ском поле вакуумного диода. Движение электрона в сложных полях. Кинет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ческая, потенциальная и полная энергия электрона.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:rsidR="00F270F8" w:rsidRDefault="008B2E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ЭВП СВЧ заряженные частицы – электроны - движутся в статич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ских электрических и магнитных полях. Причем если в приборах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типа, таких как клистроны, ЛБВ и ЛОВ, направления этих полей совпадают, то в приборах М-типа (магнетронах и амплитронах) направления этих полей пе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пендикулярны друг другу.</w:t>
      </w:r>
    </w:p>
    <w:p w:rsidR="00F270F8" w:rsidRDefault="008B2E2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 Уравнения Максвелла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270F8" w:rsidRDefault="008B2E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Наиболее общий подход к явлениям электродинамики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низких</w:t>
      </w:r>
      <w:proofErr w:type="gramEnd"/>
      <w:r>
        <w:rPr>
          <w:rFonts w:ascii="Times New Roman" w:hAnsi="Times New Roman" w:cs="Times New Roman"/>
          <w:sz w:val="28"/>
          <w:szCs w:val="28"/>
        </w:rPr>
        <w:t>, выс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ких и сверхвысоких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частотах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обеспечивается применением теории электр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магнитного поля и уравнений Максвелла. С этой точки зрения основные уравнения в случае электровакуумных приборов СВЧ требуют лишь учета существования свободных электронов. С учетом движущихся свободных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рядов система уравнений Максвелла относительно векторов напряженностей электрического и магнитного полей</w:t>
      </w:r>
      <w:r w:rsidR="006E2BEE" w:rsidRPr="006E2BEE">
        <w:rPr>
          <w:rFonts w:ascii="Times New Roman" w:hAnsi="Times New Roman" w:cs="Times New Roman"/>
          <w:sz w:val="28"/>
          <w:szCs w:val="28"/>
        </w:rPr>
        <w:t xml:space="preserve"> </w:t>
      </w:r>
      <w:r w:rsidR="006E2BEE" w:rsidRPr="006E2BEE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и</w:t>
      </w:r>
      <w:r w:rsidR="006E2BEE" w:rsidRPr="006E2BEE">
        <w:rPr>
          <w:sz w:val="28"/>
          <w:szCs w:val="28"/>
        </w:rPr>
        <w:t xml:space="preserve"> </w:t>
      </w:r>
      <w:r w:rsidR="006E2BEE" w:rsidRPr="006E2BEE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векторов индукции</w:t>
      </w:r>
      <w:r w:rsidRPr="006E2BEE">
        <w:rPr>
          <w:b/>
          <w:i/>
          <w:sz w:val="28"/>
          <w:szCs w:val="28"/>
        </w:rPr>
        <w:t xml:space="preserve"> </w:t>
      </w:r>
      <w:r w:rsidR="006E2BEE" w:rsidRPr="006E2BEE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</w:t>
      </w:r>
      <w:r w:rsidRPr="006E2BEE">
        <w:rPr>
          <w:b/>
          <w:sz w:val="28"/>
          <w:szCs w:val="28"/>
        </w:rPr>
        <w:t xml:space="preserve"> </w:t>
      </w:r>
      <w:r w:rsidR="006E2BEE" w:rsidRPr="006E2BEE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6E2BEE" w:rsidRPr="006E2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записана в виде</w:t>
      </w:r>
    </w:p>
    <w:p w:rsidR="008B2E2E" w:rsidRPr="002B682C" w:rsidRDefault="008B2E2E" w:rsidP="008B2E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rot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=σ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+ρ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</m:oMath>
      <w:r w:rsidRPr="00C834A5">
        <w:rPr>
          <w:rFonts w:ascii="Times New Roman" w:hAnsi="Times New Roman" w:cs="Times New Roman"/>
          <w:sz w:val="28"/>
          <w:szCs w:val="28"/>
        </w:rPr>
        <w:t xml:space="preserve"> </w:t>
      </w:r>
      <w:r w:rsidRPr="002B682C">
        <w:rPr>
          <w:rFonts w:ascii="Times New Roman" w:hAnsi="Times New Roman" w:cs="Times New Roman"/>
          <w:sz w:val="28"/>
          <w:szCs w:val="28"/>
        </w:rPr>
        <w:t xml:space="preserve">        (3</w:t>
      </w:r>
      <w:r>
        <w:rPr>
          <w:rFonts w:ascii="Times New Roman" w:hAnsi="Times New Roman" w:cs="Times New Roman"/>
          <w:sz w:val="28"/>
          <w:szCs w:val="28"/>
        </w:rPr>
        <w:t>.1)</w:t>
      </w:r>
    </w:p>
    <w:p w:rsidR="008B2E2E" w:rsidRPr="00A323E8" w:rsidRDefault="008B2E2E" w:rsidP="008B2E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746CA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2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85pt;height:31.8pt" o:ole="">
            <v:imagedata r:id="rId7" o:title=""/>
          </v:shape>
          <o:OLEObject Type="Embed" ProgID="Equation.DSMT4" ShapeID="_x0000_i1025" DrawAspect="Content" ObjectID="_1667019813" r:id="rId8"/>
        </w:object>
      </w:r>
      <w:r w:rsidRPr="00A323E8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23E8">
        <w:rPr>
          <w:rFonts w:ascii="Times New Roman" w:hAnsi="Times New Roman" w:cs="Times New Roman"/>
          <w:sz w:val="28"/>
          <w:szCs w:val="28"/>
        </w:rPr>
        <w:t xml:space="preserve">      (3.2)</w:t>
      </w:r>
    </w:p>
    <w:p w:rsidR="008B2E2E" w:rsidRPr="00A323E8" w:rsidRDefault="008B2E2E" w:rsidP="008B2E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6012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940" w:dyaOrig="360">
          <v:shape id="_x0000_i1026" type="#_x0000_t75" style="width:46.75pt;height:17.75pt" o:ole="">
            <v:imagedata r:id="rId9" o:title=""/>
          </v:shape>
          <o:OLEObject Type="Embed" ProgID="Equation.DSMT4" ShapeID="_x0000_i1026" DrawAspect="Content" ObjectID="_1667019814" r:id="rId10"/>
        </w:object>
      </w:r>
      <w:r w:rsidRPr="00A323E8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A323E8">
        <w:rPr>
          <w:rFonts w:ascii="Times New Roman" w:hAnsi="Times New Roman" w:cs="Times New Roman"/>
          <w:sz w:val="28"/>
          <w:szCs w:val="28"/>
        </w:rPr>
        <w:t xml:space="preserve">    (3.3)</w:t>
      </w:r>
    </w:p>
    <w:p w:rsidR="008B2E2E" w:rsidRPr="00A323E8" w:rsidRDefault="008B2E2E" w:rsidP="008B2E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601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880" w:dyaOrig="320">
          <v:shape id="_x0000_i1027" type="#_x0000_t75" style="width:43pt;height:15.9pt" o:ole="">
            <v:imagedata r:id="rId11" o:title=""/>
          </v:shape>
          <o:OLEObject Type="Embed" ProgID="Equation.DSMT4" ShapeID="_x0000_i1027" DrawAspect="Content" ObjectID="_1667019815" r:id="rId12"/>
        </w:object>
      </w:r>
      <w:r w:rsidRPr="00A323E8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23E8">
        <w:rPr>
          <w:rFonts w:ascii="Times New Roman" w:hAnsi="Times New Roman" w:cs="Times New Roman"/>
          <w:sz w:val="28"/>
          <w:szCs w:val="28"/>
        </w:rPr>
        <w:t xml:space="preserve">   (3.4)</w:t>
      </w:r>
      <w:r w:rsidRPr="003C6012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180" w:dyaOrig="279">
          <v:shape id="_x0000_i1028" type="#_x0000_t75" style="width:9.35pt;height:14.05pt" o:ole="">
            <v:imagedata r:id="rId13" o:title=""/>
          </v:shape>
          <o:OLEObject Type="Embed" ProgID="Equation.DSMT4" ShapeID="_x0000_i1028" DrawAspect="Content" ObjectID="_1667019816" r:id="rId14"/>
        </w:object>
      </w:r>
    </w:p>
    <w:p w:rsidR="008B2E2E" w:rsidRPr="00A323E8" w:rsidRDefault="008B2E2E" w:rsidP="008B2E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044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60" w:dyaOrig="380">
          <v:shape id="_x0000_i1029" type="#_x0000_t75" style="width:52.35pt;height:19.65pt" o:ole="">
            <v:imagedata r:id="rId15" o:title=""/>
          </v:shape>
          <o:OLEObject Type="Embed" ProgID="Equation.DSMT4" ShapeID="_x0000_i1029" DrawAspect="Content" ObjectID="_1667019817" r:id="rId16"/>
        </w:object>
      </w:r>
      <w:r w:rsidRPr="00A323E8">
        <w:rPr>
          <w:rFonts w:ascii="Times New Roman" w:hAnsi="Times New Roman" w:cs="Times New Roman"/>
          <w:sz w:val="28"/>
          <w:szCs w:val="28"/>
        </w:rPr>
        <w:t xml:space="preserve">                                          (3.5)</w:t>
      </w:r>
    </w:p>
    <w:p w:rsidR="008B2E2E" w:rsidRPr="00A323E8" w:rsidRDefault="008B2E2E" w:rsidP="008B2E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044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960" w:dyaOrig="380">
          <v:shape id="_x0000_i1030" type="#_x0000_t75" style="width:47.7pt;height:19.65pt" o:ole="">
            <v:imagedata r:id="rId17" o:title=""/>
          </v:shape>
          <o:OLEObject Type="Embed" ProgID="Equation.DSMT4" ShapeID="_x0000_i1030" DrawAspect="Content" ObjectID="_1667019818" r:id="rId18"/>
        </w:object>
      </w:r>
      <w:r w:rsidRPr="00A323E8">
        <w:rPr>
          <w:rFonts w:ascii="Times New Roman" w:hAnsi="Times New Roman" w:cs="Times New Roman"/>
          <w:sz w:val="28"/>
          <w:szCs w:val="28"/>
        </w:rPr>
        <w:t xml:space="preserve">                                            (3.6)</w:t>
      </w:r>
    </w:p>
    <w:p w:rsidR="00F270F8" w:rsidRDefault="00F270F8" w:rsidP="008B2E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270F8" w:rsidRDefault="008B2E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ε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μ, σ  </w:t>
      </w:r>
      <w:r>
        <w:rPr>
          <w:rFonts w:ascii="Times New Roman" w:hAnsi="Times New Roman" w:cs="Times New Roman"/>
          <w:sz w:val="28"/>
          <w:szCs w:val="28"/>
        </w:rPr>
        <w:t xml:space="preserve">– относительная диэлектрическая и магнитная проницаемость среды и ее удельная проводимость. Для вакуума </w:t>
      </w:r>
      <w:r>
        <w:rPr>
          <w:rFonts w:ascii="Times New Roman" w:hAnsi="Times New Roman" w:cs="Times New Roman"/>
          <w:i/>
          <w:iCs/>
          <w:sz w:val="28"/>
          <w:szCs w:val="28"/>
        </w:rPr>
        <w:t>ε=μ</w:t>
      </w:r>
      <w:r>
        <w:rPr>
          <w:rFonts w:ascii="Times New Roman" w:hAnsi="Times New Roman" w:cs="Times New Roman"/>
          <w:sz w:val="28"/>
          <w:szCs w:val="28"/>
        </w:rPr>
        <w:t xml:space="preserve">=1, а </w:t>
      </w:r>
      <w:r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</w:rPr>
        <w:t>=0.</w:t>
      </w:r>
    </w:p>
    <w:p w:rsidR="00F270F8" w:rsidRDefault="008B2E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Величины диэлектрической и магнитной проницаемостей для вакуума равны</w:t>
      </w:r>
      <w:proofErr w:type="gramEnd"/>
    </w:p>
    <w:p w:rsidR="00F270F8" w:rsidRDefault="008B2E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3381">
        <w:rPr>
          <w:rFonts w:ascii="Times New Roman" w:hAnsi="Times New Roman" w:cs="Times New Roman"/>
          <w:i/>
          <w:iCs/>
          <w:sz w:val="28"/>
          <w:szCs w:val="28"/>
        </w:rPr>
        <w:t>ε</w:t>
      </w:r>
      <w:r w:rsidRPr="009833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0,886*10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-11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А</m:t>
            </m:r>
            <w:proofErr w:type="gramEnd"/>
            <m:r>
              <w:rPr>
                <w:rFonts w:ascii="Cambria Math" w:hAnsi="Cambria Math"/>
              </w:rPr>
              <m:t>*сек</m:t>
            </m:r>
          </m:num>
          <m:den>
            <m:r>
              <w:rPr>
                <w:rFonts w:ascii="Cambria Math" w:hAnsi="Cambria Math"/>
              </w:rPr>
              <m:t>В*м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;                 μ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=1,256*10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В*сек</m:t>
            </m:r>
          </m:num>
          <m:den>
            <m:r>
              <w:rPr>
                <w:rFonts w:ascii="Cambria Math" w:hAnsi="Cambria Math"/>
              </w:rPr>
              <m:t>А*м</m:t>
            </m:r>
          </m:den>
        </m:f>
      </m:oMath>
    </w:p>
    <w:p w:rsidR="00F270F8" w:rsidRDefault="00F270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270F8" w:rsidRDefault="008B2E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ρ, </w:t>
      </w:r>
      <w:r w:rsidRPr="00B349D1">
        <w:rPr>
          <w:rFonts w:ascii="Times New Roman" w:hAnsi="Times New Roman" w:cs="Times New Roman"/>
          <w:position w:val="-6"/>
          <w:sz w:val="28"/>
          <w:szCs w:val="28"/>
        </w:rPr>
        <w:object w:dxaOrig="200" w:dyaOrig="260">
          <v:shape id="_x0000_i1031" type="#_x0000_t75" style="width:9.35pt;height:13.1pt" o:ole="">
            <v:imagedata r:id="rId19" o:title=""/>
          </v:shape>
          <o:OLEObject Type="Embed" ProgID="Equation.DSMT4" ShapeID="_x0000_i1031" DrawAspect="Content" ObjectID="_1667019819" r:id="rId20"/>
        </w:object>
      </w:r>
      <w:r>
        <w:rPr>
          <w:rFonts w:ascii="Times New Roman" w:hAnsi="Times New Roman" w:cs="Times New Roman"/>
          <w:sz w:val="28"/>
          <w:szCs w:val="28"/>
        </w:rPr>
        <w:t>- объемная плотность свободных зарядов и их скорость движения. Вел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конв</m:t>
            </m:r>
          </m:sub>
        </m:sSub>
        <m:r>
          <w:rPr>
            <w:rFonts w:ascii="Cambria Math" w:hAnsi="Cambria Math"/>
          </w:rPr>
          <m:t>=ρ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определяет плотность конвекционного тока (тока переноса) и характеризует количество электрического заряда, проходящего за единицу времени через единицу поверхности, нормальной к вектору скорости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v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. По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плотность 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w:proofErr w:type="gramStart"/>
            <m:r>
              <w:rPr>
                <w:rFonts w:ascii="Cambria Math" w:hAnsi="Cambria Math"/>
              </w:rPr>
              <m:t>полн</m:t>
            </m:r>
            <w:proofErr w:type="gramEnd"/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любом сечении в вакууме равна сумме плотностей конвекционного тока и тока смещения.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Уравнение (3.1) означает, что вихревое магнитное поле может быть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рождено как током зарядов, так и изменением электрического поля во врем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ни, которое называется током смещения. Ток смещения бывает только в 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электрике, т.к. в проводнике электрическое поле отсутствует. Уравнение (3.2) – закон Фарадея – говорит, что ротор (интеграл по замкнутому контуру) электрического поля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равен потоку (изменению во времени) магнитного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сквозь этот контур. Уравнение (3.3) – закон Гаусса – говорит о том, что поток электрического поля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любую замкнутую поверхность зависит от суммарного электрического заряда внутри этой поверхности. Уравнение (3.4) означает, что поток магнитного поля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через любую замкнутую повер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ность всегда равен нулю, т.к. в природе одиночных магнитных зарядов не существует.</w:t>
      </w:r>
    </w:p>
    <w:p w:rsidR="00F270F8" w:rsidRDefault="00F270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270F8" w:rsidRDefault="008B2E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 Уравнение движения</w:t>
      </w:r>
    </w:p>
    <w:p w:rsidR="00F270F8" w:rsidRDefault="008B2E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уравнений Максвелла является неполной для решения задач при наличии свободных заряженных частиц, поскольку скорость </w:t>
      </w:r>
      <w:r>
        <w:object w:dxaOrig="106" w:dyaOrig="149">
          <v:shape id="ole_rId22" o:spid="_x0000_i1032" style="width:9.35pt;height:13.1pt" coordsize="" o:spt="100" adj="0,,0" path="" stroked="f">
            <v:stroke joinstyle="miter"/>
            <v:imagedata r:id="rId21" o:title=""/>
            <v:formulas/>
            <v:path o:connecttype="segments"/>
          </v:shape>
          <o:OLEObject Type="Embed" ProgID="Equation.DSMT4" ShapeID="ole_rId22" DrawAspect="Content" ObjectID="_1667019820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зависит не только от начальных условий, но и от напряженности полей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дой точке, где находится частица. </w:t>
      </w:r>
    </w:p>
    <w:p w:rsidR="00F270F8" w:rsidRDefault="008B2E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Зависимость скорости заряженных частиц от величин электрического и магнитных полей определяется уравнением движения, которое с учетом силы Лоренца имеет вид</w:t>
      </w:r>
    </w:p>
    <w:p w:rsidR="00F270F8" w:rsidRDefault="002600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=q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</m:d>
      </m:oMath>
      <w:r w:rsidR="008B2E2E">
        <w:rPr>
          <w:rFonts w:ascii="Times New Roman" w:hAnsi="Times New Roman" w:cs="Times New Roman"/>
          <w:sz w:val="28"/>
          <w:szCs w:val="28"/>
        </w:rPr>
        <w:t xml:space="preserve">                       (3.8)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заряд и масса частицы;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сила</w:t>
      </w:r>
      <w:proofErr w:type="gramEnd"/>
      <w:r>
        <w:rPr>
          <w:rFonts w:ascii="Times New Roman" w:hAnsi="Times New Roman" w:cs="Times New Roman"/>
          <w:sz w:val="28"/>
          <w:szCs w:val="28"/>
        </w:rPr>
        <w:t>, действующая на заряд.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скорость частицы много меньше скорости света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свободном пространстве, уравнение (3.9) принимает вид</w:t>
      </w:r>
    </w:p>
    <w:p w:rsidR="00F270F8" w:rsidRDefault="00260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=q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</m:d>
      </m:oMath>
      <w:r w:rsidR="008B2E2E">
        <w:rPr>
          <w:rFonts w:ascii="Times New Roman" w:hAnsi="Times New Roman" w:cs="Times New Roman"/>
          <w:sz w:val="28"/>
          <w:szCs w:val="28"/>
        </w:rPr>
        <w:t xml:space="preserve">                         (3.9)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масса покоящейся частицы.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Когда рассматриваемыми  зарядами являются свободные электроны необходимо положить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-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 = 1,6*10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-19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9,11*10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-31</w:t>
      </w:r>
      <w:r>
        <w:rPr>
          <w:rFonts w:ascii="Times New Roman" w:hAnsi="Times New Roman" w:cs="Times New Roman"/>
          <w:sz w:val="28"/>
          <w:szCs w:val="28"/>
        </w:rPr>
        <w:t>кг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Напряженность электрического поля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индукция магнитного поля</w:t>
      </w:r>
      <w:r w:rsidR="00931262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, входящие в выражение (3.9), могут быть как постоянными во времени вел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lastRenderedPageBreak/>
        <w:t>чинами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т.е. поля статические, так и иметь переменную составляющую.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Практически, однако, в большинстве случаев достаточно учитывать, кроме постоянных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31262" w:rsidRPr="00931262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, лишь переменную составляющую электрического поля, пренебрегая высокочастотной составляющей магнитного поля.</w:t>
      </w:r>
      <w:proofErr w:type="gramEnd"/>
    </w:p>
    <w:p w:rsidR="00F270F8" w:rsidRDefault="00F27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70F8" w:rsidRDefault="008B2E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в. Уравнение непрерывности и скорости электронов в потенциал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>
        <w:rPr>
          <w:rFonts w:ascii="Times New Roman" w:hAnsi="Times New Roman" w:cs="Times New Roman"/>
          <w:b/>
          <w:bCs/>
          <w:sz w:val="28"/>
          <w:szCs w:val="28"/>
        </w:rPr>
        <w:t>ном электрическом поле</w:t>
      </w:r>
    </w:p>
    <w:p w:rsidR="00F270F8" w:rsidRDefault="00F270F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Кроме рассмотренных выше основных уравнений важную роль при анализе электронных процессов играют два других соотношения – так наз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ваемое уравнение непрерывности и уравнение, определяющее скорость зар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женной частицы, двигающейся в потенциальном электрическом поле.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Уравнение непрерывности вытекает непосредственно из уравн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ний Максвелла.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выражение плотности полного тока для вакуума</w:t>
      </w:r>
    </w:p>
    <w:p w:rsidR="00F270F8" w:rsidRDefault="00260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полн</m:t>
            </m:r>
          </m:sub>
        </m:sSub>
        <m:r>
          <w:rPr>
            <w:rFonts w:ascii="Cambria Math" w:hAnsi="Cambria Math"/>
          </w:rPr>
          <m:t>=ρ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8B2E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</w:t>
      </w:r>
      <w:r w:rsidR="008B2E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2E2E">
        <w:rPr>
          <w:rFonts w:ascii="Times New Roman" w:hAnsi="Times New Roman" w:cs="Times New Roman"/>
          <w:sz w:val="28"/>
          <w:szCs w:val="28"/>
        </w:rPr>
        <w:t>(3.10)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уравнения (3.1) полный ток всегда имеет вихревой характер</w:t>
      </w:r>
    </w:p>
    <w:p w:rsidR="00F270F8" w:rsidRDefault="004020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lang w:val="en-US"/>
          </w:rPr>
          <m:t>div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полн</m:t>
            </m:r>
          </m:sub>
        </m:sSub>
        <m:r>
          <w:rPr>
            <w:rFonts w:ascii="Cambria Math" w:hAnsi="Cambria Math"/>
          </w:rPr>
          <m:t>=divrot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=0</m:t>
        </m:r>
      </m:oMath>
      <w:r w:rsidR="008B2E2E">
        <w:rPr>
          <w:rFonts w:ascii="Times New Roman" w:hAnsi="Times New Roman" w:cs="Times New Roman"/>
          <w:sz w:val="28"/>
          <w:szCs w:val="28"/>
        </w:rPr>
        <w:t xml:space="preserve">           (3.11)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F270F8" w:rsidRDefault="00417CC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div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8B2E2E">
        <w:rPr>
          <w:rFonts w:ascii="Times New Roman" w:hAnsi="Times New Roman" w:cs="Times New Roman"/>
          <w:sz w:val="28"/>
          <w:szCs w:val="28"/>
        </w:rPr>
        <w:t xml:space="preserve">              (3.12)</w:t>
      </w:r>
    </w:p>
    <w:p w:rsidR="00F270F8" w:rsidRDefault="008B2E2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Подставляя в это выражение уравнение (3.3) получим уравнение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прерывности в виде</w:t>
      </w:r>
    </w:p>
    <w:p w:rsidR="00F270F8" w:rsidRDefault="00417CC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∂ρ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</m:oMath>
      <w:r w:rsidR="008B2E2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B2E2E">
        <w:rPr>
          <w:rFonts w:ascii="Times New Roman" w:hAnsi="Times New Roman" w:cs="Times New Roman"/>
          <w:i/>
          <w:iCs/>
          <w:sz w:val="28"/>
          <w:szCs w:val="28"/>
        </w:rPr>
        <w:t xml:space="preserve">           </w:t>
      </w:r>
      <w:r w:rsidR="008B2E2E">
        <w:rPr>
          <w:rFonts w:ascii="Times New Roman" w:hAnsi="Times New Roman" w:cs="Times New Roman"/>
          <w:sz w:val="28"/>
          <w:szCs w:val="28"/>
        </w:rPr>
        <w:t>(3.13)</w:t>
      </w:r>
    </w:p>
    <w:p w:rsidR="00F270F8" w:rsidRDefault="008B2E2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своему физическому смыслу это уравнение сводится к закону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хранения заряда.</w:t>
      </w:r>
    </w:p>
    <w:p w:rsidR="00F270F8" w:rsidRDefault="008B2E2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вычисления скорости электрона, приобретенного в потенциальном электрическом поле, исходят из закона сохранения энергии.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разность потенциалов между рассматриваемой точкой и точкой, где скорость электр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 равна нулю, то </w:t>
      </w:r>
    </w:p>
    <w:p w:rsidR="00F270F8" w:rsidRDefault="008B2E2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пот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кин</w:t>
      </w:r>
      <w:proofErr w:type="spellEnd"/>
    </w:p>
    <w:p w:rsidR="00F270F8" w:rsidRDefault="008B2E2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A33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260" w:dyaOrig="720">
          <v:shape id="_x0000_i1033" type="#_x0000_t75" style="width:61.7pt;height:36.45pt" o:ole="">
            <v:imagedata r:id="rId23" o:title=""/>
          </v:shape>
          <o:OLEObject Type="Embed" ProgID="Equation.DSMT4" ShapeID="_x0000_i1033" DrawAspect="Content" ObjectID="_1667019821" r:id="rId24"/>
        </w:object>
      </w:r>
    </w:p>
    <w:p w:rsidR="00F270F8" w:rsidRDefault="008B2E2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3"/>
          <w:sz w:val="28"/>
          <w:szCs w:val="28"/>
        </w:rPr>
        <w:tab/>
        <w:t>Отсюда скорость электрона</w:t>
      </w:r>
    </w:p>
    <w:p w:rsidR="00F270F8" w:rsidRDefault="008B2E2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A33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1200" w:dyaOrig="780">
          <v:shape id="_x0000_i1034" type="#_x0000_t75" style="width:58.9pt;height:39.25pt" o:ole="">
            <v:imagedata r:id="rId25" o:title=""/>
          </v:shape>
          <o:OLEObject Type="Embed" ProgID="Equation.DSMT4" ShapeID="_x0000_i1034" DrawAspect="Content" ObjectID="_1667019822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(3.14)</w:t>
      </w:r>
    </w:p>
    <w:p w:rsidR="00F270F8" w:rsidRDefault="008B2E2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 учетом массы и заряда электрона имеем</w:t>
      </w:r>
    </w:p>
    <w:p w:rsidR="00F270F8" w:rsidRDefault="008B2E2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6" w:dyaOrig="159">
          <v:shape id="ole_rId32" o:spid="_x0000_i1035" style="width:9.35pt;height:14.05pt" coordsize="" o:spt="100" adj="0,,0" path="" stroked="f">
            <v:stroke joinstyle="miter"/>
            <v:imagedata r:id="rId27" o:title=""/>
            <v:formulas/>
            <v:path o:connecttype="segments"/>
          </v:shape>
          <o:OLEObject Type="Embed" ProgID="Equation.DSMT4" ShapeID="ole_rId32" DrawAspect="Content" ObjectID="_1667019823" r:id="rId28"/>
        </w:object>
      </w:r>
      <w:r w:rsidRPr="00E06A33">
        <w:rPr>
          <w:rFonts w:ascii="Times New Roman" w:hAnsi="Times New Roman" w:cs="Times New Roman"/>
          <w:position w:val="-14"/>
          <w:sz w:val="28"/>
          <w:szCs w:val="28"/>
          <w:vertAlign w:val="superscript"/>
        </w:rPr>
        <w:object w:dxaOrig="1719" w:dyaOrig="440">
          <v:shape id="_x0000_i1036" type="#_x0000_t75" style="width:86.05pt;height:20.55pt" o:ole="">
            <v:imagedata r:id="rId29" o:title=""/>
          </v:shape>
          <o:OLEObject Type="Embed" ProgID="Equation.DSMT4" ShapeID="_x0000_i1036" DrawAspect="Content" ObjectID="_1667019824" r:id="rId30"/>
        </w:objec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/сек)            (3.15)</w:t>
      </w:r>
    </w:p>
    <w:p w:rsidR="00F270F8" w:rsidRDefault="008B2E2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(3.14) – (3.15) формально показывают возможность достижения сколь угодно  больших скоростей электронов при неограниченном повыш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нии ускоряющего напряжения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. Этот физически неправильный вывод легко устраняется с помощью теории относительности, по которой </w:t>
      </w:r>
    </w:p>
    <w:p w:rsidR="00F270F8" w:rsidRDefault="008B2E2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020D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020DE" w:rsidRPr="00C6404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020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20DE" w:rsidRPr="00C640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270F8" w:rsidRDefault="008B2E2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8C748A">
        <w:rPr>
          <w:rFonts w:ascii="Times New Roman" w:hAnsi="Times New Roman" w:cs="Times New Roman"/>
          <w:position w:val="-92"/>
          <w:sz w:val="28"/>
          <w:szCs w:val="28"/>
        </w:rPr>
        <w:object w:dxaOrig="1520" w:dyaOrig="1359">
          <v:shape id="_x0000_i1037" type="#_x0000_t75" style="width:74.8pt;height:68.2pt" o:ole="">
            <v:imagedata r:id="rId31" o:title=""/>
          </v:shape>
          <o:OLEObject Type="Embed" ProgID="Equation.DSMT4" ShapeID="_x0000_i1037" DrawAspect="Content" ObjectID="_1667019825" r:id="rId32"/>
        </w:object>
      </w:r>
    </w:p>
    <w:p w:rsidR="00F270F8" w:rsidRDefault="008B2E2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Приравнивая кинетическую энергию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исходную потенциальную эне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гию электрона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пот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получаем</w:t>
      </w:r>
    </w:p>
    <w:p w:rsidR="00F270F8" w:rsidRDefault="008B2E2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285">
        <w:rPr>
          <w:rFonts w:ascii="Times New Roman" w:hAnsi="Times New Roman" w:cs="Times New Roman"/>
          <w:position w:val="-66"/>
          <w:sz w:val="28"/>
          <w:szCs w:val="28"/>
        </w:rPr>
        <w:object w:dxaOrig="2460" w:dyaOrig="1500">
          <v:shape id="_x0000_i1038" type="#_x0000_t75" style="width:123.5pt;height:73.9pt" o:ole="">
            <v:imagedata r:id="rId33" o:title=""/>
          </v:shape>
          <o:OLEObject Type="Embed" ProgID="Equation.DSMT4" ShapeID="_x0000_i1038" DrawAspect="Content" ObjectID="_1667019826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(3.16)</w:t>
      </w:r>
    </w:p>
    <w:p w:rsidR="00F270F8" w:rsidRDefault="008B2E2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невелико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выражение (3.16) приводится к привычному виду (3.14). Этим выражением можно пользоваться при расч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тах ЭВП, пренебрегая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релятивисткими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поправками, вплоть до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порядка несколько десятков киловольт. Так при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=50кВ погрешность расч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та скорости  в сравнении со строгим уравнением (3.16) составляет менее 8%. Однако при напряжениях порядка сотен киловольт, используемых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гиротр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некоторых типов сверхмощных клистронов, при  расчете скорости электронов следует учитывать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релятивисткие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поправки.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27AEA">
        <w:rPr>
          <w:rFonts w:ascii="Times New Roman" w:hAnsi="Times New Roman" w:cs="Times New Roman"/>
          <w:bCs/>
          <w:sz w:val="28"/>
          <w:szCs w:val="28"/>
        </w:rPr>
        <w:t>Система рассмотренных основных уравнений электроники СВЧ треб</w:t>
      </w:r>
      <w:r w:rsidR="00D27AEA">
        <w:rPr>
          <w:rFonts w:ascii="Times New Roman" w:hAnsi="Times New Roman" w:cs="Times New Roman"/>
          <w:bCs/>
          <w:sz w:val="28"/>
          <w:szCs w:val="28"/>
        </w:rPr>
        <w:t>у</w:t>
      </w:r>
      <w:r w:rsidR="00D27AEA">
        <w:rPr>
          <w:rFonts w:ascii="Times New Roman" w:hAnsi="Times New Roman" w:cs="Times New Roman"/>
          <w:bCs/>
          <w:sz w:val="28"/>
          <w:szCs w:val="28"/>
        </w:rPr>
        <w:t xml:space="preserve">ет для своего решения </w:t>
      </w:r>
      <w:proofErr w:type="spellStart"/>
      <w:r w:rsidR="00D27AEA">
        <w:rPr>
          <w:rFonts w:ascii="Times New Roman" w:hAnsi="Times New Roman" w:cs="Times New Roman"/>
          <w:bCs/>
          <w:sz w:val="28"/>
          <w:szCs w:val="28"/>
        </w:rPr>
        <w:t>заданияграничных</w:t>
      </w:r>
      <w:proofErr w:type="spellEnd"/>
      <w:r w:rsidR="00D27AEA">
        <w:rPr>
          <w:rFonts w:ascii="Times New Roman" w:hAnsi="Times New Roman" w:cs="Times New Roman"/>
          <w:bCs/>
          <w:sz w:val="28"/>
          <w:szCs w:val="28"/>
        </w:rPr>
        <w:t xml:space="preserve"> и начальных условий. Такими условиями, кроме обычных условий дл</w:t>
      </w:r>
      <w:r w:rsidR="004020DE">
        <w:rPr>
          <w:rFonts w:ascii="Times New Roman" w:hAnsi="Times New Roman" w:cs="Times New Roman"/>
          <w:bCs/>
          <w:sz w:val="28"/>
          <w:szCs w:val="28"/>
        </w:rPr>
        <w:t>я электрических и магнитных пол</w:t>
      </w:r>
      <w:r w:rsidR="00D27AEA">
        <w:rPr>
          <w:rFonts w:ascii="Times New Roman" w:hAnsi="Times New Roman" w:cs="Times New Roman"/>
          <w:bCs/>
          <w:sz w:val="28"/>
          <w:szCs w:val="28"/>
        </w:rPr>
        <w:t>ей на границах раздела сред, являются начальные скорости электронов</w:t>
      </w:r>
      <w:r w:rsidR="004020DE" w:rsidRPr="004020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578B">
        <w:rPr>
          <w:rFonts w:ascii="Times New Roman" w:hAnsi="Times New Roman" w:cs="Times New Roman"/>
          <w:bCs/>
          <w:sz w:val="28"/>
          <w:szCs w:val="28"/>
        </w:rPr>
        <w:t>на фи</w:t>
      </w:r>
      <w:r w:rsidR="009C578B">
        <w:rPr>
          <w:rFonts w:ascii="Times New Roman" w:hAnsi="Times New Roman" w:cs="Times New Roman"/>
          <w:bCs/>
          <w:sz w:val="28"/>
          <w:szCs w:val="28"/>
        </w:rPr>
        <w:t>к</w:t>
      </w:r>
      <w:r w:rsidR="009C578B">
        <w:rPr>
          <w:rFonts w:ascii="Times New Roman" w:hAnsi="Times New Roman" w:cs="Times New Roman"/>
          <w:bCs/>
          <w:sz w:val="28"/>
          <w:szCs w:val="28"/>
        </w:rPr>
        <w:t>сированных поверхностях и в фиксированные моменты времени.</w:t>
      </w:r>
    </w:p>
    <w:p w:rsidR="009C578B" w:rsidRPr="00D27AEA" w:rsidRDefault="009C578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270F8" w:rsidRDefault="008B2E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г. Время и угол пролета электронов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отмечалось в первой лекции важным фактором, характеризующим ЭВП СВЧ, является </w:t>
      </w:r>
      <w:r w:rsidRPr="00335EBA">
        <w:rPr>
          <w:rFonts w:ascii="Times New Roman" w:hAnsi="Times New Roman" w:cs="Times New Roman"/>
          <w:i/>
          <w:sz w:val="28"/>
          <w:szCs w:val="28"/>
        </w:rPr>
        <w:t>время пролета</w:t>
      </w:r>
      <w:r>
        <w:rPr>
          <w:rFonts w:ascii="Times New Roman" w:hAnsi="Times New Roman" w:cs="Times New Roman"/>
          <w:sz w:val="28"/>
          <w:szCs w:val="28"/>
        </w:rPr>
        <w:t xml:space="preserve"> электронов τ между двумя заданными электродами лампы, например между катодом и анодом в диоде.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пролета электронов может быть определено интегрированием соответствующего уравнения движения.</w:t>
      </w:r>
      <w:r w:rsidR="004971F1">
        <w:rPr>
          <w:rFonts w:ascii="Times New Roman" w:hAnsi="Times New Roman" w:cs="Times New Roman"/>
          <w:sz w:val="28"/>
          <w:szCs w:val="28"/>
        </w:rPr>
        <w:t xml:space="preserve"> Метод расчета времени пролета св</w:t>
      </w:r>
      <w:r w:rsidR="004971F1">
        <w:rPr>
          <w:rFonts w:ascii="Times New Roman" w:hAnsi="Times New Roman" w:cs="Times New Roman"/>
          <w:sz w:val="28"/>
          <w:szCs w:val="28"/>
        </w:rPr>
        <w:t>о</w:t>
      </w:r>
      <w:r w:rsidR="004971F1">
        <w:rPr>
          <w:rFonts w:ascii="Times New Roman" w:hAnsi="Times New Roman" w:cs="Times New Roman"/>
          <w:sz w:val="28"/>
          <w:szCs w:val="28"/>
        </w:rPr>
        <w:t xml:space="preserve">дится к повторному интегрированию уравнения движения и нахождению </w:t>
      </w:r>
      <w:r w:rsidR="004971F1">
        <w:rPr>
          <w:rFonts w:ascii="Times New Roman" w:hAnsi="Times New Roman" w:cs="Times New Roman"/>
          <w:sz w:val="28"/>
          <w:szCs w:val="28"/>
        </w:rPr>
        <w:lastRenderedPageBreak/>
        <w:t xml:space="preserve">уравнения вида </w:t>
      </w:r>
      <w:r w:rsidR="004971F1" w:rsidRPr="004971F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4971F1" w:rsidRPr="004971F1">
        <w:rPr>
          <w:rFonts w:ascii="Times New Roman" w:hAnsi="Times New Roman" w:cs="Times New Roman"/>
          <w:i/>
          <w:sz w:val="28"/>
          <w:szCs w:val="28"/>
        </w:rPr>
        <w:t>=</w:t>
      </w:r>
      <w:r w:rsidR="004971F1" w:rsidRPr="004971F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4971F1" w:rsidRPr="004971F1">
        <w:rPr>
          <w:rFonts w:ascii="Times New Roman" w:hAnsi="Times New Roman" w:cs="Times New Roman"/>
          <w:i/>
          <w:sz w:val="28"/>
          <w:szCs w:val="28"/>
        </w:rPr>
        <w:t>(</w:t>
      </w:r>
      <w:r w:rsidR="004971F1" w:rsidRPr="004971F1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4971F1" w:rsidRPr="004971F1">
        <w:rPr>
          <w:rFonts w:ascii="Times New Roman" w:hAnsi="Times New Roman" w:cs="Times New Roman"/>
          <w:i/>
          <w:sz w:val="28"/>
          <w:szCs w:val="28"/>
        </w:rPr>
        <w:t>)</w:t>
      </w:r>
      <w:r w:rsidR="004971F1">
        <w:rPr>
          <w:rFonts w:ascii="Times New Roman" w:hAnsi="Times New Roman" w:cs="Times New Roman"/>
          <w:sz w:val="28"/>
          <w:szCs w:val="28"/>
        </w:rPr>
        <w:t>. Подставляя поочередно в полученное уравнение коо</w:t>
      </w:r>
      <w:r w:rsidR="004971F1">
        <w:rPr>
          <w:rFonts w:ascii="Times New Roman" w:hAnsi="Times New Roman" w:cs="Times New Roman"/>
          <w:sz w:val="28"/>
          <w:szCs w:val="28"/>
        </w:rPr>
        <w:t>р</w:t>
      </w:r>
      <w:r w:rsidR="004971F1">
        <w:rPr>
          <w:rFonts w:ascii="Times New Roman" w:hAnsi="Times New Roman" w:cs="Times New Roman"/>
          <w:sz w:val="28"/>
          <w:szCs w:val="28"/>
        </w:rPr>
        <w:t xml:space="preserve">динаты электродов </w:t>
      </w:r>
      <w:r w:rsidR="004971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971F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4971F1">
        <w:rPr>
          <w:rFonts w:ascii="Times New Roman" w:hAnsi="Times New Roman" w:cs="Times New Roman"/>
          <w:sz w:val="28"/>
          <w:szCs w:val="28"/>
        </w:rPr>
        <w:t>и</w:t>
      </w:r>
      <w:r w:rsidR="004971F1" w:rsidRPr="004971F1">
        <w:rPr>
          <w:rFonts w:ascii="Times New Roman" w:hAnsi="Times New Roman" w:cs="Times New Roman"/>
          <w:sz w:val="28"/>
          <w:szCs w:val="28"/>
        </w:rPr>
        <w:t xml:space="preserve"> </w:t>
      </w:r>
      <w:r w:rsidR="004971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971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971F1">
        <w:rPr>
          <w:rFonts w:ascii="Times New Roman" w:hAnsi="Times New Roman" w:cs="Times New Roman"/>
          <w:sz w:val="28"/>
          <w:szCs w:val="28"/>
        </w:rPr>
        <w:t xml:space="preserve"> можно найти время пролета, как </w:t>
      </w:r>
    </w:p>
    <w:p w:rsidR="004971F1" w:rsidRPr="004971F1" w:rsidRDefault="004971F1" w:rsidP="00497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1F1">
        <w:rPr>
          <w:rFonts w:ascii="Times New Roman" w:hAnsi="Times New Roman" w:cs="Times New Roman"/>
          <w:i/>
          <w:sz w:val="28"/>
          <w:szCs w:val="28"/>
        </w:rPr>
        <w:t>τ=</w:t>
      </w:r>
      <w:r w:rsidRPr="004971F1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020D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4020D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4971F1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020D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4CF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Рассмотрим, например, простейший плоский диод, электроды которого образованы двумя бесконечно длинными параллельными плоскостями 1 и 2, расположенными на расстоянии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34CF" w:rsidRDefault="008E34CF" w:rsidP="008E34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4130" cy="18522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4CF" w:rsidRDefault="008E34CF" w:rsidP="008E34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Плоский диод</w:t>
      </w:r>
    </w:p>
    <w:p w:rsidR="008E34CF" w:rsidRDefault="008E34CF" w:rsidP="008E34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70F8" w:rsidRDefault="008B2E2E" w:rsidP="008E34C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приложенное между пластинами, будем считать пост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янным 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Т.к. напряженность электрического поля в этом случае равно Е=-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то уравнение движения электрона в данном случае при отсутствии пространственного заряда имеет вид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2B2">
        <w:rPr>
          <w:rFonts w:ascii="Times New Roman" w:hAnsi="Times New Roman" w:cs="Times New Roman"/>
          <w:position w:val="-34"/>
          <w:sz w:val="28"/>
          <w:szCs w:val="28"/>
        </w:rPr>
        <w:object w:dxaOrig="1939" w:dyaOrig="800">
          <v:shape id="_x0000_i1039" type="#_x0000_t75" style="width:96.25pt;height:39.25pt" o:ole="">
            <v:imagedata r:id="rId36" o:title=""/>
          </v:shape>
          <o:OLEObject Type="Embed" ProgID="Equation.DSMT4" ShapeID="_x0000_i1039" DrawAspect="Content" ObjectID="_1667019827" r:id="rId37"/>
        </w:objec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интегрировании уравнения движения, необходимом для определ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изменения координаты заряженной частицы во времени, используем сл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дующие начальные условия: в плоскости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скорость электронов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 Тогда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55" w:dyaOrig="382">
          <v:shape id="ole_rId42" o:spid="_x0000_i1040" style="width:101.95pt;height:33.65pt" coordsize="" o:spt="100" adj="0,,0" path="" stroked="f">
            <v:stroke joinstyle="miter"/>
            <v:imagedata r:id="rId38" o:title=""/>
            <v:formulas/>
            <v:path o:connecttype="segments"/>
          </v:shape>
          <o:OLEObject Type="Embed" ProgID="Equation.DSMT4" ShapeID="ole_rId42" DrawAspect="Content" ObjectID="_1667019828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(3.17)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926">
        <w:rPr>
          <w:rFonts w:ascii="Times New Roman" w:hAnsi="Times New Roman" w:cs="Times New Roman"/>
          <w:position w:val="-24"/>
          <w:sz w:val="28"/>
          <w:szCs w:val="28"/>
        </w:rPr>
        <w:object w:dxaOrig="3560" w:dyaOrig="780">
          <v:shape id="_x0000_i1041" type="#_x0000_t75" style="width:175.85pt;height:39.25pt" o:ole="">
            <v:imagedata r:id="rId40" o:title=""/>
          </v:shape>
          <o:OLEObject Type="Embed" ProgID="Equation.DSMT4" ShapeID="_x0000_i1041" DrawAspect="Content" ObjectID="_1667019829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(3.18)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Подставляем в (3.18)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843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39" w:dyaOrig="700">
          <v:shape id="_x0000_i1042" type="#_x0000_t75" style="width:96.25pt;height:34.6pt" o:ole="">
            <v:imagedata r:id="rId42" o:title=""/>
          </v:shape>
          <o:OLEObject Type="Embed" ProgID="Equation.DSMT4" ShapeID="_x0000_i1042" DrawAspect="Content" ObjectID="_1667019830" r:id="rId43"/>
        </w:objec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=0, что характерно для ЭВП без учета тепловых скоростей,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лучаем уравнение, определяющее время пролета электрона в режиме нас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щения диода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B84">
        <w:rPr>
          <w:rFonts w:ascii="Times New Roman" w:hAnsi="Times New Roman" w:cs="Times New Roman"/>
          <w:position w:val="-34"/>
          <w:sz w:val="28"/>
          <w:szCs w:val="28"/>
        </w:rPr>
        <w:object w:dxaOrig="1260" w:dyaOrig="780">
          <v:shape id="_x0000_i1043" type="#_x0000_t75" style="width:61.7pt;height:39.25pt" o:ole="">
            <v:imagedata r:id="rId44" o:title=""/>
          </v:shape>
          <o:OLEObject Type="Embed" ProgID="Equation.DSMT4" ShapeID="_x0000_i1043" DrawAspect="Content" ObjectID="_1667019831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(3.19)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электроники СВЧ представляет интерес и другой случай,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=0, но начальная скорость электронов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отлична от нуля. Подобная ситу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ция встречается например в клистронах, где электроны, поступающие в </w:t>
      </w:r>
      <w:r>
        <w:rPr>
          <w:rFonts w:ascii="Times New Roman" w:hAnsi="Times New Roman" w:cs="Times New Roman"/>
          <w:sz w:val="28"/>
          <w:szCs w:val="28"/>
        </w:rPr>
        <w:lastRenderedPageBreak/>
        <w:t>плоский зазор через отверстие в первом электроде, двигаются по инерции. Время пролета через такой зазор равно</w:t>
      </w:r>
    </w:p>
    <w:p w:rsidR="00AD2295" w:rsidRPr="002922ED" w:rsidRDefault="00AD2295" w:rsidP="00AD22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4E7">
        <w:rPr>
          <w:rFonts w:ascii="Times New Roman" w:hAnsi="Times New Roman" w:cs="Times New Roman"/>
          <w:position w:val="-34"/>
          <w:sz w:val="28"/>
          <w:szCs w:val="28"/>
        </w:rPr>
        <w:object w:dxaOrig="720" w:dyaOrig="720">
          <v:shape id="_x0000_i1044" type="#_x0000_t75" style="width:36.45pt;height:36.45pt" o:ole="">
            <v:imagedata r:id="rId46" o:title=""/>
          </v:shape>
          <o:OLEObject Type="Embed" ProgID="Equation.DSMT4" ShapeID="_x0000_i1044" DrawAspect="Content" ObjectID="_1667019832" r:id="rId47"/>
        </w:object>
      </w:r>
      <w:r>
        <w:rPr>
          <w:rFonts w:ascii="Times New Roman" w:hAnsi="Times New Roman" w:cs="Times New Roman"/>
          <w:sz w:val="28"/>
          <w:szCs w:val="28"/>
        </w:rPr>
        <w:t>………………(3.20)</w:t>
      </w:r>
    </w:p>
    <w:p w:rsidR="00F270F8" w:rsidRDefault="008B2E2E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 xml:space="preserve">Как указывалось в лекции №1величина времени пролета </w:t>
      </w:r>
      <w:r>
        <w:rPr>
          <w:rFonts w:ascii="Times New Roman" w:hAnsi="Times New Roman" w:cs="Times New Roman"/>
          <w:sz w:val="32"/>
          <w:szCs w:val="32"/>
        </w:rPr>
        <w:t xml:space="preserve">τ </w:t>
      </w:r>
      <w:r>
        <w:rPr>
          <w:rFonts w:ascii="Times New Roman" w:hAnsi="Times New Roman" w:cs="Times New Roman"/>
          <w:sz w:val="28"/>
          <w:szCs w:val="28"/>
        </w:rPr>
        <w:t>для бол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шинства обычных ламп имеет порядок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>
        <w:rPr>
          <w:rFonts w:ascii="Times New Roman" w:hAnsi="Times New Roman" w:cs="Times New Roman"/>
          <w:sz w:val="28"/>
          <w:szCs w:val="28"/>
        </w:rPr>
        <w:t xml:space="preserve"> - 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-9 </w:t>
      </w:r>
      <w:r>
        <w:rPr>
          <w:rFonts w:ascii="Times New Roman" w:hAnsi="Times New Roman" w:cs="Times New Roman"/>
          <w:sz w:val="28"/>
          <w:szCs w:val="28"/>
        </w:rPr>
        <w:t xml:space="preserve">сек. Действительно, если, например, промежуток катод - анод в плоском диоде имеет протяженность d =2 мм и анодное напряжение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, то время пролета электрона в режиме насыщения составит</w:t>
      </w:r>
    </w:p>
    <w:p w:rsidR="00F270F8" w:rsidRDefault="008B2E2E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τ = d(2m/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0,5 </w:t>
      </w:r>
      <w:r>
        <w:rPr>
          <w:rFonts w:ascii="Times New Roman" w:hAnsi="Times New Roman" w:cs="Times New Roman"/>
          <w:sz w:val="28"/>
          <w:szCs w:val="28"/>
        </w:rPr>
        <w:t>= 2 ·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(2 · 9,1 ·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-31  </w:t>
      </w:r>
      <w:r>
        <w:rPr>
          <w:rFonts w:ascii="Times New Roman" w:hAnsi="Times New Roman" w:cs="Times New Roman"/>
          <w:sz w:val="28"/>
          <w:szCs w:val="28"/>
        </w:rPr>
        <w:t>/ 1,6 ·10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-19 </w:t>
      </w:r>
      <w:r>
        <w:rPr>
          <w:rFonts w:ascii="Times New Roman" w:hAnsi="Times New Roman" w:cs="Times New Roman"/>
          <w:sz w:val="28"/>
          <w:szCs w:val="28"/>
        </w:rPr>
        <w:t>·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>
        <w:rPr>
          <w:rFonts w:ascii="Times New Roman" w:hAnsi="Times New Roman" w:cs="Times New Roman"/>
          <w:sz w:val="28"/>
          <w:szCs w:val="28"/>
        </w:rPr>
        <w:t xml:space="preserve"> = 0,68 ·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-9 </w:t>
      </w:r>
      <w:r>
        <w:rPr>
          <w:rFonts w:ascii="Times New Roman" w:hAnsi="Times New Roman" w:cs="Times New Roman"/>
          <w:sz w:val="28"/>
          <w:szCs w:val="28"/>
        </w:rPr>
        <w:t>сек</w:t>
      </w:r>
    </w:p>
    <w:p w:rsidR="00F270F8" w:rsidRDefault="008B2E2E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E371F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371F">
        <w:rPr>
          <w:rFonts w:ascii="Times New Roman" w:hAnsi="Times New Roman" w:cs="Times New Roman"/>
          <w:sz w:val="28"/>
          <w:szCs w:val="28"/>
        </w:rPr>
        <w:t>Пространственный заряд в межэлектродном пространстве влияет на в</w:t>
      </w:r>
      <w:r w:rsidR="009E371F">
        <w:rPr>
          <w:rFonts w:ascii="Times New Roman" w:hAnsi="Times New Roman" w:cs="Times New Roman"/>
          <w:sz w:val="28"/>
          <w:szCs w:val="28"/>
        </w:rPr>
        <w:t>е</w:t>
      </w:r>
      <w:r w:rsidR="009E371F">
        <w:rPr>
          <w:rFonts w:ascii="Times New Roman" w:hAnsi="Times New Roman" w:cs="Times New Roman"/>
          <w:sz w:val="28"/>
          <w:szCs w:val="28"/>
        </w:rPr>
        <w:t xml:space="preserve">личину времени пролета, ослабляя влияние ускоряющего поля вблизи катода. Оказывается, что при полном пространственном заряде в плоском диоде с </w:t>
      </w:r>
      <w:proofErr w:type="spellStart"/>
      <w:r w:rsidR="009E371F">
        <w:rPr>
          <w:rFonts w:ascii="Times New Roman" w:hAnsi="Times New Roman" w:cs="Times New Roman"/>
          <w:sz w:val="28"/>
          <w:szCs w:val="28"/>
        </w:rPr>
        <w:t>термокатодом</w:t>
      </w:r>
      <w:proofErr w:type="spellEnd"/>
      <w:r w:rsidR="009E371F">
        <w:rPr>
          <w:rFonts w:ascii="Times New Roman" w:hAnsi="Times New Roman" w:cs="Times New Roman"/>
          <w:sz w:val="28"/>
          <w:szCs w:val="28"/>
        </w:rPr>
        <w:t xml:space="preserve"> </w:t>
      </w:r>
      <w:r w:rsidR="004020DE">
        <w:rPr>
          <w:rFonts w:ascii="Times New Roman" w:hAnsi="Times New Roman" w:cs="Times New Roman"/>
          <w:sz w:val="28"/>
          <w:szCs w:val="28"/>
        </w:rPr>
        <w:t xml:space="preserve"> время пролета электрона в полто</w:t>
      </w:r>
      <w:r w:rsidR="009E371F">
        <w:rPr>
          <w:rFonts w:ascii="Times New Roman" w:hAnsi="Times New Roman" w:cs="Times New Roman"/>
          <w:sz w:val="28"/>
          <w:szCs w:val="28"/>
        </w:rPr>
        <w:t>ра раза больше, чем в режиме насыщения.</w:t>
      </w:r>
    </w:p>
    <w:p w:rsidR="009E371F" w:rsidRPr="009E371F" w:rsidRDefault="009E371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τ=1,5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:rsidR="0071397F" w:rsidRDefault="0071397F" w:rsidP="009E37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F270F8" w:rsidRDefault="008B2E2E" w:rsidP="009E37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случай, когда между электродами плоского диода прил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жено переменное напряжение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sinωt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начальную скорость электронов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пространственный заряд учитывать не будем. Исходное уравнение дв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жения имеет вид</w:t>
      </w:r>
    </w:p>
    <w:p w:rsidR="00F270F8" w:rsidRDefault="008B2E2E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472565" cy="403860"/>
            <wp:effectExtent l="0" t="0" r="0" b="0"/>
            <wp:docPr id="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После первого интегрирования</w:t>
      </w:r>
    </w:p>
    <w:p w:rsidR="00F270F8" w:rsidRDefault="00260007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ωmd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cosω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-cosωt</m:t>
              </m:r>
            </m:e>
          </m:d>
        </m:oMath>
      </m:oMathPara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Второе интегрирование дает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md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-ωt</m:t>
                </m:r>
              </m:e>
            </m:d>
            <m:r>
              <w:rPr>
                <w:rFonts w:ascii="Cambria Math" w:hAnsi="Cambria Math"/>
              </w:rPr>
              <m:t>cosω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-sinωt+sinω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    (3/20а)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Полагая,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τ=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 видно, что время  пролета имеет разли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ную величину для электронов, вошедшие в зазор в разные моменты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на электрон одновременно наложено постоянное и переменное напряжение, т.е.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sinωt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в общем случае при соизмеримых велич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нах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время пролета электронов также может различаться в зависим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сти от начального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Однако при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часто можно пренебречь  малыми изменениями времени пролета, обусловленными переменной соста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ляющей напряжения.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Абсолютная величина времени пролета недостаточно полно характер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зует влияние инерции электронов на работу прибора. Поэтому более важным является отношение времени пролета τ к периоду колебаний Т. При анализе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пролетных явлений в электронных приборах принято рассматривать угол пролета электронов </w:t>
      </w:r>
    </w:p>
    <w:p w:rsidR="00F270F8" w:rsidRDefault="00AD22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4849">
        <w:rPr>
          <w:rFonts w:ascii="Times New Roman" w:hAnsi="Times New Roman" w:cs="Times New Roman"/>
          <w:position w:val="-24"/>
          <w:sz w:val="28"/>
          <w:szCs w:val="28"/>
        </w:rPr>
        <w:object w:dxaOrig="980" w:dyaOrig="620">
          <v:shape id="_x0000_i1045" type="#_x0000_t75" style="width:48.6pt;height:30.85pt" o:ole="">
            <v:imagedata r:id="rId49" o:title=""/>
          </v:shape>
          <o:OLEObject Type="Embed" ProgID="Equation.DSMT4" ShapeID="_x0000_i1045" DrawAspect="Content" ObjectID="_1667019833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2E2E">
        <w:rPr>
          <w:rFonts w:ascii="Times New Roman" w:hAnsi="Times New Roman" w:cs="Times New Roman"/>
          <w:sz w:val="28"/>
          <w:szCs w:val="28"/>
        </w:rPr>
        <w:t xml:space="preserve">                (3.21)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Поскольку период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 с круговой частотой колебаний ω=2π/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, то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Θ=</w:t>
      </w:r>
      <w:proofErr w:type="spellStart"/>
      <w:r>
        <w:rPr>
          <w:rFonts w:ascii="Times New Roman" w:hAnsi="Times New Roman" w:cs="Times New Roman"/>
          <w:sz w:val="28"/>
          <w:szCs w:val="28"/>
        </w:rPr>
        <w:t>ωτ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(3.22)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Зная время пролета и рабочую частоту, нетрудно определить угол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лета. Например, для плоского зазора, рассматриваемого выше, невозмуще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ный угол пролета электронов</w:t>
      </w:r>
    </w:p>
    <w:p w:rsidR="00F270F8" w:rsidRDefault="00AD22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4E7">
        <w:rPr>
          <w:rFonts w:ascii="Times New Roman" w:hAnsi="Times New Roman" w:cs="Times New Roman"/>
          <w:position w:val="-34"/>
          <w:sz w:val="28"/>
          <w:szCs w:val="28"/>
        </w:rPr>
        <w:object w:dxaOrig="1480" w:dyaOrig="780">
          <v:shape id="_x0000_i1046" type="#_x0000_t75" style="width:72.95pt;height:39.25pt" o:ole="">
            <v:imagedata r:id="rId51" o:title=""/>
          </v:shape>
          <o:OLEObject Type="Embed" ProgID="Equation.DSMT4" ShapeID="_x0000_i1046" DrawAspect="Content" ObjectID="_1667019834" r:id="rId52"/>
        </w:object>
      </w:r>
      <w:r w:rsidR="008B2E2E">
        <w:rPr>
          <w:rFonts w:ascii="Times New Roman" w:hAnsi="Times New Roman" w:cs="Times New Roman"/>
          <w:sz w:val="28"/>
          <w:szCs w:val="28"/>
        </w:rPr>
        <w:t xml:space="preserve">               (3.23)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электроны, обладающие значительной начальной скоростью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поступают в зазор, на который наложено только малое переменное напряж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ние, то невозмущенный угол пролета будет</w:t>
      </w:r>
    </w:p>
    <w:p w:rsidR="00F270F8" w:rsidRDefault="00AD22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2CF">
        <w:rPr>
          <w:rFonts w:ascii="Times New Roman" w:hAnsi="Times New Roman" w:cs="Times New Roman"/>
          <w:position w:val="-34"/>
          <w:sz w:val="28"/>
          <w:szCs w:val="28"/>
        </w:rPr>
        <w:object w:dxaOrig="840" w:dyaOrig="720">
          <v:shape id="_x0000_i1047" type="#_x0000_t75" style="width:42.1pt;height:36.45pt" o:ole="">
            <v:imagedata r:id="rId53" o:title=""/>
          </v:shape>
          <o:OLEObject Type="Embed" ProgID="Equation.DSMT4" ShapeID="_x0000_i1047" DrawAspect="Content" ObjectID="_1667019835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E2E">
        <w:rPr>
          <w:rFonts w:ascii="Times New Roman" w:hAnsi="Times New Roman" w:cs="Times New Roman"/>
          <w:sz w:val="28"/>
          <w:szCs w:val="28"/>
        </w:rPr>
        <w:t>……………(3.24)</w:t>
      </w:r>
    </w:p>
    <w:p w:rsidR="00F270F8" w:rsidRDefault="00F270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0F8" w:rsidRDefault="008B2E2E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Пример расчета угла пролета </w:t>
      </w:r>
      <w:r>
        <w:rPr>
          <w:rFonts w:ascii="Times New Roman" w:hAnsi="Times New Roman" w:cs="Times New Roman"/>
          <w:sz w:val="28"/>
          <w:szCs w:val="28"/>
        </w:rPr>
        <w:t>электроном зазора протяженностью 2мм, если к нему приложено ускоряющее напряжение 100В, а частота кол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баний составляет</w:t>
      </w:r>
      <w:bookmarkStart w:id="0" w:name="__DdeLink__984_3875857010"/>
      <w:r>
        <w:rPr>
          <w:rFonts w:ascii="Times New Roman" w:hAnsi="Times New Roman" w:cs="Times New Roman"/>
          <w:sz w:val="28"/>
          <w:szCs w:val="28"/>
        </w:rPr>
        <w:t xml:space="preserve">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1ГГц </w:t>
      </w:r>
      <w:bookmarkEnd w:id="0"/>
      <w:r>
        <w:rPr>
          <w:rFonts w:ascii="Times New Roman" w:hAnsi="Times New Roman" w:cs="Times New Roman"/>
          <w:sz w:val="28"/>
          <w:szCs w:val="28"/>
        </w:rPr>
        <w:t>и   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= 1 МГц.</w:t>
      </w:r>
    </w:p>
    <w:p w:rsidR="00F270F8" w:rsidRDefault="008B2E2E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На частоте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угол пролета электрона будет равен</w:t>
      </w:r>
    </w:p>
    <w:p w:rsidR="00F270F8" w:rsidRDefault="00C6404E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θ</m:t>
          </m:r>
          <w:bookmarkStart w:id="1" w:name="_GoBack"/>
          <w:bookmarkEnd w:id="1"/>
          <m:r>
            <w:rPr>
              <w:rFonts w:ascii="Cambria Math" w:hAnsi="Cambria Math"/>
            </w:rPr>
            <m:t>=2πf*d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=2*3,14*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2*9,11*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1,6*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=4.23≈242°</m:t>
          </m:r>
        </m:oMath>
      </m:oMathPara>
    </w:p>
    <w:p w:rsidR="00F270F8" w:rsidRDefault="008B2E2E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а на частоте 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 - Θ = </w:t>
      </w:r>
      <w:proofErr w:type="spellStart"/>
      <w:r>
        <w:rPr>
          <w:rFonts w:ascii="Times New Roman" w:hAnsi="Times New Roman" w:cs="Times New Roman"/>
          <w:sz w:val="28"/>
          <w:szCs w:val="28"/>
        </w:rPr>
        <w:t>ωτ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 · 3,14 ·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·  0,68 ·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-9 </w:t>
      </w:r>
      <w:r>
        <w:rPr>
          <w:rFonts w:ascii="Times New Roman" w:hAnsi="Times New Roman" w:cs="Times New Roman"/>
          <w:sz w:val="28"/>
          <w:szCs w:val="28"/>
        </w:rPr>
        <w:t xml:space="preserve"> = 4,33·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-3 </w:t>
      </w:r>
      <w:r>
        <w:rPr>
          <w:rFonts w:ascii="Times New Roman" w:hAnsi="Times New Roman" w:cs="Times New Roman"/>
          <w:sz w:val="28"/>
          <w:szCs w:val="28"/>
        </w:rPr>
        <w:t>=0,24°</w:t>
      </w:r>
    </w:p>
    <w:p w:rsidR="00F270F8" w:rsidRDefault="008B2E2E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Таким образом, если на частоте  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= 1 МГц напряжение можно считать практически неизменным за время пролета электрона, то уже на частоте 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1ГГц  электрон, вылетевший из катода, например, в начале положительного полупериода, прибудет на анод при тормозящем высокочастотном напряж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нии. В результате влияние инерции электронов в этом случае весьма знач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тельно, о чем говорилось ранее.</w:t>
      </w:r>
    </w:p>
    <w:p w:rsidR="00F270F8" w:rsidRDefault="00F270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70F8" w:rsidRDefault="008B2E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д. Пространственно-временные диаграммы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Движение электронов между электродами наглядно иллюстрируются графиками зависимости координаты электрона от времени – так называем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ми  пространственно-временными диаграммами.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рис.2 приведено семейство парабол, являющихся по уравнению (3.18) графиками движения электронов в плоском диоде в отсутствии пост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янного магнитного поля и  пространственного заряда при нулевых  начал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ных скоростях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 На электроды при этом наложено только постоянное напряжение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. Графики, построенные для различных начальных моментов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и т.д., одинаковы. Электроны, вышедшие из катода через любые 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ные интервалы времени, достигают анода или любой плоскости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же через равные интервалы.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59125" cy="2113915"/>
            <wp:effectExtent l="0" t="0" r="0" b="0"/>
            <wp:docPr id="2" name="Рисунок 1" descr="простр-врем диа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простр-врем диаг 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Рис.2.Пространственно-временная диаграмма движения электронов в пло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ком диоде в отсутствии переменного напряжения на аноде</w:t>
      </w:r>
    </w:p>
    <w:p w:rsidR="00F270F8" w:rsidRDefault="00F270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Пространственно-временная диаграмма, описывающая движение эле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тронов под действием переменного поля может быть построена по уравн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нию (3.20а). На рис.3 приведен вид подобной диаграммы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=0; простра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ственный заряд не учтен. Видно, что не все электроны, эмитированные кат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дом,  достигают анода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) .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94685" cy="2315845"/>
            <wp:effectExtent l="0" t="0" r="0" b="0"/>
            <wp:docPr id="3" name="Рисунок 2" descr="простр-врем диа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простр-врем диаг 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8B2E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Рис.3.</w:t>
      </w:r>
      <w:r>
        <w:rPr>
          <w:rFonts w:ascii="Arial" w:eastAsia="+mn-ea" w:hAnsi="Arial" w:cs="Arial"/>
          <w:color w:val="000000"/>
          <w:kern w:val="2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Пространственно-временная диаграмма движения электронов в плоском нас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щенном диоде под действием переменного напряжения.</w:t>
      </w:r>
    </w:p>
    <w:p w:rsidR="00F270F8" w:rsidRDefault="008B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Под диаграммой приведен график межэлектродного напряжения.</w:t>
      </w:r>
    </w:p>
    <w:p w:rsidR="00F270F8" w:rsidRDefault="00F270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При большом межэлектродном расстоянии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до половины всех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шедших электронов возвращаются на катод, рассеивая на нем свою кинет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ческую энергию. Некоторые электроны достигают анода после нескольких «качаний» в межэлектродном пространстве.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Пространственно-временные диаграммы позволяют сделать и другие выводы. Если кривые, характеризующие движение различных электронов, построены для достаточно большого числа электронов, выходящих из катода </w:t>
      </w:r>
      <w:r>
        <w:rPr>
          <w:rFonts w:ascii="Times New Roman" w:hAnsi="Times New Roman" w:cs="Times New Roman"/>
          <w:sz w:val="28"/>
          <w:szCs w:val="28"/>
        </w:rPr>
        <w:lastRenderedPageBreak/>
        <w:t>через равные промежутки времени, то по густоте кривых, пересекающих 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нию.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судить о мгновенной плотности конвекционного тока на фиксированном расстоянии от катода, например на аноде. Касательная к кр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вой в каждой точке определяет мгновенную скорость и, следовательно, кин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тическую энергию электрона в любой момент времени.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Метод пространственно-временных диаграмм широко применяют при рассмотрении пролетных явлений в ЭВП СВЧ.</w:t>
      </w:r>
    </w:p>
    <w:p w:rsidR="00F270F8" w:rsidRDefault="00F27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70F8" w:rsidRDefault="008B2E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 Движение электронов в скрещенных электрическом и магнитном п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лях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Рассмотрим движение электрона в плоской системе, изображенной на рис. 4, в присутствии электрического и магнитных полей, направленных пе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пендикулярно друг к другу.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24860" cy="2410460"/>
            <wp:effectExtent l="0" t="0" r="0" b="0"/>
            <wp:docPr id="4" name="Picture 4" descr="электрон в магнетрон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электрон в магнетроне 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Рис.4. Движение электрона в плоском магнетроне со сплошным анодом в присутствии статич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ских электрических и магнитных полей, направленных перпендикулярно друг другу.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Электрон находится в точке</w:t>
      </w:r>
      <w:proofErr w:type="gramStart"/>
      <w:r>
        <w:rPr>
          <w:rFonts w:ascii="Times New Roman" w:hAnsi="Times New Roman" w:cs="Times New Roman"/>
        </w:rPr>
        <w:t xml:space="preserve"> А</w:t>
      </w:r>
      <w:proofErr w:type="gramEnd"/>
    </w:p>
    <w:p w:rsidR="00F270F8" w:rsidRDefault="00F270F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Уравнение движения электрона имеет вид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=-e{E+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v,B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прямоугольной системе координат,  раскладывая векторы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ортам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получаем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]=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) +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dt</m:t>
                </m:r>
              </m:e>
              <m:e/>
            </m:eqAr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скалярные уравнения движения в прямоугольной системе координат будут иметь вид</w:t>
      </w:r>
    </w:p>
    <w:p w:rsidR="00F270F8" w:rsidRDefault="002600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F270F8" w:rsidRDefault="002600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F270F8" w:rsidRDefault="00F270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0F8" w:rsidRDefault="002600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рисунку можно записать</w:t>
      </w:r>
    </w:p>
    <w:p w:rsidR="00F270F8" w:rsidRPr="00C6404E" w:rsidRDefault="008B2E2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E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C6404E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proofErr w:type="spellEnd"/>
      <w:r w:rsidRPr="00C6404E">
        <w:rPr>
          <w:rFonts w:ascii="Times New Roman" w:hAnsi="Times New Roman" w:cs="Times New Roman"/>
          <w:i/>
          <w:sz w:val="28"/>
          <w:szCs w:val="28"/>
        </w:rPr>
        <w:t>=</w:t>
      </w:r>
      <w:r w:rsidRPr="00C6404E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Pr="00C6404E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6404E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404E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C6404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Pr="00C6404E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C6404E">
        <w:rPr>
          <w:rFonts w:ascii="Times New Roman" w:hAnsi="Times New Roman" w:cs="Times New Roman"/>
          <w:i/>
          <w:sz w:val="28"/>
          <w:szCs w:val="28"/>
        </w:rPr>
        <w:t>=</w:t>
      </w:r>
      <w:r w:rsidRPr="00C6404E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proofErr w:type="spellEnd"/>
      <w:r w:rsidRPr="00C6404E">
        <w:rPr>
          <w:rFonts w:ascii="Times New Roman" w:hAnsi="Times New Roman" w:cs="Times New Roman"/>
          <w:i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уравнения движения окончательно будут</w:t>
      </w:r>
    </w:p>
    <w:p w:rsidR="00F270F8" w:rsidRDefault="002600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-eB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F270F8" w:rsidRDefault="002600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-eE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eB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F270F8" w:rsidRDefault="00F270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0F8" w:rsidRDefault="002600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</w:t>
      </w:r>
    </w:p>
    <w:p w:rsidR="00F270F8" w:rsidRDefault="00260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eB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</m:oMath>
      </m:oMathPara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называется круговой циклотронной частотой.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 дифференциальных уравнений приводит к следующим ура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нениям движения электрона по координатным  осям с учетом начальных условий: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mE</m:t>
              </m:r>
            </m:num>
            <m:den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-mE</m:t>
              </m:r>
            </m:num>
            <m:den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Полученные уравнения описывают в параметрической форме траект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рию электрона, двигающегося в статических скрещенных электрическом и магнитном полях, которая представляет собой циклоиду, характеризующу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ся перемещением точки, расположенной на ободе колеса радиусом </w:t>
      </w:r>
      <w:proofErr w:type="gramEnd"/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mE</m:t>
              </m:r>
            </m:num>
            <m:den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центр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перемещается вдоль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со скоростью</w:t>
      </w:r>
    </w:p>
    <w:p w:rsidR="00F270F8" w:rsidRDefault="00260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8B2E2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время пролета электрона </w:t>
      </w:r>
      <w:r>
        <w:rPr>
          <w:rFonts w:ascii="Times New Roman" w:hAnsi="Times New Roman" w:cs="Times New Roman"/>
          <w:i/>
          <w:sz w:val="32"/>
          <w:szCs w:val="32"/>
        </w:rPr>
        <w:t>τ</w:t>
      </w:r>
      <w:r>
        <w:rPr>
          <w:rFonts w:ascii="Times New Roman" w:hAnsi="Times New Roman" w:cs="Times New Roman"/>
          <w:sz w:val="28"/>
          <w:szCs w:val="28"/>
        </w:rPr>
        <w:t xml:space="preserve"> от катода к вершине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цикклоиды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обратно к катоду:</w:t>
      </w: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</w:rPr>
        <w:t>τ = 2π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/ω</w:t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>ц</w:t>
      </w:r>
      <w:r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=2πm/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eB</w:t>
      </w:r>
      <w:proofErr w:type="spellEnd"/>
    </w:p>
    <w:p w:rsidR="00F270F8" w:rsidRDefault="00F270F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270F8" w:rsidRDefault="008B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25415" cy="2826385"/>
            <wp:effectExtent l="0" t="0" r="0" b="0"/>
            <wp:docPr id="5" name="Рисунок 3" descr="электрон в магнетрон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электрон в магнетроне 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8B2E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Рис.4. Циклоидальное движение электрона в плоском магнетроне при отсу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ствии высокочастотных полей</w:t>
      </w:r>
    </w:p>
    <w:p w:rsidR="00F270F8" w:rsidRDefault="00F270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70F8" w:rsidRDefault="008B2E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расчета движения электрона в скрещенных полях</w:t>
      </w:r>
    </w:p>
    <w:p w:rsidR="00F270F8" w:rsidRDefault="008B2E2E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 с нулевой скоростью  вылетает с катода плоского диода</w:t>
      </w:r>
      <w:proofErr w:type="gramStart"/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анодом и катодом которого приложено напряжение 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=15 </w:t>
      </w:r>
      <w:proofErr w:type="spellStart"/>
      <w:r>
        <w:rPr>
          <w:rFonts w:ascii="Times New Roman" w:hAnsi="Times New Roman"/>
          <w:sz w:val="28"/>
          <w:szCs w:val="28"/>
        </w:rPr>
        <w:t>кВ.</w:t>
      </w:r>
      <w:proofErr w:type="spellEnd"/>
      <w:r>
        <w:rPr>
          <w:rFonts w:ascii="Times New Roman" w:hAnsi="Times New Roman"/>
          <w:sz w:val="28"/>
          <w:szCs w:val="28"/>
        </w:rPr>
        <w:t xml:space="preserve">  Расстояние между анодом и катодом равно 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= 2 мм. В зазоре между анодом и кат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дом на электрон действует ортогональное </w:t>
      </w:r>
      <w:proofErr w:type="gramStart"/>
      <w:r>
        <w:rPr>
          <w:rFonts w:ascii="Times New Roman" w:hAnsi="Times New Roman"/>
          <w:sz w:val="28"/>
          <w:szCs w:val="28"/>
        </w:rPr>
        <w:t>электрическому</w:t>
      </w:r>
      <w:proofErr w:type="gramEnd"/>
      <w:r>
        <w:rPr>
          <w:rFonts w:ascii="Times New Roman" w:hAnsi="Times New Roman"/>
          <w:sz w:val="28"/>
          <w:szCs w:val="28"/>
        </w:rPr>
        <w:t xml:space="preserve"> магнитное поле с индукцией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 При каких значениях магнитной индукции электрон дол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тит до анода?</w:t>
      </w:r>
    </w:p>
    <w:p w:rsidR="00F270F8" w:rsidRDefault="00F270F8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F270F8" w:rsidRDefault="008B2E2E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=(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)/(eB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)≥d/2</w:t>
      </w:r>
    </w:p>
    <w:p w:rsidR="00F270F8" w:rsidRDefault="00F270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70F8" w:rsidRDefault="00AD22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1E52">
        <w:rPr>
          <w:position w:val="-70"/>
        </w:rPr>
        <w:object w:dxaOrig="3400" w:dyaOrig="1520">
          <v:shape id="_x0000_i1048" type="#_x0000_t75" style="width:170.15pt;height:75.75pt" o:ole="">
            <v:imagedata r:id="rId59" o:title=""/>
          </v:shape>
          <o:OLEObject Type="Embed" ProgID="Equation.DSMT4" ShapeID="_x0000_i1048" DrawAspect="Content" ObjectID="_1667019836" r:id="rId60"/>
        </w:object>
      </w:r>
    </w:p>
    <w:p w:rsidR="00F270F8" w:rsidRPr="001E6A12" w:rsidRDefault="001E6A12">
      <w:pPr>
        <w:spacing w:after="0"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B≤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2×9,11×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×15×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1,6×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-19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=0,206</m:t>
          </m:r>
        </m:oMath>
      </m:oMathPara>
    </w:p>
    <w:p w:rsidR="00AD2295" w:rsidRPr="00AD2295" w:rsidRDefault="00AD2295">
      <w:pPr>
        <w:spacing w:after="0" w:line="240" w:lineRule="auto"/>
        <w:jc w:val="center"/>
        <w:rPr>
          <w:sz w:val="28"/>
          <w:szCs w:val="28"/>
        </w:rPr>
      </w:pPr>
      <w:r w:rsidRPr="00AD2295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AD2295">
        <w:rPr>
          <w:sz w:val="28"/>
          <w:szCs w:val="28"/>
          <w:lang w:val="en-US"/>
        </w:rPr>
        <w:t>≤</w:t>
      </w:r>
      <w:r>
        <w:rPr>
          <w:sz w:val="28"/>
          <w:szCs w:val="28"/>
        </w:rPr>
        <w:t xml:space="preserve"> </w:t>
      </w:r>
      <w:r w:rsidRPr="00AD2295">
        <w:rPr>
          <w:sz w:val="28"/>
          <w:szCs w:val="28"/>
        </w:rPr>
        <w:t>2</w:t>
      </w:r>
      <w:r w:rsidR="00025D6D">
        <w:rPr>
          <w:sz w:val="28"/>
          <w:szCs w:val="28"/>
          <w:lang w:val="en-US"/>
        </w:rPr>
        <w:t>0</w:t>
      </w:r>
      <w:r w:rsidRPr="00AD2295">
        <w:rPr>
          <w:sz w:val="28"/>
          <w:szCs w:val="28"/>
        </w:rPr>
        <w:t xml:space="preserve">6 </w:t>
      </w:r>
      <w:proofErr w:type="spellStart"/>
      <w:r w:rsidR="00025D6D">
        <w:rPr>
          <w:sz w:val="28"/>
          <w:szCs w:val="28"/>
        </w:rPr>
        <w:t>м</w:t>
      </w:r>
      <w:r w:rsidRPr="00AD2295">
        <w:rPr>
          <w:sz w:val="28"/>
          <w:szCs w:val="28"/>
        </w:rPr>
        <w:t>Тл</w:t>
      </w:r>
      <w:proofErr w:type="spellEnd"/>
    </w:p>
    <w:sectPr w:rsidR="00AD2295" w:rsidRPr="00AD2295">
      <w:footerReference w:type="default" r:id="rId61"/>
      <w:pgSz w:w="11906" w:h="16838"/>
      <w:pgMar w:top="1134" w:right="850" w:bottom="1134" w:left="1701" w:header="0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0DE" w:rsidRDefault="004020DE">
      <w:pPr>
        <w:spacing w:after="0" w:line="240" w:lineRule="auto"/>
      </w:pPr>
      <w:r>
        <w:separator/>
      </w:r>
    </w:p>
  </w:endnote>
  <w:endnote w:type="continuationSeparator" w:id="0">
    <w:p w:rsidR="004020DE" w:rsidRDefault="0040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DE" w:rsidRDefault="004020DE">
    <w:pPr>
      <w:pStyle w:val="aa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17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Square wrapText="largest"/>
              <wp:docPr id="6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020DE" w:rsidRDefault="004020DE">
                          <w:pPr>
                            <w:pStyle w:val="aa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260007">
                            <w:rPr>
                              <w:rStyle w:val="a5"/>
                              <w:noProof/>
                            </w:rPr>
                            <w:t>11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7.15pt;margin-top:.05pt;width:14.05pt;height:12.8pt;z-index:1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" stroked="f">
              <v:fill opacity="0"/>
              <v:textbox style="mso-fit-shape-to-text:t" inset="0,0,0,0">
                <w:txbxContent>
                  <w:p w:rsidR="004020DE" w:rsidRDefault="004020DE">
                    <w:pPr>
                      <w:pStyle w:val="aa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>PAGE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260007">
                      <w:rPr>
                        <w:rStyle w:val="a5"/>
                        <w:noProof/>
                      </w:rPr>
                      <w:t>11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0DE" w:rsidRDefault="004020DE">
      <w:pPr>
        <w:spacing w:after="0" w:line="240" w:lineRule="auto"/>
      </w:pPr>
      <w:r>
        <w:separator/>
      </w:r>
    </w:p>
  </w:footnote>
  <w:footnote w:type="continuationSeparator" w:id="0">
    <w:p w:rsidR="004020DE" w:rsidRDefault="00402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70F8"/>
    <w:rsid w:val="00025D6D"/>
    <w:rsid w:val="000E5C4B"/>
    <w:rsid w:val="001E6A12"/>
    <w:rsid w:val="00260007"/>
    <w:rsid w:val="00335EBA"/>
    <w:rsid w:val="004020DE"/>
    <w:rsid w:val="00417CC8"/>
    <w:rsid w:val="0044617A"/>
    <w:rsid w:val="004971F1"/>
    <w:rsid w:val="006E2BEE"/>
    <w:rsid w:val="0071397F"/>
    <w:rsid w:val="00810539"/>
    <w:rsid w:val="008B2E2E"/>
    <w:rsid w:val="008E34CF"/>
    <w:rsid w:val="00931262"/>
    <w:rsid w:val="009C578B"/>
    <w:rsid w:val="009E371F"/>
    <w:rsid w:val="00AD2295"/>
    <w:rsid w:val="00B752C9"/>
    <w:rsid w:val="00BA0302"/>
    <w:rsid w:val="00C6404E"/>
    <w:rsid w:val="00D27AEA"/>
    <w:rsid w:val="00F270F8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A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qFormat/>
    <w:rsid w:val="00571FDC"/>
    <w:rPr>
      <w:rFonts w:cs="Times New Roman"/>
      <w:color w:val="808080"/>
    </w:rPr>
  </w:style>
  <w:style w:type="character" w:customStyle="1" w:styleId="a4">
    <w:name w:val="Текст выноски Знак"/>
    <w:uiPriority w:val="99"/>
    <w:semiHidden/>
    <w:qFormat/>
    <w:locked/>
    <w:rsid w:val="00571FDC"/>
    <w:rPr>
      <w:rFonts w:ascii="Tahoma" w:hAnsi="Tahoma" w:cs="Tahoma"/>
      <w:sz w:val="16"/>
      <w:szCs w:val="16"/>
      <w:lang w:eastAsia="en-US"/>
    </w:rPr>
  </w:style>
  <w:style w:type="character" w:styleId="a5">
    <w:name w:val="page number"/>
    <w:basedOn w:val="a0"/>
    <w:qFormat/>
    <w:rsid w:val="00BC1026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qFormat/>
    <w:rsid w:val="00571F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footer"/>
    <w:basedOn w:val="a"/>
    <w:rsid w:val="00BC1026"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semiHidden/>
    <w:unhideWhenUsed/>
    <w:qFormat/>
    <w:rsid w:val="00A87794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jpeg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image" Target="media/image29.jpe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8.jpeg"/><Relationship Id="rId61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56" Type="http://schemas.openxmlformats.org/officeDocument/2006/relationships/image" Target="media/image27.jpeg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emf"/><Relationship Id="rId46" Type="http://schemas.openxmlformats.org/officeDocument/2006/relationships/image" Target="media/image21.wmf"/><Relationship Id="rId59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11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Электроника СВЧ</vt:lpstr>
    </vt:vector>
  </TitlesOfParts>
  <Company>Microsoft</Company>
  <LinksUpToDate>false</LinksUpToDate>
  <CharactersWithSpaces>17502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Электроника СВЧ</dc:title>
  <dc:subject/>
  <dc:creator>Азова</dc:creator>
  <dc:description/>
  <cp:lastModifiedBy>Азов Геннадий Анатольевич</cp:lastModifiedBy>
  <cp:revision>27</cp:revision>
  <cp:lastPrinted>2019-09-18T05:06:00Z</cp:lastPrinted>
  <dcterms:created xsi:type="dcterms:W3CDTF">2018-09-18T07:06:00Z</dcterms:created>
  <dcterms:modified xsi:type="dcterms:W3CDTF">2020-11-16T05:16:00Z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