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D1ED3" w:rsidRDefault="001D1ED3">
      <w:pPr>
        <w:spacing w:line="240" w:lineRule="auto"/>
        <w:jc w:val="center"/>
      </w:pPr>
      <w:r>
        <w:rPr>
          <w:rFonts w:ascii="Times New Roman" w:hAnsi="Times New Roman" w:cs="Times New Roman"/>
          <w:b/>
          <w:sz w:val="28"/>
          <w:szCs w:val="28"/>
        </w:rPr>
        <w:t>Электроника СВЧ</w:t>
      </w:r>
    </w:p>
    <w:p w:rsidR="001D1ED3" w:rsidRDefault="001D1ED3">
      <w:pPr>
        <w:spacing w:line="240" w:lineRule="auto"/>
        <w:jc w:val="center"/>
      </w:pPr>
      <w:r>
        <w:rPr>
          <w:rFonts w:ascii="Times New Roman" w:hAnsi="Times New Roman" w:cs="Times New Roman"/>
          <w:b/>
          <w:sz w:val="28"/>
          <w:szCs w:val="28"/>
        </w:rPr>
        <w:t>Лекция 9. Электронно-оптические системы.</w:t>
      </w:r>
    </w:p>
    <w:p w:rsidR="001D1ED3" w:rsidRDefault="001D1ED3">
      <w:pPr>
        <w:spacing w:line="240" w:lineRule="auto"/>
      </w:pPr>
      <w:r>
        <w:rPr>
          <w:rFonts w:ascii="Times New Roman" w:hAnsi="Times New Roman" w:cs="Times New Roman"/>
          <w:sz w:val="28"/>
          <w:szCs w:val="28"/>
        </w:rPr>
        <w:tab/>
        <w:t>На прошлых лекциях, рассматривая физические процессы, происход</w:t>
      </w:r>
      <w:r>
        <w:rPr>
          <w:rFonts w:ascii="Times New Roman" w:hAnsi="Times New Roman" w:cs="Times New Roman"/>
          <w:sz w:val="28"/>
          <w:szCs w:val="28"/>
        </w:rPr>
        <w:t>я</w:t>
      </w:r>
      <w:r>
        <w:rPr>
          <w:rFonts w:ascii="Times New Roman" w:hAnsi="Times New Roman" w:cs="Times New Roman"/>
          <w:sz w:val="28"/>
          <w:szCs w:val="28"/>
        </w:rPr>
        <w:t>щие в электровакуумных приборах СВЧ, мы часто упоминали электронные потоки, которые проходят через отверстия резонаторов или внутри замедл</w:t>
      </w:r>
      <w:r>
        <w:rPr>
          <w:rFonts w:ascii="Times New Roman" w:hAnsi="Times New Roman" w:cs="Times New Roman"/>
          <w:sz w:val="28"/>
          <w:szCs w:val="28"/>
        </w:rPr>
        <w:t>я</w:t>
      </w:r>
      <w:r>
        <w:rPr>
          <w:rFonts w:ascii="Times New Roman" w:hAnsi="Times New Roman" w:cs="Times New Roman"/>
          <w:sz w:val="28"/>
          <w:szCs w:val="28"/>
        </w:rPr>
        <w:t xml:space="preserve">ющей системы. Под </w:t>
      </w:r>
      <w:r>
        <w:rPr>
          <w:rFonts w:ascii="Times New Roman" w:hAnsi="Times New Roman" w:cs="Times New Roman"/>
          <w:b/>
          <w:i/>
          <w:sz w:val="28"/>
          <w:szCs w:val="28"/>
        </w:rPr>
        <w:t>электронным потоком</w:t>
      </w:r>
      <w:r>
        <w:rPr>
          <w:rFonts w:ascii="Times New Roman" w:hAnsi="Times New Roman" w:cs="Times New Roman"/>
          <w:sz w:val="28"/>
          <w:szCs w:val="28"/>
        </w:rPr>
        <w:t xml:space="preserve"> или </w:t>
      </w:r>
      <w:r>
        <w:rPr>
          <w:rFonts w:ascii="Times New Roman" w:hAnsi="Times New Roman" w:cs="Times New Roman"/>
          <w:b/>
          <w:i/>
          <w:sz w:val="28"/>
          <w:szCs w:val="28"/>
        </w:rPr>
        <w:t>электронным пучком</w:t>
      </w:r>
      <w:r>
        <w:rPr>
          <w:rFonts w:ascii="Times New Roman" w:hAnsi="Times New Roman" w:cs="Times New Roman"/>
          <w:sz w:val="28"/>
          <w:szCs w:val="28"/>
        </w:rPr>
        <w:t xml:space="preserve"> п</w:t>
      </w:r>
      <w:r>
        <w:rPr>
          <w:rFonts w:ascii="Times New Roman" w:hAnsi="Times New Roman" w:cs="Times New Roman"/>
          <w:sz w:val="28"/>
          <w:szCs w:val="28"/>
        </w:rPr>
        <w:t>о</w:t>
      </w:r>
      <w:r>
        <w:rPr>
          <w:rFonts w:ascii="Times New Roman" w:hAnsi="Times New Roman" w:cs="Times New Roman"/>
          <w:sz w:val="28"/>
          <w:szCs w:val="28"/>
        </w:rPr>
        <w:t>нимают совокупность электронов  с почти параллельными траекториями, з</w:t>
      </w:r>
      <w:r>
        <w:rPr>
          <w:rFonts w:ascii="Times New Roman" w:hAnsi="Times New Roman" w:cs="Times New Roman"/>
          <w:sz w:val="28"/>
          <w:szCs w:val="28"/>
        </w:rPr>
        <w:t>а</w:t>
      </w:r>
      <w:r>
        <w:rPr>
          <w:rFonts w:ascii="Times New Roman" w:hAnsi="Times New Roman" w:cs="Times New Roman"/>
          <w:sz w:val="28"/>
          <w:szCs w:val="28"/>
        </w:rPr>
        <w:t>нимающих некоторую протяженную область.</w:t>
      </w:r>
    </w:p>
    <w:p w:rsidR="001D1ED3" w:rsidRDefault="001D1ED3">
      <w:pPr>
        <w:spacing w:line="240" w:lineRule="auto"/>
      </w:pPr>
      <w:r>
        <w:rPr>
          <w:rFonts w:ascii="Times New Roman" w:hAnsi="Times New Roman" w:cs="Times New Roman"/>
          <w:sz w:val="28"/>
          <w:szCs w:val="28"/>
        </w:rPr>
        <w:tab/>
        <w:t xml:space="preserve">Электронные потоки, использующиеся в приборах СВЧ, бывают </w:t>
      </w:r>
      <w:r>
        <w:rPr>
          <w:rFonts w:ascii="Times New Roman" w:hAnsi="Times New Roman" w:cs="Times New Roman"/>
          <w:b/>
          <w:i/>
          <w:sz w:val="28"/>
          <w:szCs w:val="28"/>
        </w:rPr>
        <w:t>ц</w:t>
      </w:r>
      <w:r>
        <w:rPr>
          <w:rFonts w:ascii="Times New Roman" w:hAnsi="Times New Roman" w:cs="Times New Roman"/>
          <w:b/>
          <w:i/>
          <w:sz w:val="28"/>
          <w:szCs w:val="28"/>
        </w:rPr>
        <w:t>и</w:t>
      </w:r>
      <w:r>
        <w:rPr>
          <w:rFonts w:ascii="Times New Roman" w:hAnsi="Times New Roman" w:cs="Times New Roman"/>
          <w:b/>
          <w:i/>
          <w:sz w:val="28"/>
          <w:szCs w:val="28"/>
        </w:rPr>
        <w:t>линдрические, трубчатые и ленточные.</w:t>
      </w:r>
      <w:r>
        <w:rPr>
          <w:rFonts w:ascii="Times New Roman" w:hAnsi="Times New Roman" w:cs="Times New Roman"/>
          <w:sz w:val="28"/>
          <w:szCs w:val="28"/>
        </w:rPr>
        <w:t xml:space="preserve"> </w:t>
      </w:r>
    </w:p>
    <w:p w:rsidR="001D1ED3" w:rsidRDefault="001D1ED3">
      <w:pPr>
        <w:spacing w:line="240" w:lineRule="auto"/>
      </w:pPr>
      <w:r>
        <w:rPr>
          <w:rFonts w:ascii="Times New Roman" w:hAnsi="Times New Roman" w:cs="Times New Roman"/>
          <w:sz w:val="28"/>
          <w:szCs w:val="28"/>
        </w:rPr>
        <w:tab/>
        <w:t xml:space="preserve"> В этой лекции мы рассмотрим вопросы,  связанные с созданием таких потоков в приборах. Большинство приборов СВЧ, </w:t>
      </w:r>
      <w:proofErr w:type="gramStart"/>
      <w:r>
        <w:rPr>
          <w:rFonts w:ascii="Times New Roman" w:hAnsi="Times New Roman" w:cs="Times New Roman"/>
          <w:sz w:val="28"/>
          <w:szCs w:val="28"/>
        </w:rPr>
        <w:t>такие</w:t>
      </w:r>
      <w:proofErr w:type="gramEnd"/>
      <w:r>
        <w:rPr>
          <w:rFonts w:ascii="Times New Roman" w:hAnsi="Times New Roman" w:cs="Times New Roman"/>
          <w:sz w:val="28"/>
          <w:szCs w:val="28"/>
        </w:rPr>
        <w:t xml:space="preserve"> как пролетные и о</w:t>
      </w:r>
      <w:r>
        <w:rPr>
          <w:rFonts w:ascii="Times New Roman" w:hAnsi="Times New Roman" w:cs="Times New Roman"/>
          <w:sz w:val="28"/>
          <w:szCs w:val="28"/>
        </w:rPr>
        <w:t>т</w:t>
      </w:r>
      <w:proofErr w:type="gramStart"/>
      <w:r>
        <w:rPr>
          <w:rFonts w:ascii="Times New Roman" w:hAnsi="Times New Roman" w:cs="Times New Roman"/>
          <w:sz w:val="28"/>
          <w:szCs w:val="28"/>
        </w:rPr>
        <w:t>ражательные клистроны, лампы бегущей и обратной волны, относятся к классу электронно-лучевых, в которых электронный поток может  рассма</w:t>
      </w:r>
      <w:r>
        <w:rPr>
          <w:rFonts w:ascii="Times New Roman" w:hAnsi="Times New Roman" w:cs="Times New Roman"/>
          <w:sz w:val="28"/>
          <w:szCs w:val="28"/>
        </w:rPr>
        <w:t>т</w:t>
      </w:r>
      <w:r>
        <w:rPr>
          <w:rFonts w:ascii="Times New Roman" w:hAnsi="Times New Roman" w:cs="Times New Roman"/>
          <w:sz w:val="28"/>
          <w:szCs w:val="28"/>
        </w:rPr>
        <w:t>риваться как электронный луч определенного сечения.</w:t>
      </w:r>
      <w:proofErr w:type="gramEnd"/>
      <w:r>
        <w:rPr>
          <w:rFonts w:ascii="Times New Roman" w:hAnsi="Times New Roman" w:cs="Times New Roman"/>
          <w:sz w:val="28"/>
          <w:szCs w:val="28"/>
        </w:rPr>
        <w:t xml:space="preserve"> Для создания такого потока (пучка) и обеспечения его прохождения в приборе предназначена электронно-оптическая система, состоящая из электронной пушки и фокус</w:t>
      </w:r>
      <w:r>
        <w:rPr>
          <w:rFonts w:ascii="Times New Roman" w:hAnsi="Times New Roman" w:cs="Times New Roman"/>
          <w:sz w:val="28"/>
          <w:szCs w:val="28"/>
        </w:rPr>
        <w:t>и</w:t>
      </w:r>
      <w:r>
        <w:rPr>
          <w:rFonts w:ascii="Times New Roman" w:hAnsi="Times New Roman" w:cs="Times New Roman"/>
          <w:sz w:val="28"/>
          <w:szCs w:val="28"/>
        </w:rPr>
        <w:t>рующей системы, типичная схема которой приведена на рис.9.1.</w:t>
      </w:r>
    </w:p>
    <w:p w:rsidR="001D1ED3" w:rsidRDefault="00090F9C">
      <w:pPr>
        <w:spacing w:line="240" w:lineRule="auto"/>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4028440" cy="20618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440" cy="2061845"/>
                    </a:xfrm>
                    <a:prstGeom prst="rect">
                      <a:avLst/>
                    </a:prstGeom>
                    <a:solidFill>
                      <a:srgbClr val="FFFFFF">
                        <a:alpha val="0"/>
                      </a:srgbClr>
                    </a:solidFill>
                    <a:ln>
                      <a:noFill/>
                    </a:ln>
                  </pic:spPr>
                </pic:pic>
              </a:graphicData>
            </a:graphic>
          </wp:inline>
        </w:drawing>
      </w:r>
    </w:p>
    <w:p w:rsidR="001D1ED3" w:rsidRDefault="001D1ED3">
      <w:pPr>
        <w:spacing w:after="0" w:line="240" w:lineRule="auto"/>
        <w:jc w:val="center"/>
      </w:pPr>
      <w:r>
        <w:rPr>
          <w:rFonts w:ascii="Times New Roman" w:hAnsi="Times New Roman" w:cs="Times New Roman"/>
          <w:sz w:val="24"/>
          <w:szCs w:val="24"/>
        </w:rPr>
        <w:t>Рис.9.1. Схема типичной системы формирования электронного потока</w:t>
      </w:r>
    </w:p>
    <w:p w:rsidR="001D1ED3" w:rsidRDefault="001D1ED3">
      <w:pPr>
        <w:spacing w:after="0" w:line="240" w:lineRule="auto"/>
        <w:jc w:val="center"/>
      </w:pPr>
      <w:r>
        <w:rPr>
          <w:rFonts w:ascii="Times New Roman" w:hAnsi="Times New Roman" w:cs="Times New Roman"/>
          <w:sz w:val="24"/>
          <w:szCs w:val="24"/>
          <w:lang w:val="en-US"/>
        </w:rPr>
        <w:t>I</w:t>
      </w:r>
      <w:r>
        <w:rPr>
          <w:rFonts w:ascii="Times New Roman" w:hAnsi="Times New Roman" w:cs="Times New Roman"/>
          <w:sz w:val="24"/>
          <w:szCs w:val="24"/>
        </w:rPr>
        <w:t xml:space="preserve"> – область пушки; </w:t>
      </w:r>
      <w:r>
        <w:rPr>
          <w:rFonts w:ascii="Times New Roman" w:hAnsi="Times New Roman" w:cs="Times New Roman"/>
          <w:sz w:val="24"/>
          <w:szCs w:val="24"/>
          <w:lang w:val="en-US"/>
        </w:rPr>
        <w:t>II</w:t>
      </w:r>
      <w:r>
        <w:rPr>
          <w:rFonts w:ascii="Times New Roman" w:hAnsi="Times New Roman" w:cs="Times New Roman"/>
          <w:sz w:val="24"/>
          <w:szCs w:val="24"/>
        </w:rPr>
        <w:t xml:space="preserve"> – переходная область; </w:t>
      </w:r>
      <w:r>
        <w:rPr>
          <w:rFonts w:ascii="Times New Roman" w:hAnsi="Times New Roman" w:cs="Times New Roman"/>
          <w:sz w:val="24"/>
          <w:szCs w:val="24"/>
          <w:lang w:val="en-US"/>
        </w:rPr>
        <w:t>III</w:t>
      </w:r>
      <w:r>
        <w:rPr>
          <w:rFonts w:ascii="Times New Roman" w:hAnsi="Times New Roman" w:cs="Times New Roman"/>
          <w:sz w:val="24"/>
          <w:szCs w:val="24"/>
        </w:rPr>
        <w:t xml:space="preserve"> –область регулярной часто системы фо</w:t>
      </w:r>
      <w:r>
        <w:rPr>
          <w:rFonts w:ascii="Times New Roman" w:hAnsi="Times New Roman" w:cs="Times New Roman"/>
          <w:sz w:val="24"/>
          <w:szCs w:val="24"/>
        </w:rPr>
        <w:t>р</w:t>
      </w:r>
      <w:r>
        <w:rPr>
          <w:rFonts w:ascii="Times New Roman" w:hAnsi="Times New Roman" w:cs="Times New Roman"/>
          <w:sz w:val="24"/>
          <w:szCs w:val="24"/>
        </w:rPr>
        <w:t xml:space="preserve">мирования; </w:t>
      </w:r>
      <w:r>
        <w:rPr>
          <w:rFonts w:ascii="Times New Roman" w:hAnsi="Times New Roman" w:cs="Times New Roman"/>
          <w:sz w:val="24"/>
          <w:szCs w:val="24"/>
          <w:lang w:val="en-US"/>
        </w:rPr>
        <w:t>IV</w:t>
      </w:r>
      <w:r>
        <w:rPr>
          <w:rFonts w:ascii="Times New Roman" w:hAnsi="Times New Roman" w:cs="Times New Roman"/>
          <w:sz w:val="24"/>
          <w:szCs w:val="24"/>
        </w:rPr>
        <w:t xml:space="preserve"> – область коллектора</w:t>
      </w:r>
    </w:p>
    <w:p w:rsidR="001D1ED3" w:rsidRDefault="001D1ED3">
      <w:pPr>
        <w:spacing w:after="0" w:line="240" w:lineRule="auto"/>
        <w:jc w:val="center"/>
        <w:rPr>
          <w:rFonts w:ascii="Times New Roman" w:hAnsi="Times New Roman" w:cs="Times New Roman"/>
          <w:sz w:val="24"/>
          <w:szCs w:val="24"/>
        </w:rPr>
      </w:pPr>
    </w:p>
    <w:p w:rsidR="001D1ED3" w:rsidRDefault="001D1ED3">
      <w:pPr>
        <w:spacing w:line="240" w:lineRule="auto"/>
      </w:pPr>
      <w:r>
        <w:rPr>
          <w:rFonts w:ascii="Times New Roman" w:hAnsi="Times New Roman" w:cs="Times New Roman"/>
          <w:sz w:val="28"/>
          <w:szCs w:val="28"/>
        </w:rPr>
        <w:tab/>
      </w:r>
      <w:r>
        <w:rPr>
          <w:rFonts w:ascii="Times New Roman" w:hAnsi="Times New Roman" w:cs="Times New Roman"/>
          <w:b/>
          <w:i/>
          <w:sz w:val="28"/>
          <w:szCs w:val="28"/>
        </w:rPr>
        <w:t>Системой формирования электронного потока</w:t>
      </w:r>
      <w:r>
        <w:rPr>
          <w:rFonts w:ascii="Times New Roman" w:hAnsi="Times New Roman" w:cs="Times New Roman"/>
          <w:sz w:val="28"/>
          <w:szCs w:val="28"/>
        </w:rPr>
        <w:t xml:space="preserve"> называется совоку</w:t>
      </w:r>
      <w:r>
        <w:rPr>
          <w:rFonts w:ascii="Times New Roman" w:hAnsi="Times New Roman" w:cs="Times New Roman"/>
          <w:sz w:val="28"/>
          <w:szCs w:val="28"/>
        </w:rPr>
        <w:t>п</w:t>
      </w:r>
      <w:r>
        <w:rPr>
          <w:rFonts w:ascii="Times New Roman" w:hAnsi="Times New Roman" w:cs="Times New Roman"/>
          <w:sz w:val="28"/>
          <w:szCs w:val="28"/>
        </w:rPr>
        <w:t>ность электрических и магнитных полей, а также образующих их электродов и магнитных цепей, необходимых для создания электронных потоков нужной конфигурации. Типичная система формирования с электронно-оптической точки зрения может быть условно подразделена на следующие четыре обл</w:t>
      </w:r>
      <w:r>
        <w:rPr>
          <w:rFonts w:ascii="Times New Roman" w:hAnsi="Times New Roman" w:cs="Times New Roman"/>
          <w:sz w:val="28"/>
          <w:szCs w:val="28"/>
        </w:rPr>
        <w:t>а</w:t>
      </w:r>
      <w:r>
        <w:rPr>
          <w:rFonts w:ascii="Times New Roman" w:hAnsi="Times New Roman" w:cs="Times New Roman"/>
          <w:sz w:val="28"/>
          <w:szCs w:val="28"/>
        </w:rPr>
        <w:t>сти:</w:t>
      </w:r>
    </w:p>
    <w:p w:rsidR="001D1ED3" w:rsidRDefault="001D1ED3">
      <w:pPr>
        <w:spacing w:line="240" w:lineRule="auto"/>
      </w:pPr>
      <w:r>
        <w:rPr>
          <w:rFonts w:ascii="Times New Roman" w:hAnsi="Times New Roman" w:cs="Times New Roman"/>
          <w:b/>
          <w:i/>
          <w:sz w:val="28"/>
          <w:szCs w:val="28"/>
        </w:rPr>
        <w:lastRenderedPageBreak/>
        <w:t>Область пушки</w:t>
      </w:r>
      <w:r>
        <w:rPr>
          <w:rFonts w:ascii="Times New Roman" w:hAnsi="Times New Roman" w:cs="Times New Roman"/>
          <w:sz w:val="28"/>
          <w:szCs w:val="28"/>
        </w:rPr>
        <w:t>, в которой происходит начальное формирование потока</w:t>
      </w:r>
      <w:r>
        <w:rPr>
          <w:rFonts w:ascii="Times New Roman" w:hAnsi="Times New Roman" w:cs="Times New Roman"/>
          <w:b/>
          <w:i/>
          <w:sz w:val="28"/>
          <w:szCs w:val="28"/>
        </w:rPr>
        <w:t>.</w:t>
      </w:r>
      <w:r>
        <w:rPr>
          <w:rFonts w:ascii="Times New Roman" w:hAnsi="Times New Roman" w:cs="Times New Roman"/>
          <w:sz w:val="28"/>
          <w:szCs w:val="28"/>
        </w:rPr>
        <w:t xml:space="preserve"> Здесь имеется источник электронов – катод, фокусирующий электрод и анод. Потенциал фокусирующего электрода обычно равен потенциалу катода или близок к нему. Между катодом и анодом приложено ускоряющее напряж</w:t>
      </w:r>
      <w:r>
        <w:rPr>
          <w:rFonts w:ascii="Times New Roman" w:hAnsi="Times New Roman" w:cs="Times New Roman"/>
          <w:sz w:val="28"/>
          <w:szCs w:val="28"/>
        </w:rPr>
        <w:t>е</w:t>
      </w:r>
      <w:r>
        <w:rPr>
          <w:rFonts w:ascii="Times New Roman" w:hAnsi="Times New Roman" w:cs="Times New Roman"/>
          <w:sz w:val="28"/>
          <w:szCs w:val="28"/>
        </w:rPr>
        <w:t>ние. На электроны в этой области действуют в основном электростатические поля, созданные указанными электродами и собственным пространственным зарядом потока.</w:t>
      </w:r>
    </w:p>
    <w:p w:rsidR="001D1ED3" w:rsidRDefault="001D1ED3">
      <w:pPr>
        <w:spacing w:line="240" w:lineRule="auto"/>
      </w:pPr>
      <w:r>
        <w:rPr>
          <w:rFonts w:ascii="Times New Roman" w:hAnsi="Times New Roman" w:cs="Times New Roman"/>
          <w:b/>
          <w:i/>
          <w:sz w:val="28"/>
          <w:szCs w:val="28"/>
        </w:rPr>
        <w:t>Переходная область</w:t>
      </w:r>
      <w:r>
        <w:rPr>
          <w:rFonts w:ascii="Times New Roman" w:hAnsi="Times New Roman" w:cs="Times New Roman"/>
          <w:sz w:val="28"/>
          <w:szCs w:val="28"/>
        </w:rPr>
        <w:t xml:space="preserve"> – область между пушкой и регулярной частью фокус</w:t>
      </w:r>
      <w:r>
        <w:rPr>
          <w:rFonts w:ascii="Times New Roman" w:hAnsi="Times New Roman" w:cs="Times New Roman"/>
          <w:sz w:val="28"/>
          <w:szCs w:val="28"/>
        </w:rPr>
        <w:t>и</w:t>
      </w:r>
      <w:r>
        <w:rPr>
          <w:rFonts w:ascii="Times New Roman" w:hAnsi="Times New Roman" w:cs="Times New Roman"/>
          <w:sz w:val="28"/>
          <w:szCs w:val="28"/>
        </w:rPr>
        <w:t>рующей системы. Здесь сила электростатического поля, созданного электр</w:t>
      </w:r>
      <w:r>
        <w:rPr>
          <w:rFonts w:ascii="Times New Roman" w:hAnsi="Times New Roman" w:cs="Times New Roman"/>
          <w:sz w:val="28"/>
          <w:szCs w:val="28"/>
        </w:rPr>
        <w:t>о</w:t>
      </w:r>
      <w:r>
        <w:rPr>
          <w:rFonts w:ascii="Times New Roman" w:hAnsi="Times New Roman" w:cs="Times New Roman"/>
          <w:sz w:val="28"/>
          <w:szCs w:val="28"/>
        </w:rPr>
        <w:t>дами, резко уменьшается, продолжают действовать силы пространственного заряда, стремящиеся расширить поток, и начинают действовать фокусиру</w:t>
      </w:r>
      <w:r>
        <w:rPr>
          <w:rFonts w:ascii="Times New Roman" w:hAnsi="Times New Roman" w:cs="Times New Roman"/>
          <w:sz w:val="28"/>
          <w:szCs w:val="28"/>
        </w:rPr>
        <w:t>ю</w:t>
      </w:r>
      <w:r>
        <w:rPr>
          <w:rFonts w:ascii="Times New Roman" w:hAnsi="Times New Roman" w:cs="Times New Roman"/>
          <w:sz w:val="28"/>
          <w:szCs w:val="28"/>
        </w:rPr>
        <w:t>щие силы магнитного поля, которые в конце этой области достигают макс</w:t>
      </w:r>
      <w:r>
        <w:rPr>
          <w:rFonts w:ascii="Times New Roman" w:hAnsi="Times New Roman" w:cs="Times New Roman"/>
          <w:sz w:val="28"/>
          <w:szCs w:val="28"/>
        </w:rPr>
        <w:t>и</w:t>
      </w:r>
      <w:r>
        <w:rPr>
          <w:rFonts w:ascii="Times New Roman" w:hAnsi="Times New Roman" w:cs="Times New Roman"/>
          <w:sz w:val="28"/>
          <w:szCs w:val="28"/>
        </w:rPr>
        <w:t>мальной величины</w:t>
      </w:r>
      <w:r>
        <w:rPr>
          <w:rFonts w:ascii="Times New Roman" w:hAnsi="Times New Roman" w:cs="Times New Roman"/>
          <w:b/>
          <w:i/>
          <w:sz w:val="28"/>
          <w:szCs w:val="28"/>
        </w:rPr>
        <w:t>.</w:t>
      </w:r>
    </w:p>
    <w:p w:rsidR="001D1ED3" w:rsidRDefault="001D1ED3">
      <w:pPr>
        <w:spacing w:line="240" w:lineRule="auto"/>
      </w:pPr>
      <w:r>
        <w:rPr>
          <w:rFonts w:ascii="Times New Roman" w:hAnsi="Times New Roman" w:cs="Times New Roman"/>
          <w:b/>
          <w:i/>
          <w:sz w:val="28"/>
          <w:szCs w:val="28"/>
        </w:rPr>
        <w:t>Область регулярной части фокусирующей системы</w:t>
      </w:r>
      <w:r>
        <w:rPr>
          <w:rFonts w:ascii="Times New Roman" w:hAnsi="Times New Roman" w:cs="Times New Roman"/>
          <w:sz w:val="28"/>
          <w:szCs w:val="28"/>
        </w:rPr>
        <w:t>, в которой поток пр</w:t>
      </w:r>
      <w:r>
        <w:rPr>
          <w:rFonts w:ascii="Times New Roman" w:hAnsi="Times New Roman" w:cs="Times New Roman"/>
          <w:sz w:val="28"/>
          <w:szCs w:val="28"/>
        </w:rPr>
        <w:t>о</w:t>
      </w:r>
      <w:r>
        <w:rPr>
          <w:rFonts w:ascii="Times New Roman" w:hAnsi="Times New Roman" w:cs="Times New Roman"/>
          <w:sz w:val="28"/>
          <w:szCs w:val="28"/>
        </w:rPr>
        <w:t>ходит в продольном однородном или периодическом магнитном поле, и где происходит компенсация действующих на электроны сил пространственного заряда фокусирующими силами.</w:t>
      </w:r>
    </w:p>
    <w:p w:rsidR="001D1ED3" w:rsidRDefault="001D1ED3">
      <w:pPr>
        <w:spacing w:line="240" w:lineRule="auto"/>
      </w:pPr>
      <w:r>
        <w:rPr>
          <w:rFonts w:ascii="Times New Roman" w:hAnsi="Times New Roman" w:cs="Times New Roman"/>
          <w:b/>
          <w:i/>
          <w:sz w:val="28"/>
          <w:szCs w:val="28"/>
        </w:rPr>
        <w:t>Область коллектора</w:t>
      </w:r>
      <w:r>
        <w:rPr>
          <w:rFonts w:ascii="Times New Roman" w:hAnsi="Times New Roman" w:cs="Times New Roman"/>
          <w:sz w:val="28"/>
          <w:szCs w:val="28"/>
        </w:rPr>
        <w:t>, где «отработанные» электроны воспринимаются сп</w:t>
      </w:r>
      <w:r>
        <w:rPr>
          <w:rFonts w:ascii="Times New Roman" w:hAnsi="Times New Roman" w:cs="Times New Roman"/>
          <w:sz w:val="28"/>
          <w:szCs w:val="28"/>
        </w:rPr>
        <w:t>е</w:t>
      </w:r>
      <w:r>
        <w:rPr>
          <w:rFonts w:ascii="Times New Roman" w:hAnsi="Times New Roman" w:cs="Times New Roman"/>
          <w:sz w:val="28"/>
          <w:szCs w:val="28"/>
        </w:rPr>
        <w:t>циальной металлической поверхностью, заканчивая свое движение в системе.</w:t>
      </w:r>
    </w:p>
    <w:p w:rsidR="001D1ED3" w:rsidRDefault="001D1ED3">
      <w:pPr>
        <w:spacing w:line="240" w:lineRule="auto"/>
      </w:pPr>
      <w:r>
        <w:rPr>
          <w:rFonts w:ascii="Times New Roman" w:hAnsi="Times New Roman" w:cs="Times New Roman"/>
          <w:b/>
          <w:sz w:val="28"/>
          <w:szCs w:val="28"/>
        </w:rPr>
        <w:tab/>
        <w:t xml:space="preserve">а. Электронные пушки   </w:t>
      </w:r>
    </w:p>
    <w:p w:rsidR="001D1ED3" w:rsidRDefault="001D1ED3">
      <w:pPr>
        <w:spacing w:line="240" w:lineRule="auto"/>
      </w:pPr>
      <w:r>
        <w:rPr>
          <w:rFonts w:ascii="Times New Roman" w:hAnsi="Times New Roman" w:cs="Times New Roman"/>
          <w:b/>
          <w:sz w:val="28"/>
          <w:szCs w:val="28"/>
        </w:rPr>
        <w:tab/>
      </w:r>
      <w:r>
        <w:rPr>
          <w:rFonts w:ascii="Times New Roman" w:hAnsi="Times New Roman" w:cs="Times New Roman"/>
          <w:sz w:val="28"/>
          <w:szCs w:val="28"/>
        </w:rPr>
        <w:t>Основная задача электронной пушки приборов СВЧ заключается в формировании из электронов, вышедших с катода, интенсивного электро</w:t>
      </w:r>
      <w:r>
        <w:rPr>
          <w:rFonts w:ascii="Times New Roman" w:hAnsi="Times New Roman" w:cs="Times New Roman"/>
          <w:sz w:val="28"/>
          <w:szCs w:val="28"/>
        </w:rPr>
        <w:t>н</w:t>
      </w:r>
      <w:r>
        <w:rPr>
          <w:rFonts w:ascii="Times New Roman" w:hAnsi="Times New Roman" w:cs="Times New Roman"/>
          <w:sz w:val="28"/>
          <w:szCs w:val="28"/>
        </w:rPr>
        <w:t>ного потока определенной конфигурации с заданными значениями тока, ск</w:t>
      </w:r>
      <w:r>
        <w:rPr>
          <w:rFonts w:ascii="Times New Roman" w:hAnsi="Times New Roman" w:cs="Times New Roman"/>
          <w:sz w:val="28"/>
          <w:szCs w:val="28"/>
        </w:rPr>
        <w:t>о</w:t>
      </w:r>
      <w:r>
        <w:rPr>
          <w:rFonts w:ascii="Times New Roman" w:hAnsi="Times New Roman" w:cs="Times New Roman"/>
          <w:sz w:val="28"/>
          <w:szCs w:val="28"/>
        </w:rPr>
        <w:t>рости и размеров, а также, по возможности, с ламинарным движением эле</w:t>
      </w:r>
      <w:r>
        <w:rPr>
          <w:rFonts w:ascii="Times New Roman" w:hAnsi="Times New Roman" w:cs="Times New Roman"/>
          <w:sz w:val="28"/>
          <w:szCs w:val="28"/>
        </w:rPr>
        <w:t>к</w:t>
      </w:r>
      <w:r>
        <w:rPr>
          <w:rFonts w:ascii="Times New Roman" w:hAnsi="Times New Roman" w:cs="Times New Roman"/>
          <w:sz w:val="28"/>
          <w:szCs w:val="28"/>
        </w:rPr>
        <w:t>тронов.</w:t>
      </w:r>
    </w:p>
    <w:p w:rsidR="001D1ED3" w:rsidRDefault="001D1ED3">
      <w:pPr>
        <w:spacing w:line="240" w:lineRule="auto"/>
      </w:pPr>
      <w:r>
        <w:rPr>
          <w:rFonts w:ascii="Times New Roman" w:hAnsi="Times New Roman" w:cs="Times New Roman"/>
          <w:sz w:val="28"/>
          <w:szCs w:val="28"/>
        </w:rPr>
        <w:tab/>
      </w:r>
      <w:proofErr w:type="gramStart"/>
      <w:r>
        <w:rPr>
          <w:rFonts w:ascii="Times New Roman" w:hAnsi="Times New Roman" w:cs="Times New Roman"/>
          <w:sz w:val="28"/>
          <w:szCs w:val="28"/>
        </w:rPr>
        <w:t>В клистронах и лампах бегущей волны с целью получения большой высокочастотной мощности очень часто используют цилиндрические эле</w:t>
      </w:r>
      <w:r>
        <w:rPr>
          <w:rFonts w:ascii="Times New Roman" w:hAnsi="Times New Roman" w:cs="Times New Roman"/>
          <w:sz w:val="28"/>
          <w:szCs w:val="28"/>
        </w:rPr>
        <w:t>к</w:t>
      </w:r>
      <w:r>
        <w:rPr>
          <w:rFonts w:ascii="Times New Roman" w:hAnsi="Times New Roman" w:cs="Times New Roman"/>
          <w:sz w:val="28"/>
          <w:szCs w:val="28"/>
        </w:rPr>
        <w:t>тронные потоки с плотностью тока, значительно превышающей допустимую плотность эмиссии тока катода.</w:t>
      </w:r>
      <w:proofErr w:type="gramEnd"/>
      <w:r>
        <w:rPr>
          <w:rFonts w:ascii="Times New Roman" w:hAnsi="Times New Roman" w:cs="Times New Roman"/>
          <w:sz w:val="28"/>
          <w:szCs w:val="28"/>
        </w:rPr>
        <w:t xml:space="preserve"> Получить такие потоки можно при помощи специальной пушки Пирса, формирующей сходящийся (конический) эле</w:t>
      </w:r>
      <w:r>
        <w:rPr>
          <w:rFonts w:ascii="Times New Roman" w:hAnsi="Times New Roman" w:cs="Times New Roman"/>
          <w:sz w:val="28"/>
          <w:szCs w:val="28"/>
        </w:rPr>
        <w:t>к</w:t>
      </w:r>
      <w:r>
        <w:rPr>
          <w:rFonts w:ascii="Times New Roman" w:hAnsi="Times New Roman" w:cs="Times New Roman"/>
          <w:sz w:val="28"/>
          <w:szCs w:val="28"/>
        </w:rPr>
        <w:t>тронный поток с параллельными траекториями на выходе. В них используе</w:t>
      </w:r>
      <w:r>
        <w:rPr>
          <w:rFonts w:ascii="Times New Roman" w:hAnsi="Times New Roman" w:cs="Times New Roman"/>
          <w:sz w:val="28"/>
          <w:szCs w:val="28"/>
        </w:rPr>
        <w:t>т</w:t>
      </w:r>
      <w:r>
        <w:rPr>
          <w:rFonts w:ascii="Times New Roman" w:hAnsi="Times New Roman" w:cs="Times New Roman"/>
          <w:sz w:val="28"/>
          <w:szCs w:val="28"/>
        </w:rPr>
        <w:t xml:space="preserve">ся катод с достаточно большой площадью эмиссии, а затем осуществляется компрессия (сжатие) электронного потока при формировании пучка. </w:t>
      </w:r>
    </w:p>
    <w:p w:rsidR="001D1ED3" w:rsidRDefault="001D1ED3">
      <w:pPr>
        <w:spacing w:line="240" w:lineRule="auto"/>
        <w:ind w:firstLine="708"/>
      </w:pPr>
      <w:r>
        <w:rPr>
          <w:rFonts w:ascii="Times New Roman" w:hAnsi="Times New Roman" w:cs="Times New Roman"/>
          <w:sz w:val="28"/>
          <w:szCs w:val="28"/>
        </w:rPr>
        <w:t xml:space="preserve">Для анализа этого процесса рассмотрим сферический диод, внутренняя поверхность внешней сферы которого является катодом, а внутренняя сфера – анодом. Т.к. в таком диоде </w:t>
      </w:r>
      <w:proofErr w:type="spellStart"/>
      <w:r>
        <w:rPr>
          <w:rFonts w:ascii="Times New Roman" w:hAnsi="Times New Roman" w:cs="Times New Roman"/>
          <w:sz w:val="28"/>
          <w:szCs w:val="28"/>
        </w:rPr>
        <w:t>эквипотенциали</w:t>
      </w:r>
      <w:proofErr w:type="spellEnd"/>
      <w:r>
        <w:rPr>
          <w:rFonts w:ascii="Times New Roman" w:hAnsi="Times New Roman" w:cs="Times New Roman"/>
          <w:sz w:val="28"/>
          <w:szCs w:val="28"/>
        </w:rPr>
        <w:t xml:space="preserve"> электростатического поля </w:t>
      </w:r>
      <w:proofErr w:type="gramStart"/>
      <w:r>
        <w:rPr>
          <w:rFonts w:ascii="Times New Roman" w:hAnsi="Times New Roman" w:cs="Times New Roman"/>
          <w:sz w:val="28"/>
          <w:szCs w:val="28"/>
        </w:rPr>
        <w:t>представляют из себя</w:t>
      </w:r>
      <w:proofErr w:type="gramEnd"/>
      <w:r>
        <w:rPr>
          <w:rFonts w:ascii="Times New Roman" w:hAnsi="Times New Roman" w:cs="Times New Roman"/>
          <w:sz w:val="28"/>
          <w:szCs w:val="28"/>
        </w:rPr>
        <w:t xml:space="preserve"> сферические поверхности, а электроны стремятся дв</w:t>
      </w:r>
      <w:r>
        <w:rPr>
          <w:rFonts w:ascii="Times New Roman" w:hAnsi="Times New Roman" w:cs="Times New Roman"/>
          <w:sz w:val="28"/>
          <w:szCs w:val="28"/>
        </w:rPr>
        <w:t>и</w:t>
      </w:r>
      <w:r>
        <w:rPr>
          <w:rFonts w:ascii="Times New Roman" w:hAnsi="Times New Roman" w:cs="Times New Roman"/>
          <w:sz w:val="28"/>
          <w:szCs w:val="28"/>
        </w:rPr>
        <w:t xml:space="preserve">гаться перпендикулярно  к </w:t>
      </w:r>
      <w:proofErr w:type="spellStart"/>
      <w:r>
        <w:rPr>
          <w:rFonts w:ascii="Times New Roman" w:hAnsi="Times New Roman" w:cs="Times New Roman"/>
          <w:sz w:val="28"/>
          <w:szCs w:val="28"/>
        </w:rPr>
        <w:t>эквипотенциалям</w:t>
      </w:r>
      <w:proofErr w:type="spellEnd"/>
      <w:r>
        <w:rPr>
          <w:rFonts w:ascii="Times New Roman" w:hAnsi="Times New Roman" w:cs="Times New Roman"/>
          <w:sz w:val="28"/>
          <w:szCs w:val="28"/>
        </w:rPr>
        <w:t xml:space="preserve">, т.е. по радиусу к центру, то для </w:t>
      </w:r>
      <w:r w:rsidR="000C5A5F">
        <w:rPr>
          <w:rFonts w:ascii="Times New Roman" w:hAnsi="Times New Roman" w:cs="Times New Roman"/>
          <w:sz w:val="28"/>
          <w:szCs w:val="28"/>
        </w:rPr>
        <w:t>создания</w:t>
      </w:r>
      <w:r>
        <w:rPr>
          <w:rFonts w:ascii="Times New Roman" w:hAnsi="Times New Roman" w:cs="Times New Roman"/>
          <w:sz w:val="28"/>
          <w:szCs w:val="28"/>
        </w:rPr>
        <w:t xml:space="preserve"> электронной пушки может быть использована конусообразная часть </w:t>
      </w:r>
      <w:r>
        <w:rPr>
          <w:rFonts w:ascii="Times New Roman" w:hAnsi="Times New Roman" w:cs="Times New Roman"/>
          <w:sz w:val="28"/>
          <w:szCs w:val="28"/>
        </w:rPr>
        <w:lastRenderedPageBreak/>
        <w:t xml:space="preserve">сферического диода, как показано на рис.9.2. Для сохранения радиального потока электронов после удаления остатка сферы необходимо использовать электроды, которые создают </w:t>
      </w:r>
      <w:proofErr w:type="spellStart"/>
      <w:r>
        <w:rPr>
          <w:rFonts w:ascii="Times New Roman" w:hAnsi="Times New Roman" w:cs="Times New Roman"/>
          <w:sz w:val="28"/>
          <w:szCs w:val="28"/>
        </w:rPr>
        <w:t>эквипотенциали</w:t>
      </w:r>
      <w:proofErr w:type="spellEnd"/>
      <w:r>
        <w:rPr>
          <w:rFonts w:ascii="Times New Roman" w:hAnsi="Times New Roman" w:cs="Times New Roman"/>
          <w:sz w:val="28"/>
          <w:szCs w:val="28"/>
        </w:rPr>
        <w:t xml:space="preserve">  электростатического поля той формы, которую они имели бы в сферическом диоде в отсутствии электр</w:t>
      </w:r>
      <w:r>
        <w:rPr>
          <w:rFonts w:ascii="Times New Roman" w:hAnsi="Times New Roman" w:cs="Times New Roman"/>
          <w:sz w:val="28"/>
          <w:szCs w:val="28"/>
        </w:rPr>
        <w:t>о</w:t>
      </w:r>
      <w:r>
        <w:rPr>
          <w:rFonts w:ascii="Times New Roman" w:hAnsi="Times New Roman" w:cs="Times New Roman"/>
          <w:sz w:val="28"/>
          <w:szCs w:val="28"/>
        </w:rPr>
        <w:t xml:space="preserve">нов. Для этой цели служит </w:t>
      </w:r>
      <w:r w:rsidR="000C5A5F">
        <w:rPr>
          <w:rFonts w:ascii="Times New Roman" w:hAnsi="Times New Roman" w:cs="Times New Roman"/>
          <w:sz w:val="28"/>
          <w:szCs w:val="28"/>
        </w:rPr>
        <w:t xml:space="preserve">специальный </w:t>
      </w:r>
      <w:r>
        <w:rPr>
          <w:rFonts w:ascii="Times New Roman" w:hAnsi="Times New Roman" w:cs="Times New Roman"/>
          <w:sz w:val="28"/>
          <w:szCs w:val="28"/>
        </w:rPr>
        <w:t>фокусирующий электрод.</w:t>
      </w:r>
    </w:p>
    <w:p w:rsidR="001D1ED3" w:rsidRDefault="00090F9C">
      <w:pPr>
        <w:spacing w:line="240" w:lineRule="auto"/>
        <w:ind w:firstLine="708"/>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1941195" cy="1630680"/>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1195" cy="1630680"/>
                    </a:xfrm>
                    <a:prstGeom prst="rect">
                      <a:avLst/>
                    </a:prstGeom>
                    <a:solidFill>
                      <a:srgbClr val="FFFFFF">
                        <a:alpha val="0"/>
                      </a:srgbClr>
                    </a:solidFill>
                    <a:ln>
                      <a:noFill/>
                    </a:ln>
                  </pic:spPr>
                </pic:pic>
              </a:graphicData>
            </a:graphic>
          </wp:inline>
        </w:drawing>
      </w:r>
    </w:p>
    <w:p w:rsidR="001D1ED3" w:rsidRDefault="001D1ED3">
      <w:pPr>
        <w:spacing w:line="240" w:lineRule="auto"/>
        <w:ind w:firstLine="708"/>
        <w:jc w:val="center"/>
      </w:pPr>
      <w:r>
        <w:rPr>
          <w:rFonts w:ascii="Times New Roman" w:hAnsi="Times New Roman" w:cs="Times New Roman"/>
          <w:sz w:val="24"/>
          <w:szCs w:val="24"/>
        </w:rPr>
        <w:t>Рис.9.2. Конический диод с углом 2Θ</w:t>
      </w:r>
    </w:p>
    <w:p w:rsidR="001D1ED3" w:rsidRDefault="001D1ED3">
      <w:pPr>
        <w:spacing w:line="240" w:lineRule="auto"/>
        <w:ind w:firstLine="708"/>
      </w:pPr>
      <w:r>
        <w:rPr>
          <w:rFonts w:ascii="Times New Roman" w:hAnsi="Times New Roman" w:cs="Times New Roman"/>
          <w:sz w:val="28"/>
          <w:szCs w:val="28"/>
        </w:rPr>
        <w:t>Чтобы вывести электроны из конического диода в аноде делается сп</w:t>
      </w:r>
      <w:r>
        <w:rPr>
          <w:rFonts w:ascii="Times New Roman" w:hAnsi="Times New Roman" w:cs="Times New Roman"/>
          <w:sz w:val="28"/>
          <w:szCs w:val="28"/>
        </w:rPr>
        <w:t>е</w:t>
      </w:r>
      <w:r>
        <w:rPr>
          <w:rFonts w:ascii="Times New Roman" w:hAnsi="Times New Roman" w:cs="Times New Roman"/>
          <w:sz w:val="28"/>
          <w:szCs w:val="28"/>
        </w:rPr>
        <w:t>циальное отверстие, которое</w:t>
      </w:r>
      <w:r w:rsidR="000C5A5F">
        <w:rPr>
          <w:rFonts w:ascii="Times New Roman" w:hAnsi="Times New Roman" w:cs="Times New Roman"/>
          <w:sz w:val="28"/>
          <w:szCs w:val="28"/>
        </w:rPr>
        <w:t xml:space="preserve"> в свою очередь несколько </w:t>
      </w:r>
      <w:r>
        <w:rPr>
          <w:rFonts w:ascii="Times New Roman" w:hAnsi="Times New Roman" w:cs="Times New Roman"/>
          <w:sz w:val="28"/>
          <w:szCs w:val="28"/>
        </w:rPr>
        <w:t xml:space="preserve"> искажает формы </w:t>
      </w:r>
      <w:proofErr w:type="spellStart"/>
      <w:r>
        <w:rPr>
          <w:rFonts w:ascii="Times New Roman" w:hAnsi="Times New Roman" w:cs="Times New Roman"/>
          <w:sz w:val="28"/>
          <w:szCs w:val="28"/>
        </w:rPr>
        <w:t>э</w:t>
      </w:r>
      <w:r>
        <w:rPr>
          <w:rFonts w:ascii="Times New Roman" w:hAnsi="Times New Roman" w:cs="Times New Roman"/>
          <w:sz w:val="28"/>
          <w:szCs w:val="28"/>
        </w:rPr>
        <w:t>к</w:t>
      </w:r>
      <w:r>
        <w:rPr>
          <w:rFonts w:ascii="Times New Roman" w:hAnsi="Times New Roman" w:cs="Times New Roman"/>
          <w:sz w:val="28"/>
          <w:szCs w:val="28"/>
        </w:rPr>
        <w:t>випотенциалей</w:t>
      </w:r>
      <w:proofErr w:type="spellEnd"/>
      <w:r>
        <w:rPr>
          <w:rFonts w:ascii="Times New Roman" w:hAnsi="Times New Roman" w:cs="Times New Roman"/>
          <w:sz w:val="28"/>
          <w:szCs w:val="28"/>
        </w:rPr>
        <w:t xml:space="preserve"> и приводит </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некоторой </w:t>
      </w:r>
      <w:proofErr w:type="spellStart"/>
      <w:r>
        <w:rPr>
          <w:rFonts w:ascii="Times New Roman" w:hAnsi="Times New Roman" w:cs="Times New Roman"/>
          <w:sz w:val="28"/>
          <w:szCs w:val="28"/>
        </w:rPr>
        <w:t>расфокусировке</w:t>
      </w:r>
      <w:proofErr w:type="spellEnd"/>
      <w:r>
        <w:rPr>
          <w:rFonts w:ascii="Times New Roman" w:hAnsi="Times New Roman" w:cs="Times New Roman"/>
          <w:sz w:val="28"/>
          <w:szCs w:val="28"/>
        </w:rPr>
        <w:t xml:space="preserve"> электронного пот</w:t>
      </w:r>
      <w:r>
        <w:rPr>
          <w:rFonts w:ascii="Times New Roman" w:hAnsi="Times New Roman" w:cs="Times New Roman"/>
          <w:sz w:val="28"/>
          <w:szCs w:val="28"/>
        </w:rPr>
        <w:t>о</w:t>
      </w:r>
      <w:r>
        <w:rPr>
          <w:rFonts w:ascii="Times New Roman" w:hAnsi="Times New Roman" w:cs="Times New Roman"/>
          <w:sz w:val="28"/>
          <w:szCs w:val="28"/>
        </w:rPr>
        <w:t>ка.</w:t>
      </w:r>
    </w:p>
    <w:p w:rsidR="001D1ED3" w:rsidRDefault="001D1ED3">
      <w:pPr>
        <w:spacing w:line="240" w:lineRule="auto"/>
        <w:ind w:firstLine="708"/>
      </w:pPr>
      <w:r>
        <w:rPr>
          <w:rFonts w:ascii="Times New Roman" w:hAnsi="Times New Roman" w:cs="Times New Roman"/>
          <w:sz w:val="28"/>
          <w:szCs w:val="28"/>
        </w:rPr>
        <w:t xml:space="preserve">Пример такой пушки, используемой в ЛБВ, приведен на рис. 9.3, 9.4. Ее конструкция состоит из эквипотенциального </w:t>
      </w:r>
      <w:proofErr w:type="spellStart"/>
      <w:r>
        <w:rPr>
          <w:rFonts w:ascii="Times New Roman" w:hAnsi="Times New Roman" w:cs="Times New Roman"/>
          <w:sz w:val="28"/>
          <w:szCs w:val="28"/>
        </w:rPr>
        <w:t>термокатода</w:t>
      </w:r>
      <w:proofErr w:type="spellEnd"/>
      <w:r>
        <w:rPr>
          <w:rFonts w:ascii="Times New Roman" w:hAnsi="Times New Roman" w:cs="Times New Roman"/>
          <w:sz w:val="28"/>
          <w:szCs w:val="28"/>
        </w:rPr>
        <w:t xml:space="preserve"> со сферической эмитирующей поверхностью, фокусирующего электрода и анода с централ</w:t>
      </w:r>
      <w:r>
        <w:rPr>
          <w:rFonts w:ascii="Times New Roman" w:hAnsi="Times New Roman" w:cs="Times New Roman"/>
          <w:sz w:val="28"/>
          <w:szCs w:val="28"/>
        </w:rPr>
        <w:t>ь</w:t>
      </w:r>
      <w:r>
        <w:rPr>
          <w:rFonts w:ascii="Times New Roman" w:hAnsi="Times New Roman" w:cs="Times New Roman"/>
          <w:sz w:val="28"/>
          <w:szCs w:val="28"/>
        </w:rPr>
        <w:t>ным отверстием. Обычно фокусирующий электрод имеет потенциал, один</w:t>
      </w:r>
      <w:r>
        <w:rPr>
          <w:rFonts w:ascii="Times New Roman" w:hAnsi="Times New Roman" w:cs="Times New Roman"/>
          <w:sz w:val="28"/>
          <w:szCs w:val="28"/>
        </w:rPr>
        <w:t>а</w:t>
      </w:r>
      <w:r>
        <w:rPr>
          <w:rFonts w:ascii="Times New Roman" w:hAnsi="Times New Roman" w:cs="Times New Roman"/>
          <w:sz w:val="28"/>
          <w:szCs w:val="28"/>
        </w:rPr>
        <w:t>ковый с катодом, и располагается так, что его поверхность является как бы продолжением катода.</w:t>
      </w:r>
    </w:p>
    <w:p w:rsidR="001D1ED3" w:rsidRDefault="001D1ED3">
      <w:pPr>
        <w:spacing w:line="240" w:lineRule="auto"/>
      </w:pPr>
      <w:r>
        <w:rPr>
          <w:rFonts w:ascii="Times New Roman" w:hAnsi="Times New Roman" w:cs="Times New Roman"/>
          <w:sz w:val="28"/>
          <w:szCs w:val="28"/>
        </w:rPr>
        <w:tab/>
        <w:t xml:space="preserve">Путем соответствующего выбора формы электродов в пушке создается такая конфигурация  электростатического поля, что электроны, эмитируемые со всей поверхности по нормали, собираются в узкий электронный поток, проходящий сквозь отверстие анода, создавая за ним </w:t>
      </w:r>
      <w:r>
        <w:rPr>
          <w:rFonts w:ascii="Times New Roman" w:hAnsi="Times New Roman" w:cs="Times New Roman"/>
          <w:b/>
          <w:i/>
          <w:sz w:val="28"/>
          <w:szCs w:val="28"/>
        </w:rPr>
        <w:t>сплошной интенси</w:t>
      </w:r>
      <w:r>
        <w:rPr>
          <w:rFonts w:ascii="Times New Roman" w:hAnsi="Times New Roman" w:cs="Times New Roman"/>
          <w:b/>
          <w:i/>
          <w:sz w:val="28"/>
          <w:szCs w:val="28"/>
        </w:rPr>
        <w:t>в</w:t>
      </w:r>
      <w:r>
        <w:rPr>
          <w:rFonts w:ascii="Times New Roman" w:hAnsi="Times New Roman" w:cs="Times New Roman"/>
          <w:b/>
          <w:i/>
          <w:sz w:val="28"/>
          <w:szCs w:val="28"/>
        </w:rPr>
        <w:t>ный аксиально-симметричный поток.</w:t>
      </w:r>
    </w:p>
    <w:p w:rsidR="001D1ED3" w:rsidRDefault="00090F9C">
      <w:pPr>
        <w:spacing w:line="240" w:lineRule="auto"/>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1371600" cy="13976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0" cy="1397635"/>
                    </a:xfrm>
                    <a:prstGeom prst="rect">
                      <a:avLst/>
                    </a:prstGeom>
                    <a:solidFill>
                      <a:srgbClr val="FFFFFF">
                        <a:alpha val="0"/>
                      </a:srgbClr>
                    </a:solidFill>
                    <a:ln>
                      <a:noFill/>
                    </a:ln>
                  </pic:spPr>
                </pic:pic>
              </a:graphicData>
            </a:graphic>
          </wp:inline>
        </w:drawing>
      </w:r>
    </w:p>
    <w:p w:rsidR="001D1ED3" w:rsidRDefault="001D1ED3">
      <w:pPr>
        <w:spacing w:line="240" w:lineRule="auto"/>
        <w:jc w:val="center"/>
      </w:pPr>
      <w:r>
        <w:rPr>
          <w:rFonts w:ascii="Times New Roman" w:hAnsi="Times New Roman" w:cs="Times New Roman"/>
          <w:sz w:val="24"/>
          <w:szCs w:val="24"/>
        </w:rPr>
        <w:t xml:space="preserve">Рис.9.3. Система электродов электронной пушки и </w:t>
      </w:r>
      <w:proofErr w:type="spellStart"/>
      <w:r>
        <w:rPr>
          <w:rFonts w:ascii="Times New Roman" w:hAnsi="Times New Roman" w:cs="Times New Roman"/>
          <w:sz w:val="24"/>
          <w:szCs w:val="24"/>
        </w:rPr>
        <w:t>потенциали</w:t>
      </w:r>
      <w:proofErr w:type="spellEnd"/>
      <w:r>
        <w:rPr>
          <w:rFonts w:ascii="Times New Roman" w:hAnsi="Times New Roman" w:cs="Times New Roman"/>
          <w:sz w:val="24"/>
          <w:szCs w:val="24"/>
        </w:rPr>
        <w:t xml:space="preserve"> создаваемого электрост</w:t>
      </w:r>
      <w:r>
        <w:rPr>
          <w:rFonts w:ascii="Times New Roman" w:hAnsi="Times New Roman" w:cs="Times New Roman"/>
          <w:sz w:val="24"/>
          <w:szCs w:val="24"/>
        </w:rPr>
        <w:t>а</w:t>
      </w:r>
      <w:r>
        <w:rPr>
          <w:rFonts w:ascii="Times New Roman" w:hAnsi="Times New Roman" w:cs="Times New Roman"/>
          <w:sz w:val="24"/>
          <w:szCs w:val="24"/>
        </w:rPr>
        <w:t>тического поля</w:t>
      </w:r>
    </w:p>
    <w:p w:rsidR="001D1ED3" w:rsidRDefault="00090F9C">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924935" cy="23723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1329" r="4666" b="2499"/>
                    <a:stretch>
                      <a:fillRect/>
                    </a:stretch>
                  </pic:blipFill>
                  <pic:spPr bwMode="auto">
                    <a:xfrm>
                      <a:off x="0" y="0"/>
                      <a:ext cx="3924935" cy="2372360"/>
                    </a:xfrm>
                    <a:prstGeom prst="rect">
                      <a:avLst/>
                    </a:prstGeom>
                    <a:solidFill>
                      <a:srgbClr val="FFFFFF">
                        <a:alpha val="0"/>
                      </a:srgbClr>
                    </a:solidFill>
                    <a:ln>
                      <a:noFill/>
                    </a:ln>
                  </pic:spPr>
                </pic:pic>
              </a:graphicData>
            </a:graphic>
          </wp:inline>
        </w:drawing>
      </w:r>
    </w:p>
    <w:p w:rsidR="001D1ED3" w:rsidRDefault="001D1ED3">
      <w:pPr>
        <w:spacing w:line="240" w:lineRule="auto"/>
        <w:jc w:val="center"/>
      </w:pPr>
      <w:r>
        <w:rPr>
          <w:rFonts w:ascii="Times New Roman" w:hAnsi="Times New Roman" w:cs="Times New Roman"/>
          <w:sz w:val="24"/>
          <w:szCs w:val="24"/>
        </w:rPr>
        <w:t>9.4. Расчетная модель сходящегося цилиндрического электронного пучка, формируемого в области электронной пушки</w:t>
      </w:r>
    </w:p>
    <w:p w:rsidR="001D1ED3" w:rsidRDefault="001D1ED3">
      <w:pPr>
        <w:spacing w:line="240" w:lineRule="auto"/>
        <w:ind w:firstLine="708"/>
      </w:pPr>
      <w:r>
        <w:rPr>
          <w:rFonts w:ascii="Times New Roman" w:hAnsi="Times New Roman" w:cs="Times New Roman"/>
          <w:sz w:val="28"/>
          <w:szCs w:val="28"/>
        </w:rPr>
        <w:t>Степень фокусирования или сходимости электронов характеризуется коэффициентом компрессии. Различают коэффициент компрессии по пло</w:t>
      </w:r>
      <w:r>
        <w:rPr>
          <w:rFonts w:ascii="Times New Roman" w:hAnsi="Times New Roman" w:cs="Times New Roman"/>
          <w:sz w:val="28"/>
          <w:szCs w:val="28"/>
        </w:rPr>
        <w:t>т</w:t>
      </w:r>
      <w:r>
        <w:rPr>
          <w:rFonts w:ascii="Times New Roman" w:hAnsi="Times New Roman" w:cs="Times New Roman"/>
          <w:sz w:val="28"/>
          <w:szCs w:val="28"/>
        </w:rPr>
        <w:t xml:space="preserve">ности </w:t>
      </w:r>
      <w:proofErr w:type="spellStart"/>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j</w:t>
      </w:r>
      <w:proofErr w:type="spellEnd"/>
      <w:r>
        <w:rPr>
          <w:rFonts w:ascii="Times New Roman" w:hAnsi="Times New Roman" w:cs="Times New Roman"/>
          <w:sz w:val="28"/>
          <w:szCs w:val="28"/>
        </w:rPr>
        <w:t>, равный отношению плотности тока в электронном потоке к плотн</w:t>
      </w:r>
      <w:r>
        <w:rPr>
          <w:rFonts w:ascii="Times New Roman" w:hAnsi="Times New Roman" w:cs="Times New Roman"/>
          <w:sz w:val="28"/>
          <w:szCs w:val="28"/>
        </w:rPr>
        <w:t>о</w:t>
      </w:r>
      <w:r>
        <w:rPr>
          <w:rFonts w:ascii="Times New Roman" w:hAnsi="Times New Roman" w:cs="Times New Roman"/>
          <w:sz w:val="28"/>
          <w:szCs w:val="28"/>
        </w:rPr>
        <w:t xml:space="preserve">сти тока, снимаемого с катода, и коэффициент компрессии по площади </w:t>
      </w:r>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S</w:t>
      </w:r>
      <w:r>
        <w:rPr>
          <w:rFonts w:ascii="Times New Roman" w:hAnsi="Times New Roman" w:cs="Times New Roman"/>
          <w:sz w:val="28"/>
          <w:szCs w:val="28"/>
        </w:rPr>
        <w:t>, определяемый отношением площади катода к площади сечения электронного потока.</w:t>
      </w:r>
    </w:p>
    <w:p w:rsidR="001D1ED3" w:rsidRDefault="001D1ED3">
      <w:pPr>
        <w:spacing w:line="240" w:lineRule="auto"/>
      </w:pPr>
      <w:r>
        <w:rPr>
          <w:rFonts w:ascii="Times New Roman" w:hAnsi="Times New Roman" w:cs="Times New Roman"/>
          <w:sz w:val="28"/>
          <w:szCs w:val="28"/>
        </w:rPr>
        <w:tab/>
        <w:t>По мере увеличения коэффициента компрессии в потоке возрастают электростатические силы поперечного расталкивания, препятствующие п</w:t>
      </w:r>
      <w:r>
        <w:rPr>
          <w:rFonts w:ascii="Times New Roman" w:hAnsi="Times New Roman" w:cs="Times New Roman"/>
          <w:sz w:val="28"/>
          <w:szCs w:val="28"/>
        </w:rPr>
        <w:t>о</w:t>
      </w:r>
      <w:r>
        <w:rPr>
          <w:rFonts w:ascii="Times New Roman" w:hAnsi="Times New Roman" w:cs="Times New Roman"/>
          <w:sz w:val="28"/>
          <w:szCs w:val="28"/>
        </w:rPr>
        <w:t>перечному схождению электронов. Следовательно, величина коэффициента компрессии пушки будет зависеть от величины объемного заряда в формир</w:t>
      </w:r>
      <w:r>
        <w:rPr>
          <w:rFonts w:ascii="Times New Roman" w:hAnsi="Times New Roman" w:cs="Times New Roman"/>
          <w:sz w:val="28"/>
          <w:szCs w:val="28"/>
        </w:rPr>
        <w:t>у</w:t>
      </w:r>
      <w:r>
        <w:rPr>
          <w:rFonts w:ascii="Times New Roman" w:hAnsi="Times New Roman" w:cs="Times New Roman"/>
          <w:sz w:val="28"/>
          <w:szCs w:val="28"/>
        </w:rPr>
        <w:t xml:space="preserve">емом потоке, которая определяется его </w:t>
      </w:r>
      <w:proofErr w:type="spellStart"/>
      <w:r>
        <w:rPr>
          <w:rFonts w:ascii="Times New Roman" w:hAnsi="Times New Roman" w:cs="Times New Roman"/>
          <w:sz w:val="28"/>
          <w:szCs w:val="28"/>
        </w:rPr>
        <w:t>первеансом</w:t>
      </w:r>
      <w:proofErr w:type="spellEnd"/>
      <w:r>
        <w:rPr>
          <w:rFonts w:ascii="Times New Roman" w:hAnsi="Times New Roman" w:cs="Times New Roman"/>
          <w:sz w:val="28"/>
          <w:szCs w:val="28"/>
        </w:rPr>
        <w:t>, т.е. отношением тока к напряжению в степени 3/2</w:t>
      </w:r>
    </w:p>
    <w:p w:rsidR="001D1ED3" w:rsidRDefault="00090F9C">
      <w:pPr>
        <w:spacing w:line="240" w:lineRule="auto"/>
        <w:jc w:val="center"/>
        <w:rPr>
          <w:rFonts w:ascii="Times New Roman" w:hAnsi="Times New Roman" w:cs="Times New Roman"/>
          <w:sz w:val="28"/>
          <w:szCs w:val="28"/>
        </w:rPr>
      </w:pPr>
      <w:r>
        <w:rPr>
          <w:noProof/>
          <w:lang w:eastAsia="ru-RU"/>
        </w:rPr>
        <w:drawing>
          <wp:inline distT="0" distB="0" distL="0" distR="0">
            <wp:extent cx="673100" cy="5867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100" cy="586740"/>
                    </a:xfrm>
                    <a:prstGeom prst="rect">
                      <a:avLst/>
                    </a:prstGeom>
                    <a:solidFill>
                      <a:srgbClr val="FFFFFF">
                        <a:alpha val="0"/>
                      </a:srgbClr>
                    </a:solidFill>
                    <a:ln>
                      <a:noFill/>
                    </a:ln>
                  </pic:spPr>
                </pic:pic>
              </a:graphicData>
            </a:graphic>
          </wp:inline>
        </w:drawing>
      </w:r>
    </w:p>
    <w:p w:rsidR="001D1ED3" w:rsidRDefault="001D1ED3">
      <w:pPr>
        <w:spacing w:line="240" w:lineRule="auto"/>
      </w:pPr>
      <w:r>
        <w:rPr>
          <w:rFonts w:ascii="Times New Roman" w:hAnsi="Times New Roman" w:cs="Times New Roman"/>
          <w:sz w:val="28"/>
          <w:szCs w:val="28"/>
        </w:rPr>
        <w:tab/>
        <w:t>Электронные пушки, применяемые в приборах СВЧ О типа, в завис</w:t>
      </w:r>
      <w:r>
        <w:rPr>
          <w:rFonts w:ascii="Times New Roman" w:hAnsi="Times New Roman" w:cs="Times New Roman"/>
          <w:sz w:val="28"/>
          <w:szCs w:val="28"/>
        </w:rPr>
        <w:t>и</w:t>
      </w:r>
      <w:r>
        <w:rPr>
          <w:rFonts w:ascii="Times New Roman" w:hAnsi="Times New Roman" w:cs="Times New Roman"/>
          <w:sz w:val="28"/>
          <w:szCs w:val="28"/>
        </w:rPr>
        <w:t xml:space="preserve">мости от требований, предъявляемых к электронному пучку, имеют </w:t>
      </w:r>
      <w:proofErr w:type="spellStart"/>
      <w:r>
        <w:rPr>
          <w:rFonts w:ascii="Times New Roman" w:hAnsi="Times New Roman" w:cs="Times New Roman"/>
          <w:sz w:val="28"/>
          <w:szCs w:val="28"/>
        </w:rPr>
        <w:t>первеанс</w:t>
      </w:r>
      <w:proofErr w:type="spellEnd"/>
      <w:r>
        <w:rPr>
          <w:rFonts w:ascii="Times New Roman" w:hAnsi="Times New Roman" w:cs="Times New Roman"/>
          <w:sz w:val="28"/>
          <w:szCs w:val="28"/>
        </w:rPr>
        <w:t xml:space="preserve"> Р в пределах (0,1 – 2) 10</w:t>
      </w:r>
      <w:r>
        <w:rPr>
          <w:rFonts w:ascii="Times New Roman" w:hAnsi="Times New Roman" w:cs="Times New Roman"/>
          <w:sz w:val="28"/>
          <w:szCs w:val="28"/>
          <w:vertAlign w:val="superscript"/>
        </w:rPr>
        <w:t>-6</w:t>
      </w:r>
      <w:proofErr w:type="gramStart"/>
      <w:r>
        <w:rPr>
          <w:rFonts w:ascii="Times New Roman" w:hAnsi="Times New Roman" w:cs="Times New Roman"/>
          <w:sz w:val="28"/>
          <w:szCs w:val="28"/>
        </w:rPr>
        <w:t xml:space="preserve"> А</w:t>
      </w:r>
      <w:proofErr w:type="gramEnd"/>
      <w:r>
        <w:rPr>
          <w:rFonts w:ascii="Times New Roman" w:hAnsi="Times New Roman" w:cs="Times New Roman"/>
          <w:sz w:val="28"/>
          <w:szCs w:val="28"/>
        </w:rPr>
        <w:t>/В</w:t>
      </w:r>
      <w:r>
        <w:rPr>
          <w:rFonts w:ascii="Times New Roman" w:hAnsi="Times New Roman" w:cs="Times New Roman"/>
          <w:sz w:val="28"/>
          <w:szCs w:val="28"/>
          <w:vertAlign w:val="superscript"/>
        </w:rPr>
        <w:t>3/2</w:t>
      </w:r>
      <w:r>
        <w:rPr>
          <w:rFonts w:ascii="Times New Roman" w:hAnsi="Times New Roman" w:cs="Times New Roman"/>
          <w:sz w:val="28"/>
          <w:szCs w:val="28"/>
        </w:rPr>
        <w:t xml:space="preserve"> и коэффициент компрессии С</w:t>
      </w:r>
      <w:r>
        <w:rPr>
          <w:rFonts w:ascii="Times New Roman" w:hAnsi="Times New Roman" w:cs="Times New Roman"/>
          <w:sz w:val="28"/>
          <w:szCs w:val="28"/>
          <w:vertAlign w:val="subscript"/>
          <w:lang w:val="en-US"/>
        </w:rPr>
        <w:t>S</w:t>
      </w:r>
      <w:r>
        <w:rPr>
          <w:rFonts w:ascii="Times New Roman" w:hAnsi="Times New Roman" w:cs="Times New Roman"/>
          <w:sz w:val="28"/>
          <w:szCs w:val="28"/>
        </w:rPr>
        <w:t xml:space="preserve"> не более 100. К электронным пушкам, предназначенным для создания электронных пучков для приборов, работающих в коротковолновой части сантиметрового диап</w:t>
      </w:r>
      <w:r>
        <w:rPr>
          <w:rFonts w:ascii="Times New Roman" w:hAnsi="Times New Roman" w:cs="Times New Roman"/>
          <w:sz w:val="28"/>
          <w:szCs w:val="28"/>
        </w:rPr>
        <w:t>а</w:t>
      </w:r>
      <w:r>
        <w:rPr>
          <w:rFonts w:ascii="Times New Roman" w:hAnsi="Times New Roman" w:cs="Times New Roman"/>
          <w:sz w:val="28"/>
          <w:szCs w:val="28"/>
        </w:rPr>
        <w:t xml:space="preserve">зона или в миллиметровом диапазоне, предъявляются более жесткие </w:t>
      </w:r>
      <w:proofErr w:type="gramStart"/>
      <w:r>
        <w:rPr>
          <w:rFonts w:ascii="Times New Roman" w:hAnsi="Times New Roman" w:cs="Times New Roman"/>
          <w:sz w:val="28"/>
          <w:szCs w:val="28"/>
        </w:rPr>
        <w:t>треб</w:t>
      </w:r>
      <w:r>
        <w:rPr>
          <w:rFonts w:ascii="Times New Roman" w:hAnsi="Times New Roman" w:cs="Times New Roman"/>
          <w:sz w:val="28"/>
          <w:szCs w:val="28"/>
        </w:rPr>
        <w:t>о</w:t>
      </w:r>
      <w:r>
        <w:rPr>
          <w:rFonts w:ascii="Times New Roman" w:hAnsi="Times New Roman" w:cs="Times New Roman"/>
          <w:sz w:val="28"/>
          <w:szCs w:val="28"/>
        </w:rPr>
        <w:t>вания</w:t>
      </w:r>
      <w:proofErr w:type="gramEnd"/>
      <w:r>
        <w:rPr>
          <w:rFonts w:ascii="Times New Roman" w:hAnsi="Times New Roman" w:cs="Times New Roman"/>
          <w:sz w:val="28"/>
          <w:szCs w:val="28"/>
        </w:rPr>
        <w:t xml:space="preserve"> нежели к пушкам, используемых в более длинноволновых приборах СВЧ из-за значительно меньших размеров. Естественно, что при увеличении </w:t>
      </w:r>
      <w:proofErr w:type="spellStart"/>
      <w:r>
        <w:rPr>
          <w:rFonts w:ascii="Times New Roman" w:hAnsi="Times New Roman" w:cs="Times New Roman"/>
          <w:sz w:val="28"/>
          <w:szCs w:val="28"/>
        </w:rPr>
        <w:t>первеанса</w:t>
      </w:r>
      <w:proofErr w:type="spellEnd"/>
      <w:r>
        <w:rPr>
          <w:rFonts w:ascii="Times New Roman" w:hAnsi="Times New Roman" w:cs="Times New Roman"/>
          <w:sz w:val="28"/>
          <w:szCs w:val="28"/>
        </w:rPr>
        <w:t xml:space="preserve"> и коэффициента компрессии электронного пучка трудности пол</w:t>
      </w:r>
      <w:r>
        <w:rPr>
          <w:rFonts w:ascii="Times New Roman" w:hAnsi="Times New Roman" w:cs="Times New Roman"/>
          <w:sz w:val="28"/>
          <w:szCs w:val="28"/>
        </w:rPr>
        <w:t>у</w:t>
      </w:r>
      <w:r>
        <w:rPr>
          <w:rFonts w:ascii="Times New Roman" w:hAnsi="Times New Roman" w:cs="Times New Roman"/>
          <w:sz w:val="28"/>
          <w:szCs w:val="28"/>
        </w:rPr>
        <w:t xml:space="preserve">чения ламинарного потока, выходящего за пределы анода, </w:t>
      </w:r>
      <w:r w:rsidR="000C5A5F">
        <w:rPr>
          <w:rFonts w:ascii="Times New Roman" w:hAnsi="Times New Roman" w:cs="Times New Roman"/>
          <w:sz w:val="28"/>
          <w:szCs w:val="28"/>
        </w:rPr>
        <w:t xml:space="preserve">поскольку </w:t>
      </w:r>
      <w:r>
        <w:rPr>
          <w:rFonts w:ascii="Times New Roman" w:hAnsi="Times New Roman" w:cs="Times New Roman"/>
          <w:sz w:val="28"/>
          <w:szCs w:val="28"/>
        </w:rPr>
        <w:t>сильно возрастают</w:t>
      </w:r>
      <w:r w:rsidR="000C5A5F">
        <w:rPr>
          <w:rFonts w:ascii="Times New Roman" w:hAnsi="Times New Roman" w:cs="Times New Roman"/>
          <w:sz w:val="28"/>
          <w:szCs w:val="28"/>
        </w:rPr>
        <w:t xml:space="preserve"> силы взаимного расталкивания</w:t>
      </w:r>
      <w:r>
        <w:rPr>
          <w:rFonts w:ascii="Times New Roman" w:hAnsi="Times New Roman" w:cs="Times New Roman"/>
          <w:sz w:val="28"/>
          <w:szCs w:val="28"/>
        </w:rPr>
        <w:t>. Поэтому при выборе основных размеров и параметров пушек при проектировании приборов стараются, чт</w:t>
      </w:r>
      <w:r>
        <w:rPr>
          <w:rFonts w:ascii="Times New Roman" w:hAnsi="Times New Roman" w:cs="Times New Roman"/>
          <w:sz w:val="28"/>
          <w:szCs w:val="28"/>
        </w:rPr>
        <w:t>о</w:t>
      </w:r>
      <w:r>
        <w:rPr>
          <w:rFonts w:ascii="Times New Roman" w:hAnsi="Times New Roman" w:cs="Times New Roman"/>
          <w:sz w:val="28"/>
          <w:szCs w:val="28"/>
        </w:rPr>
        <w:lastRenderedPageBreak/>
        <w:t xml:space="preserve">бы </w:t>
      </w:r>
      <w:proofErr w:type="spellStart"/>
      <w:r>
        <w:rPr>
          <w:rFonts w:ascii="Times New Roman" w:hAnsi="Times New Roman" w:cs="Times New Roman"/>
          <w:sz w:val="28"/>
          <w:szCs w:val="28"/>
        </w:rPr>
        <w:t>первеанс</w:t>
      </w:r>
      <w:proofErr w:type="spellEnd"/>
      <w:r>
        <w:rPr>
          <w:rFonts w:ascii="Times New Roman" w:hAnsi="Times New Roman" w:cs="Times New Roman"/>
          <w:sz w:val="28"/>
          <w:szCs w:val="28"/>
        </w:rPr>
        <w:t xml:space="preserve"> электронного пучка не превышал (0,5 – 1,0) 10</w:t>
      </w:r>
      <w:r>
        <w:rPr>
          <w:rFonts w:ascii="Times New Roman" w:hAnsi="Times New Roman" w:cs="Times New Roman"/>
          <w:sz w:val="28"/>
          <w:szCs w:val="28"/>
          <w:vertAlign w:val="superscript"/>
        </w:rPr>
        <w:t>-6</w:t>
      </w:r>
      <w:proofErr w:type="gramStart"/>
      <w:r>
        <w:rPr>
          <w:rFonts w:ascii="Times New Roman" w:hAnsi="Times New Roman" w:cs="Times New Roman"/>
          <w:sz w:val="28"/>
          <w:szCs w:val="28"/>
        </w:rPr>
        <w:t xml:space="preserve"> А</w:t>
      </w:r>
      <w:proofErr w:type="gramEnd"/>
      <w:r>
        <w:rPr>
          <w:rFonts w:ascii="Times New Roman" w:hAnsi="Times New Roman" w:cs="Times New Roman"/>
          <w:sz w:val="28"/>
          <w:szCs w:val="28"/>
        </w:rPr>
        <w:t>/В</w:t>
      </w:r>
      <w:r>
        <w:rPr>
          <w:rFonts w:ascii="Times New Roman" w:hAnsi="Times New Roman" w:cs="Times New Roman"/>
          <w:sz w:val="28"/>
          <w:szCs w:val="28"/>
          <w:vertAlign w:val="superscript"/>
        </w:rPr>
        <w:t>3/2</w:t>
      </w:r>
      <w:r>
        <w:rPr>
          <w:rFonts w:ascii="Times New Roman" w:hAnsi="Times New Roman" w:cs="Times New Roman"/>
          <w:sz w:val="28"/>
          <w:szCs w:val="28"/>
        </w:rPr>
        <w:t>, а ко</w:t>
      </w:r>
      <w:r>
        <w:rPr>
          <w:rFonts w:ascii="Times New Roman" w:hAnsi="Times New Roman" w:cs="Times New Roman"/>
          <w:sz w:val="28"/>
          <w:szCs w:val="28"/>
        </w:rPr>
        <w:t>м</w:t>
      </w:r>
      <w:r>
        <w:rPr>
          <w:rFonts w:ascii="Times New Roman" w:hAnsi="Times New Roman" w:cs="Times New Roman"/>
          <w:sz w:val="28"/>
          <w:szCs w:val="28"/>
        </w:rPr>
        <w:t>прессия по площади -60.</w:t>
      </w:r>
    </w:p>
    <w:p w:rsidR="001D1ED3" w:rsidRDefault="001D1ED3">
      <w:pPr>
        <w:spacing w:line="240" w:lineRule="auto"/>
      </w:pPr>
      <w:r>
        <w:rPr>
          <w:rFonts w:ascii="Times New Roman" w:hAnsi="Times New Roman" w:cs="Times New Roman"/>
          <w:sz w:val="28"/>
          <w:szCs w:val="28"/>
        </w:rPr>
        <w:tab/>
        <w:t>В настоящее время при проектировании электронных пушек широко используют компьютерные программы численного моделирования, предн</w:t>
      </w:r>
      <w:r>
        <w:rPr>
          <w:rFonts w:ascii="Times New Roman" w:hAnsi="Times New Roman" w:cs="Times New Roman"/>
          <w:sz w:val="28"/>
          <w:szCs w:val="28"/>
        </w:rPr>
        <w:t>а</w:t>
      </w:r>
      <w:r>
        <w:rPr>
          <w:rFonts w:ascii="Times New Roman" w:hAnsi="Times New Roman" w:cs="Times New Roman"/>
          <w:sz w:val="28"/>
          <w:szCs w:val="28"/>
        </w:rPr>
        <w:t>значенные для решения задач электронной оптики. На рис. приведены р</w:t>
      </w:r>
      <w:r>
        <w:rPr>
          <w:rFonts w:ascii="Times New Roman" w:hAnsi="Times New Roman" w:cs="Times New Roman"/>
          <w:sz w:val="28"/>
          <w:szCs w:val="28"/>
        </w:rPr>
        <w:t>е</w:t>
      </w:r>
      <w:r>
        <w:rPr>
          <w:rFonts w:ascii="Times New Roman" w:hAnsi="Times New Roman" w:cs="Times New Roman"/>
          <w:sz w:val="28"/>
          <w:szCs w:val="28"/>
        </w:rPr>
        <w:t>зультаты расчета электронных траекторий в пучке, создаваемого электро</w:t>
      </w:r>
      <w:r>
        <w:rPr>
          <w:rFonts w:ascii="Times New Roman" w:hAnsi="Times New Roman" w:cs="Times New Roman"/>
          <w:sz w:val="28"/>
          <w:szCs w:val="28"/>
        </w:rPr>
        <w:t>н</w:t>
      </w:r>
      <w:r>
        <w:rPr>
          <w:rFonts w:ascii="Times New Roman" w:hAnsi="Times New Roman" w:cs="Times New Roman"/>
          <w:sz w:val="28"/>
          <w:szCs w:val="28"/>
        </w:rPr>
        <w:t>ной пушкой ЛБВ.</w:t>
      </w:r>
    </w:p>
    <w:p w:rsidR="00A359E2" w:rsidRPr="00A359E2" w:rsidRDefault="001D1ED3">
      <w:pPr>
        <w:spacing w:line="240" w:lineRule="auto"/>
      </w:pPr>
      <w:r>
        <w:rPr>
          <w:rFonts w:ascii="Times New Roman" w:hAnsi="Times New Roman" w:cs="Times New Roman"/>
          <w:sz w:val="28"/>
          <w:szCs w:val="28"/>
        </w:rPr>
        <w:tab/>
        <w:t>В СВЧ приборах всегда необходимо управлять током электронного пучка. В зависимости от режима работы прибора ток пучка может постоянно включаться и выключаться (импульсный режим) или проходить постоянно (непрерывный режим). На рис. 9.5 приведены основные способы управления током в элек</w:t>
      </w:r>
      <w:r w:rsidR="00A359E2">
        <w:rPr>
          <w:rFonts w:ascii="Times New Roman" w:hAnsi="Times New Roman" w:cs="Times New Roman"/>
          <w:sz w:val="28"/>
          <w:szCs w:val="28"/>
        </w:rPr>
        <w:t>тронной пушке.</w:t>
      </w:r>
    </w:p>
    <w:p w:rsidR="00A359E2" w:rsidRDefault="00090F9C">
      <w:pPr>
        <w:spacing w:line="240" w:lineRule="auto"/>
        <w:rPr>
          <w:rFonts w:ascii="Times New Roman" w:hAnsi="Times New Roman" w:cs="Times New Roman"/>
          <w:sz w:val="24"/>
          <w:szCs w:val="24"/>
        </w:rPr>
      </w:pPr>
      <w:r>
        <w:rPr>
          <w:rFonts w:ascii="Times New Roman" w:hAnsi="Times New Roman" w:cs="Times New Roman"/>
          <w:noProof/>
          <w:sz w:val="24"/>
          <w:szCs w:val="24"/>
          <w:lang w:eastAsia="ru-RU"/>
        </w:rPr>
        <w:drawing>
          <wp:anchor distT="0" distB="0" distL="0" distR="0" simplePos="0" relativeHeight="251658240" behindDoc="0" locked="0" layoutInCell="1" allowOverlap="1">
            <wp:simplePos x="0" y="0"/>
            <wp:positionH relativeFrom="column">
              <wp:posOffset>426085</wp:posOffset>
            </wp:positionH>
            <wp:positionV relativeFrom="paragraph">
              <wp:posOffset>78740</wp:posOffset>
            </wp:positionV>
            <wp:extent cx="4916805" cy="2781300"/>
            <wp:effectExtent l="0" t="0" r="0" b="0"/>
            <wp:wrapSquare wrapText="largest"/>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805" cy="278130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A359E2" w:rsidRDefault="00A359E2">
      <w:pPr>
        <w:spacing w:line="240" w:lineRule="auto"/>
        <w:rPr>
          <w:rFonts w:ascii="Times New Roman" w:hAnsi="Times New Roman" w:cs="Times New Roman"/>
          <w:sz w:val="24"/>
          <w:szCs w:val="24"/>
        </w:rPr>
      </w:pPr>
    </w:p>
    <w:p w:rsidR="001D1ED3" w:rsidRDefault="001D1ED3" w:rsidP="00A359E2">
      <w:pPr>
        <w:spacing w:line="240" w:lineRule="auto"/>
        <w:jc w:val="center"/>
      </w:pPr>
      <w:r>
        <w:rPr>
          <w:rFonts w:ascii="Times New Roman" w:hAnsi="Times New Roman" w:cs="Times New Roman"/>
          <w:sz w:val="24"/>
          <w:szCs w:val="24"/>
        </w:rPr>
        <w:t>Рис.9.5. Основные способы управления током в электронной пушке</w:t>
      </w:r>
    </w:p>
    <w:p w:rsidR="001D1ED3" w:rsidRDefault="001D1ED3">
      <w:pPr>
        <w:spacing w:line="240" w:lineRule="auto"/>
      </w:pPr>
      <w:r>
        <w:rPr>
          <w:rFonts w:ascii="Times New Roman" w:hAnsi="Times New Roman" w:cs="Times New Roman"/>
          <w:sz w:val="24"/>
          <w:szCs w:val="24"/>
        </w:rPr>
        <w:tab/>
      </w:r>
      <w:proofErr w:type="gramStart"/>
      <w:r>
        <w:rPr>
          <w:rFonts w:ascii="Times New Roman" w:hAnsi="Times New Roman" w:cs="Times New Roman"/>
          <w:sz w:val="28"/>
          <w:szCs w:val="28"/>
        </w:rPr>
        <w:t>Самый грубый способ управления током пучка — с помощью управл</w:t>
      </w:r>
      <w:r>
        <w:rPr>
          <w:rFonts w:ascii="Times New Roman" w:hAnsi="Times New Roman" w:cs="Times New Roman"/>
          <w:sz w:val="28"/>
          <w:szCs w:val="28"/>
        </w:rPr>
        <w:t>е</w:t>
      </w:r>
      <w:r>
        <w:rPr>
          <w:rFonts w:ascii="Times New Roman" w:hAnsi="Times New Roman" w:cs="Times New Roman"/>
          <w:sz w:val="28"/>
          <w:szCs w:val="28"/>
        </w:rPr>
        <w:t>ния напряжением между анодом и катодом, как показано на рис.9.5а. Однако, т. к. анод пушки и корпус лампы обычно заземлены, то главная проблема этого метода заключается в том, что импульсный источник питания (модул</w:t>
      </w:r>
      <w:r>
        <w:rPr>
          <w:rFonts w:ascii="Times New Roman" w:hAnsi="Times New Roman" w:cs="Times New Roman"/>
          <w:sz w:val="28"/>
          <w:szCs w:val="28"/>
        </w:rPr>
        <w:t>я</w:t>
      </w:r>
      <w:r>
        <w:rPr>
          <w:rFonts w:ascii="Times New Roman" w:hAnsi="Times New Roman" w:cs="Times New Roman"/>
          <w:sz w:val="28"/>
          <w:szCs w:val="28"/>
        </w:rPr>
        <w:t>тор) должен управлять всей мощностью электронного пучка, в результате ч</w:t>
      </w:r>
      <w:r>
        <w:rPr>
          <w:rFonts w:ascii="Times New Roman" w:hAnsi="Times New Roman" w:cs="Times New Roman"/>
          <w:sz w:val="28"/>
          <w:szCs w:val="28"/>
        </w:rPr>
        <w:t>е</w:t>
      </w:r>
      <w:r>
        <w:rPr>
          <w:rFonts w:ascii="Times New Roman" w:hAnsi="Times New Roman" w:cs="Times New Roman"/>
          <w:sz w:val="28"/>
          <w:szCs w:val="28"/>
        </w:rPr>
        <w:t>го он получается большим</w:t>
      </w:r>
      <w:r w:rsidR="00A359E2">
        <w:rPr>
          <w:rFonts w:ascii="Times New Roman" w:hAnsi="Times New Roman" w:cs="Times New Roman"/>
          <w:sz w:val="28"/>
          <w:szCs w:val="28"/>
        </w:rPr>
        <w:t xml:space="preserve">, </w:t>
      </w:r>
      <w:r>
        <w:rPr>
          <w:rFonts w:ascii="Times New Roman" w:hAnsi="Times New Roman" w:cs="Times New Roman"/>
          <w:sz w:val="28"/>
          <w:szCs w:val="28"/>
        </w:rPr>
        <w:t xml:space="preserve"> тяжелым и, обычно, неэффективным.  </w:t>
      </w:r>
      <w:proofErr w:type="gramEnd"/>
    </w:p>
    <w:p w:rsidR="001D1ED3" w:rsidRDefault="001D1ED3">
      <w:pPr>
        <w:spacing w:line="240" w:lineRule="auto"/>
      </w:pPr>
      <w:r>
        <w:rPr>
          <w:rFonts w:ascii="Times New Roman" w:hAnsi="Times New Roman" w:cs="Times New Roman"/>
          <w:sz w:val="28"/>
          <w:szCs w:val="28"/>
        </w:rPr>
        <w:tab/>
      </w:r>
      <w:r w:rsidR="00BD7697">
        <w:rPr>
          <w:rFonts w:ascii="Times New Roman" w:hAnsi="Times New Roman" w:cs="Times New Roman"/>
          <w:sz w:val="28"/>
          <w:szCs w:val="28"/>
        </w:rPr>
        <w:t>С целью снижения мощности, потребляемой источником питания</w:t>
      </w:r>
      <w:r>
        <w:rPr>
          <w:rFonts w:ascii="Times New Roman" w:hAnsi="Times New Roman" w:cs="Times New Roman"/>
          <w:sz w:val="28"/>
          <w:szCs w:val="28"/>
        </w:rPr>
        <w:t xml:space="preserve"> для управления током может использоваться электронная пушка с двумя анод</w:t>
      </w:r>
      <w:r>
        <w:rPr>
          <w:rFonts w:ascii="Times New Roman" w:hAnsi="Times New Roman" w:cs="Times New Roman"/>
          <w:sz w:val="28"/>
          <w:szCs w:val="28"/>
        </w:rPr>
        <w:t>а</w:t>
      </w:r>
      <w:r>
        <w:rPr>
          <w:rFonts w:ascii="Times New Roman" w:hAnsi="Times New Roman" w:cs="Times New Roman"/>
          <w:sz w:val="28"/>
          <w:szCs w:val="28"/>
        </w:rPr>
        <w:t>ми, в которой первый (</w:t>
      </w:r>
      <w:proofErr w:type="gramStart"/>
      <w:r>
        <w:rPr>
          <w:rFonts w:ascii="Times New Roman" w:hAnsi="Times New Roman" w:cs="Times New Roman"/>
          <w:sz w:val="28"/>
          <w:szCs w:val="28"/>
        </w:rPr>
        <w:t xml:space="preserve">модулирующий) </w:t>
      </w:r>
      <w:proofErr w:type="gramEnd"/>
      <w:r>
        <w:rPr>
          <w:rFonts w:ascii="Times New Roman" w:hAnsi="Times New Roman" w:cs="Times New Roman"/>
          <w:sz w:val="28"/>
          <w:szCs w:val="28"/>
        </w:rPr>
        <w:t>анод размещен между катодом и вт</w:t>
      </w:r>
      <w:r>
        <w:rPr>
          <w:rFonts w:ascii="Times New Roman" w:hAnsi="Times New Roman" w:cs="Times New Roman"/>
          <w:sz w:val="28"/>
          <w:szCs w:val="28"/>
        </w:rPr>
        <w:t>о</w:t>
      </w:r>
      <w:r>
        <w:rPr>
          <w:rFonts w:ascii="Times New Roman" w:hAnsi="Times New Roman" w:cs="Times New Roman"/>
          <w:sz w:val="28"/>
          <w:szCs w:val="28"/>
        </w:rPr>
        <w:t>рым анодом, напряжение на котором определяет скорость электронов (рис.9.5б). Несмотря на то, что интервал напряжений на модулирующем ан</w:t>
      </w:r>
      <w:r>
        <w:rPr>
          <w:rFonts w:ascii="Times New Roman" w:hAnsi="Times New Roman" w:cs="Times New Roman"/>
          <w:sz w:val="28"/>
          <w:szCs w:val="28"/>
        </w:rPr>
        <w:t>о</w:t>
      </w:r>
      <w:r>
        <w:rPr>
          <w:rFonts w:ascii="Times New Roman" w:hAnsi="Times New Roman" w:cs="Times New Roman"/>
          <w:sz w:val="28"/>
          <w:szCs w:val="28"/>
        </w:rPr>
        <w:t xml:space="preserve">де для изменения тока пучка должен быть достаточно большим, мощность </w:t>
      </w:r>
      <w:r>
        <w:rPr>
          <w:rFonts w:ascii="Times New Roman" w:hAnsi="Times New Roman" w:cs="Times New Roman"/>
          <w:sz w:val="28"/>
          <w:szCs w:val="28"/>
        </w:rPr>
        <w:lastRenderedPageBreak/>
        <w:t xml:space="preserve">питания </w:t>
      </w:r>
      <w:proofErr w:type="spellStart"/>
      <w:r>
        <w:rPr>
          <w:rFonts w:ascii="Times New Roman" w:hAnsi="Times New Roman" w:cs="Times New Roman"/>
          <w:sz w:val="28"/>
          <w:szCs w:val="28"/>
        </w:rPr>
        <w:t>модулирующе</w:t>
      </w:r>
      <w:proofErr w:type="gramStart"/>
      <w:r>
        <w:rPr>
          <w:rFonts w:ascii="Times New Roman" w:hAnsi="Times New Roman" w:cs="Times New Roman"/>
          <w:sz w:val="28"/>
          <w:szCs w:val="28"/>
        </w:rPr>
        <w:t>r</w:t>
      </w:r>
      <w:proofErr w:type="gramEnd"/>
      <w:r>
        <w:rPr>
          <w:rFonts w:ascii="Times New Roman" w:hAnsi="Times New Roman" w:cs="Times New Roman"/>
          <w:sz w:val="28"/>
          <w:szCs w:val="28"/>
        </w:rPr>
        <w:t>о</w:t>
      </w:r>
      <w:proofErr w:type="spellEnd"/>
      <w:r>
        <w:rPr>
          <w:rFonts w:ascii="Times New Roman" w:hAnsi="Times New Roman" w:cs="Times New Roman"/>
          <w:sz w:val="28"/>
          <w:szCs w:val="28"/>
        </w:rPr>
        <w:t xml:space="preserve"> анода мала</w:t>
      </w:r>
      <w:r w:rsidR="00BD7697">
        <w:rPr>
          <w:rFonts w:ascii="Times New Roman" w:hAnsi="Times New Roman" w:cs="Times New Roman"/>
          <w:sz w:val="28"/>
          <w:szCs w:val="28"/>
        </w:rPr>
        <w:t xml:space="preserve"> по сравнению с первым вариантом</w:t>
      </w:r>
      <w:r>
        <w:rPr>
          <w:rFonts w:ascii="Times New Roman" w:hAnsi="Times New Roman" w:cs="Times New Roman"/>
          <w:sz w:val="28"/>
          <w:szCs w:val="28"/>
        </w:rPr>
        <w:t xml:space="preserve"> </w:t>
      </w:r>
      <w:proofErr w:type="spellStart"/>
      <w:r>
        <w:rPr>
          <w:rFonts w:ascii="Times New Roman" w:hAnsi="Times New Roman" w:cs="Times New Roman"/>
          <w:sz w:val="28"/>
          <w:szCs w:val="28"/>
        </w:rPr>
        <w:t>блаrодаря</w:t>
      </w:r>
      <w:proofErr w:type="spellEnd"/>
      <w:r>
        <w:rPr>
          <w:rFonts w:ascii="Times New Roman" w:hAnsi="Times New Roman" w:cs="Times New Roman"/>
          <w:sz w:val="28"/>
          <w:szCs w:val="28"/>
        </w:rPr>
        <w:t xml:space="preserve"> тому, что </w:t>
      </w:r>
      <w:proofErr w:type="spellStart"/>
      <w:r>
        <w:rPr>
          <w:rFonts w:ascii="Times New Roman" w:hAnsi="Times New Roman" w:cs="Times New Roman"/>
          <w:sz w:val="28"/>
          <w:szCs w:val="28"/>
        </w:rPr>
        <w:t>токооседание</w:t>
      </w:r>
      <w:proofErr w:type="spellEnd"/>
      <w:r>
        <w:rPr>
          <w:rFonts w:ascii="Times New Roman" w:hAnsi="Times New Roman" w:cs="Times New Roman"/>
          <w:sz w:val="28"/>
          <w:szCs w:val="28"/>
        </w:rPr>
        <w:t xml:space="preserve"> на этот анод очень мало. С помощью </w:t>
      </w:r>
      <w:proofErr w:type="spellStart"/>
      <w:r>
        <w:rPr>
          <w:rFonts w:ascii="Times New Roman" w:hAnsi="Times New Roman" w:cs="Times New Roman"/>
          <w:sz w:val="28"/>
          <w:szCs w:val="28"/>
        </w:rPr>
        <w:t>м</w:t>
      </w:r>
      <w:r>
        <w:rPr>
          <w:rFonts w:ascii="Times New Roman" w:hAnsi="Times New Roman" w:cs="Times New Roman"/>
          <w:sz w:val="28"/>
          <w:szCs w:val="28"/>
        </w:rPr>
        <w:t>о</w:t>
      </w:r>
      <w:r>
        <w:rPr>
          <w:rFonts w:ascii="Times New Roman" w:hAnsi="Times New Roman" w:cs="Times New Roman"/>
          <w:sz w:val="28"/>
          <w:szCs w:val="28"/>
        </w:rPr>
        <w:t>дулирующе</w:t>
      </w:r>
      <w:proofErr w:type="gramStart"/>
      <w:r>
        <w:rPr>
          <w:rFonts w:ascii="Times New Roman" w:hAnsi="Times New Roman" w:cs="Times New Roman"/>
          <w:sz w:val="28"/>
          <w:szCs w:val="28"/>
        </w:rPr>
        <w:t>r</w:t>
      </w:r>
      <w:proofErr w:type="gramEnd"/>
      <w:r>
        <w:rPr>
          <w:rFonts w:ascii="Times New Roman" w:hAnsi="Times New Roman" w:cs="Times New Roman"/>
          <w:sz w:val="28"/>
          <w:szCs w:val="28"/>
        </w:rPr>
        <w:t>о</w:t>
      </w:r>
      <w:proofErr w:type="spellEnd"/>
      <w:r>
        <w:rPr>
          <w:rFonts w:ascii="Times New Roman" w:hAnsi="Times New Roman" w:cs="Times New Roman"/>
          <w:sz w:val="28"/>
          <w:szCs w:val="28"/>
        </w:rPr>
        <w:t xml:space="preserve"> анода можно управлять уровнями </w:t>
      </w:r>
      <w:proofErr w:type="spellStart"/>
      <w:r>
        <w:rPr>
          <w:rFonts w:ascii="Times New Roman" w:hAnsi="Times New Roman" w:cs="Times New Roman"/>
          <w:sz w:val="28"/>
          <w:szCs w:val="28"/>
        </w:rPr>
        <w:t>промежуточноrо</w:t>
      </w:r>
      <w:proofErr w:type="spellEnd"/>
      <w:r>
        <w:rPr>
          <w:rFonts w:ascii="Times New Roman" w:hAnsi="Times New Roman" w:cs="Times New Roman"/>
          <w:sz w:val="28"/>
          <w:szCs w:val="28"/>
        </w:rPr>
        <w:t xml:space="preserve"> напряжения и </w:t>
      </w:r>
      <w:proofErr w:type="spellStart"/>
      <w:r>
        <w:rPr>
          <w:rFonts w:ascii="Times New Roman" w:hAnsi="Times New Roman" w:cs="Times New Roman"/>
          <w:sz w:val="28"/>
          <w:szCs w:val="28"/>
        </w:rPr>
        <w:t>первеансом</w:t>
      </w:r>
      <w:proofErr w:type="spellEnd"/>
      <w:r>
        <w:rPr>
          <w:rFonts w:ascii="Times New Roman" w:hAnsi="Times New Roman" w:cs="Times New Roman"/>
          <w:sz w:val="28"/>
          <w:szCs w:val="28"/>
        </w:rPr>
        <w:t xml:space="preserve">, не оказывая </w:t>
      </w:r>
      <w:proofErr w:type="spellStart"/>
      <w:r>
        <w:rPr>
          <w:rFonts w:ascii="Times New Roman" w:hAnsi="Times New Roman" w:cs="Times New Roman"/>
          <w:sz w:val="28"/>
          <w:szCs w:val="28"/>
        </w:rPr>
        <w:t>сильноrо</w:t>
      </w:r>
      <w:proofErr w:type="spellEnd"/>
      <w:r>
        <w:rPr>
          <w:rFonts w:ascii="Times New Roman" w:hAnsi="Times New Roman" w:cs="Times New Roman"/>
          <w:sz w:val="28"/>
          <w:szCs w:val="28"/>
        </w:rPr>
        <w:t xml:space="preserve"> воздействия на фокусировку пучка.</w:t>
      </w:r>
    </w:p>
    <w:p w:rsidR="001D1ED3" w:rsidRDefault="001D1ED3">
      <w:pPr>
        <w:spacing w:line="240" w:lineRule="auto"/>
      </w:pPr>
      <w:r>
        <w:rPr>
          <w:rFonts w:ascii="Times New Roman" w:hAnsi="Times New Roman" w:cs="Times New Roman"/>
          <w:sz w:val="28"/>
          <w:szCs w:val="28"/>
        </w:rPr>
        <w:tab/>
      </w:r>
      <w:proofErr w:type="gramStart"/>
      <w:r>
        <w:rPr>
          <w:rFonts w:ascii="Times New Roman" w:hAnsi="Times New Roman" w:cs="Times New Roman"/>
          <w:sz w:val="28"/>
          <w:szCs w:val="28"/>
        </w:rPr>
        <w:t xml:space="preserve">В некоторых пушках (обычно </w:t>
      </w:r>
      <w:proofErr w:type="spellStart"/>
      <w:r>
        <w:rPr>
          <w:rFonts w:ascii="Times New Roman" w:hAnsi="Times New Roman" w:cs="Times New Roman"/>
          <w:sz w:val="28"/>
          <w:szCs w:val="28"/>
        </w:rPr>
        <w:t>низкопервеансных</w:t>
      </w:r>
      <w:proofErr w:type="spellEnd"/>
      <w:r>
        <w:rPr>
          <w:rFonts w:ascii="Times New Roman" w:hAnsi="Times New Roman" w:cs="Times New Roman"/>
          <w:sz w:val="28"/>
          <w:szCs w:val="28"/>
        </w:rPr>
        <w:t>) током можно упра</w:t>
      </w:r>
      <w:r>
        <w:rPr>
          <w:rFonts w:ascii="Times New Roman" w:hAnsi="Times New Roman" w:cs="Times New Roman"/>
          <w:sz w:val="28"/>
          <w:szCs w:val="28"/>
        </w:rPr>
        <w:t>в</w:t>
      </w:r>
      <w:r>
        <w:rPr>
          <w:rFonts w:ascii="Times New Roman" w:hAnsi="Times New Roman" w:cs="Times New Roman"/>
          <w:sz w:val="28"/>
          <w:szCs w:val="28"/>
        </w:rPr>
        <w:t>лять с помощью фокусирующего электрода, как показано на рис. 9.5в, в к</w:t>
      </w:r>
      <w:r>
        <w:rPr>
          <w:rFonts w:ascii="Times New Roman" w:hAnsi="Times New Roman" w:cs="Times New Roman"/>
          <w:sz w:val="28"/>
          <w:szCs w:val="28"/>
        </w:rPr>
        <w:t>о</w:t>
      </w:r>
      <w:r>
        <w:rPr>
          <w:rFonts w:ascii="Times New Roman" w:hAnsi="Times New Roman" w:cs="Times New Roman"/>
          <w:sz w:val="28"/>
          <w:szCs w:val="28"/>
        </w:rPr>
        <w:t>торых если на него подать достаточно большой отрицательный потенциал относительно катода (напряжение запирания), но при этом значительно меньшим по абсолютной величине, чем при анодной модуляции, то ток пучка может быть снижен до нуля.</w:t>
      </w:r>
      <w:proofErr w:type="gramEnd"/>
      <w:r>
        <w:rPr>
          <w:rFonts w:ascii="Times New Roman" w:hAnsi="Times New Roman" w:cs="Times New Roman"/>
          <w:sz w:val="28"/>
          <w:szCs w:val="28"/>
        </w:rPr>
        <w:t xml:space="preserve"> Подавая на  управляющие фокусирующие эле</w:t>
      </w:r>
      <w:r>
        <w:rPr>
          <w:rFonts w:ascii="Times New Roman" w:hAnsi="Times New Roman" w:cs="Times New Roman"/>
          <w:sz w:val="28"/>
          <w:szCs w:val="28"/>
        </w:rPr>
        <w:t>к</w:t>
      </w:r>
      <w:r>
        <w:rPr>
          <w:rFonts w:ascii="Times New Roman" w:hAnsi="Times New Roman" w:cs="Times New Roman"/>
          <w:sz w:val="28"/>
          <w:szCs w:val="28"/>
        </w:rPr>
        <w:t xml:space="preserve">троды напряжение, равное потенциалу катода или очень близкое к нему,  можно отпирать пучок в лампе. </w:t>
      </w:r>
      <w:r w:rsidR="00BD7697">
        <w:rPr>
          <w:rFonts w:ascii="Times New Roman" w:hAnsi="Times New Roman" w:cs="Times New Roman"/>
          <w:sz w:val="28"/>
          <w:szCs w:val="28"/>
        </w:rPr>
        <w:t>В этом случае амплитуда импульса, пост</w:t>
      </w:r>
      <w:r w:rsidR="00BD7697">
        <w:rPr>
          <w:rFonts w:ascii="Times New Roman" w:hAnsi="Times New Roman" w:cs="Times New Roman"/>
          <w:sz w:val="28"/>
          <w:szCs w:val="28"/>
        </w:rPr>
        <w:t>у</w:t>
      </w:r>
      <w:r w:rsidR="00BD7697">
        <w:rPr>
          <w:rFonts w:ascii="Times New Roman" w:hAnsi="Times New Roman" w:cs="Times New Roman"/>
          <w:sz w:val="28"/>
          <w:szCs w:val="28"/>
        </w:rPr>
        <w:t xml:space="preserve">пающего на фокусирующий электрод,  может составлять 25-30% от анодного напряжения. </w:t>
      </w:r>
      <w:r>
        <w:rPr>
          <w:rFonts w:ascii="Times New Roman" w:hAnsi="Times New Roman" w:cs="Times New Roman"/>
          <w:sz w:val="28"/>
          <w:szCs w:val="28"/>
        </w:rPr>
        <w:t xml:space="preserve">Однако такая система </w:t>
      </w:r>
      <w:proofErr w:type="spellStart"/>
      <w:r>
        <w:rPr>
          <w:rFonts w:ascii="Times New Roman" w:hAnsi="Times New Roman" w:cs="Times New Roman"/>
          <w:sz w:val="28"/>
          <w:szCs w:val="28"/>
        </w:rPr>
        <w:t>непри</w:t>
      </w:r>
      <w:proofErr w:type="gramStart"/>
      <w:r>
        <w:rPr>
          <w:rFonts w:ascii="Times New Roman" w:hAnsi="Times New Roman" w:cs="Times New Roman"/>
          <w:sz w:val="28"/>
          <w:szCs w:val="28"/>
        </w:rPr>
        <w:t>r</w:t>
      </w:r>
      <w:proofErr w:type="gramEnd"/>
      <w:r>
        <w:rPr>
          <w:rFonts w:ascii="Times New Roman" w:hAnsi="Times New Roman" w:cs="Times New Roman"/>
          <w:sz w:val="28"/>
          <w:szCs w:val="28"/>
        </w:rPr>
        <w:t>одна</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промежуточноrо</w:t>
      </w:r>
      <w:proofErr w:type="spellEnd"/>
      <w:r>
        <w:rPr>
          <w:rFonts w:ascii="Times New Roman" w:hAnsi="Times New Roman" w:cs="Times New Roman"/>
          <w:sz w:val="28"/>
          <w:szCs w:val="28"/>
        </w:rPr>
        <w:t xml:space="preserve"> управл</w:t>
      </w:r>
      <w:r>
        <w:rPr>
          <w:rFonts w:ascii="Times New Roman" w:hAnsi="Times New Roman" w:cs="Times New Roman"/>
          <w:sz w:val="28"/>
          <w:szCs w:val="28"/>
        </w:rPr>
        <w:t>е</w:t>
      </w:r>
      <w:r>
        <w:rPr>
          <w:rFonts w:ascii="Times New Roman" w:hAnsi="Times New Roman" w:cs="Times New Roman"/>
          <w:sz w:val="28"/>
          <w:szCs w:val="28"/>
        </w:rPr>
        <w:t xml:space="preserve">ния током из-за сильной </w:t>
      </w:r>
      <w:proofErr w:type="spellStart"/>
      <w:r>
        <w:rPr>
          <w:rFonts w:ascii="Times New Roman" w:hAnsi="Times New Roman" w:cs="Times New Roman"/>
          <w:sz w:val="28"/>
          <w:szCs w:val="28"/>
        </w:rPr>
        <w:t>расфокусировки</w:t>
      </w:r>
      <w:proofErr w:type="spellEnd"/>
      <w:r>
        <w:rPr>
          <w:rFonts w:ascii="Times New Roman" w:hAnsi="Times New Roman" w:cs="Times New Roman"/>
          <w:sz w:val="28"/>
          <w:szCs w:val="28"/>
        </w:rPr>
        <w:t xml:space="preserve"> пучка, которая возникает в эле</w:t>
      </w:r>
      <w:r>
        <w:rPr>
          <w:rFonts w:ascii="Times New Roman" w:hAnsi="Times New Roman" w:cs="Times New Roman"/>
          <w:sz w:val="28"/>
          <w:szCs w:val="28"/>
        </w:rPr>
        <w:t>к</w:t>
      </w:r>
      <w:r>
        <w:rPr>
          <w:rFonts w:ascii="Times New Roman" w:hAnsi="Times New Roman" w:cs="Times New Roman"/>
          <w:sz w:val="28"/>
          <w:szCs w:val="28"/>
        </w:rPr>
        <w:t>тронной пушке.</w:t>
      </w:r>
    </w:p>
    <w:p w:rsidR="001D1ED3" w:rsidRDefault="001D1ED3">
      <w:pPr>
        <w:spacing w:line="240" w:lineRule="auto"/>
        <w:rPr>
          <w:rFonts w:ascii="Times New Roman" w:hAnsi="Times New Roman" w:cs="Times New Roman"/>
          <w:sz w:val="28"/>
          <w:szCs w:val="28"/>
        </w:rPr>
      </w:pPr>
      <w:r>
        <w:rPr>
          <w:rFonts w:ascii="Times New Roman" w:hAnsi="Times New Roman" w:cs="Times New Roman"/>
          <w:sz w:val="28"/>
          <w:szCs w:val="28"/>
        </w:rPr>
        <w:tab/>
        <w:t>И, наконец, наиболее рациональным с точки зрения конструирования модулятор</w:t>
      </w:r>
      <w:r w:rsidR="0014074D">
        <w:rPr>
          <w:rFonts w:ascii="Times New Roman" w:hAnsi="Times New Roman" w:cs="Times New Roman"/>
          <w:sz w:val="28"/>
          <w:szCs w:val="28"/>
        </w:rPr>
        <w:t>а</w:t>
      </w:r>
      <w:r>
        <w:rPr>
          <w:rFonts w:ascii="Times New Roman" w:hAnsi="Times New Roman" w:cs="Times New Roman"/>
          <w:sz w:val="28"/>
          <w:szCs w:val="28"/>
        </w:rPr>
        <w:t>, является управления током с помощью одной или нескольких сеток, помещенных рядом с поверхностью к</w:t>
      </w:r>
      <w:r w:rsidR="0014074D">
        <w:rPr>
          <w:rFonts w:ascii="Times New Roman" w:hAnsi="Times New Roman" w:cs="Times New Roman"/>
          <w:sz w:val="28"/>
          <w:szCs w:val="28"/>
        </w:rPr>
        <w:t>атода, как показано на рис. 9.5</w:t>
      </w:r>
      <w:r>
        <w:rPr>
          <w:rFonts w:ascii="Times New Roman" w:hAnsi="Times New Roman" w:cs="Times New Roman"/>
          <w:sz w:val="28"/>
          <w:szCs w:val="28"/>
        </w:rPr>
        <w:t>r из-за самой низкой величины управляющего напряжения. Однако при и</w:t>
      </w:r>
      <w:r>
        <w:rPr>
          <w:rFonts w:ascii="Times New Roman" w:hAnsi="Times New Roman" w:cs="Times New Roman"/>
          <w:sz w:val="28"/>
          <w:szCs w:val="28"/>
        </w:rPr>
        <w:t>с</w:t>
      </w:r>
      <w:r>
        <w:rPr>
          <w:rFonts w:ascii="Times New Roman" w:hAnsi="Times New Roman" w:cs="Times New Roman"/>
          <w:sz w:val="28"/>
          <w:szCs w:val="28"/>
        </w:rPr>
        <w:t>пользовании сеток траектории электронов вблизи катода искажаются, всле</w:t>
      </w:r>
      <w:r>
        <w:rPr>
          <w:rFonts w:ascii="Times New Roman" w:hAnsi="Times New Roman" w:cs="Times New Roman"/>
          <w:sz w:val="28"/>
          <w:szCs w:val="28"/>
        </w:rPr>
        <w:t>д</w:t>
      </w:r>
      <w:r>
        <w:rPr>
          <w:rFonts w:ascii="Times New Roman" w:hAnsi="Times New Roman" w:cs="Times New Roman"/>
          <w:sz w:val="28"/>
          <w:szCs w:val="28"/>
        </w:rPr>
        <w:t xml:space="preserve">ствие </w:t>
      </w:r>
      <w:proofErr w:type="spellStart"/>
      <w:r>
        <w:rPr>
          <w:rFonts w:ascii="Times New Roman" w:hAnsi="Times New Roman" w:cs="Times New Roman"/>
          <w:sz w:val="28"/>
          <w:szCs w:val="28"/>
        </w:rPr>
        <w:t>че</w:t>
      </w:r>
      <w:proofErr w:type="gramStart"/>
      <w:r>
        <w:rPr>
          <w:rFonts w:ascii="Times New Roman" w:hAnsi="Times New Roman" w:cs="Times New Roman"/>
          <w:sz w:val="28"/>
          <w:szCs w:val="28"/>
        </w:rPr>
        <w:t>r</w:t>
      </w:r>
      <w:proofErr w:type="gramEnd"/>
      <w:r>
        <w:rPr>
          <w:rFonts w:ascii="Times New Roman" w:hAnsi="Times New Roman" w:cs="Times New Roman"/>
          <w:sz w:val="28"/>
          <w:szCs w:val="28"/>
        </w:rPr>
        <w:t>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yxyдшается</w:t>
      </w:r>
      <w:proofErr w:type="spellEnd"/>
      <w:r>
        <w:rPr>
          <w:rFonts w:ascii="Times New Roman" w:hAnsi="Times New Roman" w:cs="Times New Roman"/>
          <w:sz w:val="28"/>
          <w:szCs w:val="28"/>
        </w:rPr>
        <w:t xml:space="preserve"> фокусировка </w:t>
      </w:r>
      <w:r w:rsidR="00BD7697">
        <w:rPr>
          <w:rFonts w:ascii="Times New Roman" w:hAnsi="Times New Roman" w:cs="Times New Roman"/>
          <w:sz w:val="28"/>
          <w:szCs w:val="28"/>
        </w:rPr>
        <w:t xml:space="preserve">электронного </w:t>
      </w:r>
      <w:r>
        <w:rPr>
          <w:rFonts w:ascii="Times New Roman" w:hAnsi="Times New Roman" w:cs="Times New Roman"/>
          <w:sz w:val="28"/>
          <w:szCs w:val="28"/>
        </w:rPr>
        <w:t xml:space="preserve">пучка и меняется </w:t>
      </w:r>
      <w:proofErr w:type="spellStart"/>
      <w:r>
        <w:rPr>
          <w:rFonts w:ascii="Times New Roman" w:hAnsi="Times New Roman" w:cs="Times New Roman"/>
          <w:sz w:val="28"/>
          <w:szCs w:val="28"/>
        </w:rPr>
        <w:t>ero</w:t>
      </w:r>
      <w:proofErr w:type="spellEnd"/>
      <w:r>
        <w:rPr>
          <w:rFonts w:ascii="Times New Roman" w:hAnsi="Times New Roman" w:cs="Times New Roman"/>
          <w:sz w:val="28"/>
          <w:szCs w:val="28"/>
        </w:rPr>
        <w:t xml:space="preserve"> пов</w:t>
      </w:r>
      <w:r>
        <w:rPr>
          <w:rFonts w:ascii="Times New Roman" w:hAnsi="Times New Roman" w:cs="Times New Roman"/>
          <w:sz w:val="28"/>
          <w:szCs w:val="28"/>
        </w:rPr>
        <w:t>е</w:t>
      </w:r>
      <w:r>
        <w:rPr>
          <w:rFonts w:ascii="Times New Roman" w:hAnsi="Times New Roman" w:cs="Times New Roman"/>
          <w:sz w:val="28"/>
          <w:szCs w:val="28"/>
        </w:rPr>
        <w:t>дение, что приводит к усложнению конструкции прибора.</w:t>
      </w:r>
    </w:p>
    <w:p w:rsidR="00BD7697" w:rsidRDefault="00BD7697">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В настоящее время </w:t>
      </w:r>
      <w:r w:rsidR="00583C9B">
        <w:rPr>
          <w:rFonts w:ascii="Times New Roman" w:hAnsi="Times New Roman" w:cs="Times New Roman"/>
          <w:sz w:val="28"/>
          <w:szCs w:val="28"/>
        </w:rPr>
        <w:t xml:space="preserve">в импульсных приборах </w:t>
      </w:r>
      <w:proofErr w:type="gramStart"/>
      <w:r w:rsidR="00583C9B">
        <w:rPr>
          <w:rFonts w:ascii="Times New Roman" w:hAnsi="Times New Roman" w:cs="Times New Roman"/>
          <w:sz w:val="28"/>
          <w:szCs w:val="28"/>
        </w:rPr>
        <w:t>О-типа</w:t>
      </w:r>
      <w:proofErr w:type="gramEnd"/>
      <w:r w:rsidR="00583C9B">
        <w:rPr>
          <w:rFonts w:ascii="Times New Roman" w:hAnsi="Times New Roman" w:cs="Times New Roman"/>
          <w:sz w:val="28"/>
          <w:szCs w:val="28"/>
        </w:rPr>
        <w:t xml:space="preserve"> </w:t>
      </w:r>
      <w:r>
        <w:rPr>
          <w:rFonts w:ascii="Times New Roman" w:hAnsi="Times New Roman" w:cs="Times New Roman"/>
          <w:sz w:val="28"/>
          <w:szCs w:val="28"/>
        </w:rPr>
        <w:t xml:space="preserve">часто используется управление электронным потоком с помощью специального </w:t>
      </w:r>
      <w:r w:rsidR="00583C9B">
        <w:rPr>
          <w:rFonts w:ascii="Times New Roman" w:hAnsi="Times New Roman" w:cs="Times New Roman"/>
          <w:sz w:val="28"/>
          <w:szCs w:val="28"/>
        </w:rPr>
        <w:t>штыря, гальв</w:t>
      </w:r>
      <w:r w:rsidR="00583C9B">
        <w:rPr>
          <w:rFonts w:ascii="Times New Roman" w:hAnsi="Times New Roman" w:cs="Times New Roman"/>
          <w:sz w:val="28"/>
          <w:szCs w:val="28"/>
        </w:rPr>
        <w:t>а</w:t>
      </w:r>
      <w:r w:rsidR="00583C9B">
        <w:rPr>
          <w:rFonts w:ascii="Times New Roman" w:hAnsi="Times New Roman" w:cs="Times New Roman"/>
          <w:sz w:val="28"/>
          <w:szCs w:val="28"/>
        </w:rPr>
        <w:t>нически соединенного</w:t>
      </w:r>
      <w:r w:rsidR="00A76AA9">
        <w:rPr>
          <w:rFonts w:ascii="Times New Roman" w:hAnsi="Times New Roman" w:cs="Times New Roman"/>
          <w:sz w:val="28"/>
          <w:szCs w:val="28"/>
        </w:rPr>
        <w:t xml:space="preserve"> с фокусирующим электродом, расположенного в це</w:t>
      </w:r>
      <w:r w:rsidR="00A76AA9">
        <w:rPr>
          <w:rFonts w:ascii="Times New Roman" w:hAnsi="Times New Roman" w:cs="Times New Roman"/>
          <w:sz w:val="28"/>
          <w:szCs w:val="28"/>
        </w:rPr>
        <w:t>н</w:t>
      </w:r>
      <w:r w:rsidR="00A76AA9">
        <w:rPr>
          <w:rFonts w:ascii="Times New Roman" w:hAnsi="Times New Roman" w:cs="Times New Roman"/>
          <w:sz w:val="28"/>
          <w:szCs w:val="28"/>
        </w:rPr>
        <w:t>тре катода и изолированного от него</w:t>
      </w:r>
      <w:r w:rsidR="00583C9B">
        <w:rPr>
          <w:rFonts w:ascii="Times New Roman" w:hAnsi="Times New Roman" w:cs="Times New Roman"/>
          <w:sz w:val="28"/>
          <w:szCs w:val="28"/>
        </w:rPr>
        <w:t xml:space="preserve"> (Рис.9.6)</w:t>
      </w:r>
      <w:r w:rsidR="00A76AA9">
        <w:rPr>
          <w:rFonts w:ascii="Times New Roman" w:hAnsi="Times New Roman" w:cs="Times New Roman"/>
          <w:sz w:val="28"/>
          <w:szCs w:val="28"/>
        </w:rPr>
        <w:t>. Такая система управления позволяет значительно снизить величину модулирующего импульса напр</w:t>
      </w:r>
      <w:r w:rsidR="00A76AA9">
        <w:rPr>
          <w:rFonts w:ascii="Times New Roman" w:hAnsi="Times New Roman" w:cs="Times New Roman"/>
          <w:sz w:val="28"/>
          <w:szCs w:val="28"/>
        </w:rPr>
        <w:t>я</w:t>
      </w:r>
      <w:r w:rsidR="00A76AA9">
        <w:rPr>
          <w:rFonts w:ascii="Times New Roman" w:hAnsi="Times New Roman" w:cs="Times New Roman"/>
          <w:sz w:val="28"/>
          <w:szCs w:val="28"/>
        </w:rPr>
        <w:t>жения по сравнению с вариантом управления по фокусирующему электроду и значительно упрощает конструкцию электронной пушки по сравнению с сеточным управлением.</w:t>
      </w:r>
    </w:p>
    <w:p w:rsidR="00583C9B" w:rsidRDefault="00583C9B" w:rsidP="00583C9B">
      <w:pPr>
        <w:spacing w:line="240" w:lineRule="auto"/>
        <w:jc w:val="center"/>
      </w:pPr>
      <w:r>
        <w:rPr>
          <w:noProof/>
          <w:lang w:eastAsia="ru-RU"/>
        </w:rPr>
        <w:drawing>
          <wp:inline distT="0" distB="0" distL="0" distR="0" wp14:anchorId="71D507C2" wp14:editId="1497A1CE">
            <wp:extent cx="2596551" cy="1364351"/>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9051" cy="1365665"/>
                    </a:xfrm>
                    <a:prstGeom prst="rect">
                      <a:avLst/>
                    </a:prstGeom>
                    <a:noFill/>
                    <a:ln>
                      <a:noFill/>
                    </a:ln>
                  </pic:spPr>
                </pic:pic>
              </a:graphicData>
            </a:graphic>
          </wp:inline>
        </w:drawing>
      </w:r>
    </w:p>
    <w:p w:rsidR="00583C9B" w:rsidRPr="00583C9B" w:rsidRDefault="00583C9B" w:rsidP="00583C9B">
      <w:pPr>
        <w:spacing w:line="240" w:lineRule="auto"/>
        <w:jc w:val="center"/>
        <w:rPr>
          <w:rFonts w:ascii="Times New Roman" w:hAnsi="Times New Roman" w:cs="Times New Roman"/>
          <w:sz w:val="24"/>
          <w:szCs w:val="24"/>
        </w:rPr>
      </w:pPr>
      <w:r w:rsidRPr="00583C9B">
        <w:rPr>
          <w:rFonts w:ascii="Times New Roman" w:hAnsi="Times New Roman" w:cs="Times New Roman"/>
          <w:sz w:val="24"/>
          <w:szCs w:val="24"/>
        </w:rPr>
        <w:t>Рис.9.6. Управление током в электронной пушке с помощью изолированного штыря</w:t>
      </w:r>
    </w:p>
    <w:p w:rsidR="001D1ED3" w:rsidRDefault="001D1ED3">
      <w:pPr>
        <w:spacing w:line="240" w:lineRule="auto"/>
      </w:pPr>
      <w:r>
        <w:rPr>
          <w:rFonts w:ascii="Times New Roman" w:hAnsi="Times New Roman" w:cs="Times New Roman"/>
          <w:b/>
          <w:sz w:val="28"/>
          <w:szCs w:val="28"/>
        </w:rPr>
        <w:tab/>
      </w:r>
      <w:proofErr w:type="gramStart"/>
      <w:r>
        <w:rPr>
          <w:rFonts w:ascii="Times New Roman" w:hAnsi="Times New Roman" w:cs="Times New Roman"/>
          <w:b/>
          <w:sz w:val="28"/>
          <w:szCs w:val="28"/>
        </w:rPr>
        <w:t>б</w:t>
      </w:r>
      <w:proofErr w:type="gramEnd"/>
      <w:r>
        <w:rPr>
          <w:rFonts w:ascii="Times New Roman" w:hAnsi="Times New Roman" w:cs="Times New Roman"/>
          <w:b/>
          <w:sz w:val="28"/>
          <w:szCs w:val="28"/>
        </w:rPr>
        <w:t xml:space="preserve">.  Системы фокусировки электронных пучков    </w:t>
      </w:r>
    </w:p>
    <w:p w:rsidR="001D1ED3" w:rsidRDefault="001D1ED3">
      <w:pPr>
        <w:spacing w:line="240" w:lineRule="auto"/>
      </w:pPr>
      <w:r>
        <w:rPr>
          <w:rFonts w:ascii="Times New Roman" w:hAnsi="Times New Roman" w:cs="Times New Roman"/>
          <w:sz w:val="28"/>
          <w:szCs w:val="28"/>
        </w:rPr>
        <w:lastRenderedPageBreak/>
        <w:tab/>
        <w:t>Во всех электронно-лучевых приборах, в которых требуется транспо</w:t>
      </w:r>
      <w:r>
        <w:rPr>
          <w:rFonts w:ascii="Times New Roman" w:hAnsi="Times New Roman" w:cs="Times New Roman"/>
          <w:sz w:val="28"/>
          <w:szCs w:val="28"/>
        </w:rPr>
        <w:t>р</w:t>
      </w:r>
      <w:r>
        <w:rPr>
          <w:rFonts w:ascii="Times New Roman" w:hAnsi="Times New Roman" w:cs="Times New Roman"/>
          <w:sz w:val="28"/>
          <w:szCs w:val="28"/>
        </w:rPr>
        <w:t>тировка интенсивного электронного пучка сравнительно малого диаметра на некоторое расстояние, определяемое длиной пространства дрейфа в проле</w:t>
      </w:r>
      <w:r>
        <w:rPr>
          <w:rFonts w:ascii="Times New Roman" w:hAnsi="Times New Roman" w:cs="Times New Roman"/>
          <w:sz w:val="28"/>
          <w:szCs w:val="28"/>
        </w:rPr>
        <w:t>т</w:t>
      </w:r>
      <w:r>
        <w:rPr>
          <w:rFonts w:ascii="Times New Roman" w:hAnsi="Times New Roman" w:cs="Times New Roman"/>
          <w:sz w:val="28"/>
          <w:szCs w:val="28"/>
        </w:rPr>
        <w:t xml:space="preserve">ном клистроне либо длиной замедляющей системы для </w:t>
      </w:r>
      <w:proofErr w:type="gramStart"/>
      <w:r>
        <w:rPr>
          <w:rFonts w:ascii="Times New Roman" w:hAnsi="Times New Roman" w:cs="Times New Roman"/>
          <w:sz w:val="28"/>
          <w:szCs w:val="28"/>
        </w:rPr>
        <w:t>ламп</w:t>
      </w:r>
      <w:proofErr w:type="gramEnd"/>
      <w:r>
        <w:rPr>
          <w:rFonts w:ascii="Times New Roman" w:hAnsi="Times New Roman" w:cs="Times New Roman"/>
          <w:sz w:val="28"/>
          <w:szCs w:val="28"/>
        </w:rPr>
        <w:t xml:space="preserve"> бегущей или обратной волны,  необходимо обеспечить его надежную фокусировку.</w:t>
      </w:r>
    </w:p>
    <w:p w:rsidR="001D1ED3" w:rsidRDefault="001D1ED3">
      <w:pPr>
        <w:spacing w:line="240" w:lineRule="auto"/>
      </w:pPr>
      <w:r>
        <w:rPr>
          <w:rFonts w:ascii="Times New Roman" w:hAnsi="Times New Roman" w:cs="Times New Roman"/>
          <w:sz w:val="28"/>
          <w:szCs w:val="28"/>
        </w:rPr>
        <w:tab/>
        <w:t>На электроны в пучке, как  на одноименные электрические заряды, действуют кулоновские силы расталкивания. Под влиянием этих сил эле</w:t>
      </w:r>
      <w:r>
        <w:rPr>
          <w:rFonts w:ascii="Times New Roman" w:hAnsi="Times New Roman" w:cs="Times New Roman"/>
          <w:sz w:val="28"/>
          <w:szCs w:val="28"/>
        </w:rPr>
        <w:t>к</w:t>
      </w:r>
      <w:r>
        <w:rPr>
          <w:rFonts w:ascii="Times New Roman" w:hAnsi="Times New Roman" w:cs="Times New Roman"/>
          <w:sz w:val="28"/>
          <w:szCs w:val="28"/>
        </w:rPr>
        <w:t xml:space="preserve">тронный пучок, выходя из области электронной пушки, начинает </w:t>
      </w:r>
      <w:proofErr w:type="spellStart"/>
      <w:proofErr w:type="gramStart"/>
      <w:r>
        <w:rPr>
          <w:rFonts w:ascii="Times New Roman" w:hAnsi="Times New Roman" w:cs="Times New Roman"/>
          <w:sz w:val="28"/>
          <w:szCs w:val="28"/>
        </w:rPr>
        <w:t>дефокус</w:t>
      </w:r>
      <w:r>
        <w:rPr>
          <w:rFonts w:ascii="Times New Roman" w:hAnsi="Times New Roman" w:cs="Times New Roman"/>
          <w:sz w:val="28"/>
          <w:szCs w:val="28"/>
        </w:rPr>
        <w:t>и</w:t>
      </w:r>
      <w:r>
        <w:rPr>
          <w:rFonts w:ascii="Times New Roman" w:hAnsi="Times New Roman" w:cs="Times New Roman"/>
          <w:sz w:val="28"/>
          <w:szCs w:val="28"/>
        </w:rPr>
        <w:t>роваться</w:t>
      </w:r>
      <w:proofErr w:type="spellEnd"/>
      <w:proofErr w:type="gramEnd"/>
      <w:r>
        <w:rPr>
          <w:rFonts w:ascii="Times New Roman" w:hAnsi="Times New Roman" w:cs="Times New Roman"/>
          <w:sz w:val="28"/>
          <w:szCs w:val="28"/>
        </w:rPr>
        <w:t xml:space="preserve"> и стремиться осесть на ближайшие электроды, например, такие как </w:t>
      </w:r>
      <w:r w:rsidR="009E52D5">
        <w:rPr>
          <w:rFonts w:ascii="Times New Roman" w:hAnsi="Times New Roman" w:cs="Times New Roman"/>
          <w:sz w:val="28"/>
          <w:szCs w:val="28"/>
        </w:rPr>
        <w:t xml:space="preserve">резонаторная система в клистроне или </w:t>
      </w:r>
      <w:r>
        <w:rPr>
          <w:rFonts w:ascii="Times New Roman" w:hAnsi="Times New Roman" w:cs="Times New Roman"/>
          <w:sz w:val="28"/>
          <w:szCs w:val="28"/>
        </w:rPr>
        <w:t>замедляющая система в ЛБВ. Таким образом, задачей фокусирующей системы должно являться сформирование плотного электронного пучка требуемых размеров, необходимой протяже</w:t>
      </w:r>
      <w:r>
        <w:rPr>
          <w:rFonts w:ascii="Times New Roman" w:hAnsi="Times New Roman" w:cs="Times New Roman"/>
          <w:sz w:val="28"/>
          <w:szCs w:val="28"/>
        </w:rPr>
        <w:t>н</w:t>
      </w:r>
      <w:r>
        <w:rPr>
          <w:rFonts w:ascii="Times New Roman" w:hAnsi="Times New Roman" w:cs="Times New Roman"/>
          <w:sz w:val="28"/>
          <w:szCs w:val="28"/>
        </w:rPr>
        <w:t>ности и заданной величины тока. Очевидно, это может быть достигнуто по</w:t>
      </w:r>
      <w:r>
        <w:rPr>
          <w:rFonts w:ascii="Times New Roman" w:hAnsi="Times New Roman" w:cs="Times New Roman"/>
          <w:sz w:val="28"/>
          <w:szCs w:val="28"/>
        </w:rPr>
        <w:t>л</w:t>
      </w:r>
      <w:r>
        <w:rPr>
          <w:rFonts w:ascii="Times New Roman" w:hAnsi="Times New Roman" w:cs="Times New Roman"/>
          <w:sz w:val="28"/>
          <w:szCs w:val="28"/>
        </w:rPr>
        <w:t xml:space="preserve">ным уравновешиванием всех сил, </w:t>
      </w:r>
      <w:proofErr w:type="spellStart"/>
      <w:r>
        <w:rPr>
          <w:rFonts w:ascii="Times New Roman" w:hAnsi="Times New Roman" w:cs="Times New Roman"/>
          <w:sz w:val="28"/>
          <w:szCs w:val="28"/>
        </w:rPr>
        <w:t>дефокусирующие</w:t>
      </w:r>
      <w:proofErr w:type="spellEnd"/>
      <w:r>
        <w:rPr>
          <w:rFonts w:ascii="Times New Roman" w:hAnsi="Times New Roman" w:cs="Times New Roman"/>
          <w:sz w:val="28"/>
          <w:szCs w:val="28"/>
        </w:rPr>
        <w:t xml:space="preserve"> электроны в пучке.</w:t>
      </w:r>
    </w:p>
    <w:p w:rsidR="001D1ED3" w:rsidRDefault="001D1ED3">
      <w:pPr>
        <w:spacing w:line="240" w:lineRule="auto"/>
      </w:pPr>
      <w:r>
        <w:rPr>
          <w:rFonts w:ascii="Times New Roman" w:hAnsi="Times New Roman" w:cs="Times New Roman"/>
          <w:sz w:val="28"/>
          <w:szCs w:val="28"/>
        </w:rPr>
        <w:tab/>
        <w:t xml:space="preserve">Наиболее простым и надежным методом фокусировки интенсивных электронных пучков в приборах СВЧ </w:t>
      </w:r>
      <w:proofErr w:type="gramStart"/>
      <w:r>
        <w:rPr>
          <w:rFonts w:ascii="Times New Roman" w:hAnsi="Times New Roman" w:cs="Times New Roman"/>
          <w:sz w:val="28"/>
          <w:szCs w:val="28"/>
        </w:rPr>
        <w:t>О-типа</w:t>
      </w:r>
      <w:proofErr w:type="gramEnd"/>
      <w:r>
        <w:rPr>
          <w:rFonts w:ascii="Times New Roman" w:hAnsi="Times New Roman" w:cs="Times New Roman"/>
          <w:sz w:val="28"/>
          <w:szCs w:val="28"/>
        </w:rPr>
        <w:t xml:space="preserve"> является использование пр</w:t>
      </w:r>
      <w:r>
        <w:rPr>
          <w:rFonts w:ascii="Times New Roman" w:hAnsi="Times New Roman" w:cs="Times New Roman"/>
          <w:sz w:val="28"/>
          <w:szCs w:val="28"/>
        </w:rPr>
        <w:t>о</w:t>
      </w:r>
      <w:r>
        <w:rPr>
          <w:rFonts w:ascii="Times New Roman" w:hAnsi="Times New Roman" w:cs="Times New Roman"/>
          <w:sz w:val="28"/>
          <w:szCs w:val="28"/>
        </w:rPr>
        <w:t>дольного   магнитного поля постоянного или переменного.</w:t>
      </w:r>
    </w:p>
    <w:p w:rsidR="001D1ED3" w:rsidRDefault="001D1ED3">
      <w:pPr>
        <w:spacing w:line="240" w:lineRule="auto"/>
        <w:rPr>
          <w:rFonts w:ascii="Times New Roman" w:hAnsi="Times New Roman" w:cs="Times New Roman"/>
          <w:sz w:val="28"/>
          <w:szCs w:val="28"/>
        </w:rPr>
      </w:pPr>
    </w:p>
    <w:p w:rsidR="001D1ED3" w:rsidRDefault="001D1ED3">
      <w:pPr>
        <w:pStyle w:val="a8"/>
        <w:numPr>
          <w:ilvl w:val="0"/>
          <w:numId w:val="1"/>
        </w:numPr>
        <w:spacing w:line="240" w:lineRule="auto"/>
      </w:pPr>
      <w:r>
        <w:rPr>
          <w:rFonts w:ascii="Times New Roman" w:hAnsi="Times New Roman" w:cs="Times New Roman"/>
          <w:b/>
          <w:sz w:val="28"/>
          <w:szCs w:val="28"/>
        </w:rPr>
        <w:t>Фокусировка электронных пучков продольным постоянным ма</w:t>
      </w:r>
      <w:r>
        <w:rPr>
          <w:rFonts w:ascii="Times New Roman" w:hAnsi="Times New Roman" w:cs="Times New Roman"/>
          <w:b/>
          <w:sz w:val="28"/>
          <w:szCs w:val="28"/>
        </w:rPr>
        <w:t>г</w:t>
      </w:r>
      <w:r>
        <w:rPr>
          <w:rFonts w:ascii="Times New Roman" w:hAnsi="Times New Roman" w:cs="Times New Roman"/>
          <w:b/>
          <w:sz w:val="28"/>
          <w:szCs w:val="28"/>
        </w:rPr>
        <w:t>нитным полем</w:t>
      </w:r>
    </w:p>
    <w:p w:rsidR="001D1ED3" w:rsidRDefault="001D1ED3">
      <w:pPr>
        <w:pStyle w:val="a8"/>
        <w:spacing w:line="240" w:lineRule="auto"/>
        <w:ind w:left="0"/>
      </w:pPr>
      <w:r>
        <w:rPr>
          <w:rFonts w:ascii="Times New Roman" w:hAnsi="Times New Roman" w:cs="Times New Roman"/>
          <w:sz w:val="28"/>
          <w:szCs w:val="28"/>
        </w:rPr>
        <w:tab/>
        <w:t>Рассмотрим поведение электрона в однородном магнитном поле, ось которого совпадает с осью электронного пучка и направлена вдоль коорд</w:t>
      </w:r>
      <w:r>
        <w:rPr>
          <w:rFonts w:ascii="Times New Roman" w:hAnsi="Times New Roman" w:cs="Times New Roman"/>
          <w:sz w:val="28"/>
          <w:szCs w:val="28"/>
        </w:rPr>
        <w:t>и</w:t>
      </w:r>
      <w:r>
        <w:rPr>
          <w:rFonts w:ascii="Times New Roman" w:hAnsi="Times New Roman" w:cs="Times New Roman"/>
          <w:sz w:val="28"/>
          <w:szCs w:val="28"/>
        </w:rPr>
        <w:t>наты</w:t>
      </w:r>
      <w:r>
        <w:rPr>
          <w:rFonts w:ascii="Times New Roman" w:hAnsi="Times New Roman" w:cs="Times New Roman"/>
          <w:i/>
          <w:sz w:val="28"/>
          <w:szCs w:val="28"/>
        </w:rPr>
        <w:t xml:space="preserve"> </w:t>
      </w:r>
      <w:r>
        <w:rPr>
          <w:rFonts w:ascii="Times New Roman" w:hAnsi="Times New Roman" w:cs="Times New Roman"/>
          <w:i/>
          <w:sz w:val="28"/>
          <w:szCs w:val="28"/>
          <w:lang w:val="en-US"/>
        </w:rPr>
        <w:t>z</w:t>
      </w:r>
      <w:r w:rsidR="00714BFB">
        <w:rPr>
          <w:rFonts w:ascii="Times New Roman" w:hAnsi="Times New Roman" w:cs="Times New Roman"/>
          <w:sz w:val="28"/>
          <w:szCs w:val="28"/>
        </w:rPr>
        <w:t xml:space="preserve"> (рис.9.6</w:t>
      </w:r>
      <w:r>
        <w:rPr>
          <w:rFonts w:ascii="Times New Roman" w:hAnsi="Times New Roman" w:cs="Times New Roman"/>
          <w:sz w:val="28"/>
          <w:szCs w:val="28"/>
        </w:rPr>
        <w:t xml:space="preserve">). </w:t>
      </w:r>
    </w:p>
    <w:p w:rsidR="001D1ED3" w:rsidRDefault="00090F9C">
      <w:pPr>
        <w:pStyle w:val="a8"/>
        <w:spacing w:line="240" w:lineRule="auto"/>
        <w:ind w:left="0"/>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2122170" cy="19062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2170" cy="1906270"/>
                    </a:xfrm>
                    <a:prstGeom prst="rect">
                      <a:avLst/>
                    </a:prstGeom>
                    <a:solidFill>
                      <a:srgbClr val="FFFFFF">
                        <a:alpha val="0"/>
                      </a:srgbClr>
                    </a:solidFill>
                    <a:ln>
                      <a:noFill/>
                    </a:ln>
                  </pic:spPr>
                </pic:pic>
              </a:graphicData>
            </a:graphic>
          </wp:inline>
        </w:drawing>
      </w:r>
    </w:p>
    <w:p w:rsidR="001D1ED3" w:rsidRDefault="00714BFB">
      <w:pPr>
        <w:pStyle w:val="a8"/>
        <w:spacing w:line="240" w:lineRule="auto"/>
        <w:ind w:left="0"/>
        <w:jc w:val="center"/>
      </w:pPr>
      <w:r>
        <w:rPr>
          <w:rFonts w:ascii="Times New Roman" w:hAnsi="Times New Roman" w:cs="Times New Roman"/>
          <w:sz w:val="24"/>
          <w:szCs w:val="24"/>
        </w:rPr>
        <w:t>Рис.9.6</w:t>
      </w:r>
      <w:r w:rsidR="001D1ED3">
        <w:rPr>
          <w:rFonts w:ascii="Times New Roman" w:hAnsi="Times New Roman" w:cs="Times New Roman"/>
          <w:sz w:val="24"/>
          <w:szCs w:val="24"/>
        </w:rPr>
        <w:t xml:space="preserve">. </w:t>
      </w:r>
    </w:p>
    <w:p w:rsidR="001D1ED3" w:rsidRDefault="001D1ED3">
      <w:pPr>
        <w:pStyle w:val="a8"/>
        <w:spacing w:line="240" w:lineRule="auto"/>
        <w:ind w:left="0"/>
        <w:rPr>
          <w:rFonts w:ascii="Times New Roman" w:hAnsi="Times New Roman" w:cs="Times New Roman"/>
          <w:sz w:val="28"/>
          <w:szCs w:val="28"/>
        </w:rPr>
      </w:pPr>
    </w:p>
    <w:p w:rsidR="001D1ED3" w:rsidRDefault="001D1ED3">
      <w:pPr>
        <w:pStyle w:val="a8"/>
        <w:spacing w:line="240" w:lineRule="auto"/>
        <w:ind w:left="0" w:firstLine="708"/>
      </w:pPr>
      <w:r>
        <w:rPr>
          <w:rFonts w:ascii="Times New Roman" w:hAnsi="Times New Roman" w:cs="Times New Roman"/>
          <w:sz w:val="28"/>
          <w:szCs w:val="28"/>
        </w:rPr>
        <w:t xml:space="preserve">Если электрон под действием каких-либо сил получил составляющую скорости </w:t>
      </w:r>
      <w:proofErr w:type="spellStart"/>
      <w:r>
        <w:rPr>
          <w:rFonts w:ascii="Times New Roman" w:hAnsi="Times New Roman" w:cs="Times New Roman"/>
          <w:i/>
          <w:sz w:val="28"/>
          <w:szCs w:val="28"/>
          <w:lang w:val="en-US"/>
        </w:rPr>
        <w:t>v</w:t>
      </w:r>
      <w:r>
        <w:rPr>
          <w:rFonts w:ascii="Times New Roman" w:hAnsi="Times New Roman" w:cs="Times New Roman"/>
          <w:i/>
          <w:sz w:val="28"/>
          <w:szCs w:val="28"/>
          <w:vertAlign w:val="subscript"/>
          <w:lang w:val="en-US"/>
        </w:rPr>
        <w:t>x</w:t>
      </w:r>
      <w:proofErr w:type="spellEnd"/>
      <w:r>
        <w:rPr>
          <w:rFonts w:ascii="Times New Roman" w:hAnsi="Times New Roman" w:cs="Times New Roman"/>
          <w:i/>
          <w:sz w:val="28"/>
          <w:szCs w:val="28"/>
        </w:rPr>
        <w:t>,,</w:t>
      </w:r>
      <w:r>
        <w:rPr>
          <w:rFonts w:ascii="Times New Roman" w:hAnsi="Times New Roman" w:cs="Times New Roman"/>
          <w:sz w:val="28"/>
          <w:szCs w:val="28"/>
        </w:rPr>
        <w:t xml:space="preserve"> то на него будет действовать сила Лоренца величиной</w:t>
      </w:r>
    </w:p>
    <w:p w:rsidR="001D1ED3" w:rsidRDefault="001D1ED3">
      <w:pPr>
        <w:pStyle w:val="a8"/>
        <w:spacing w:line="240" w:lineRule="auto"/>
        <w:ind w:left="0"/>
        <w:jc w:val="center"/>
      </w:pPr>
      <w:r>
        <w:rPr>
          <w:rFonts w:ascii="Times New Roman" w:hAnsi="Times New Roman" w:cs="Times New Roman"/>
          <w:i/>
          <w:sz w:val="28"/>
          <w:szCs w:val="28"/>
          <w:lang w:val="en-US"/>
        </w:rPr>
        <w:t>F</w:t>
      </w:r>
      <w:r w:rsidR="004C7990">
        <w:rPr>
          <w:rFonts w:ascii="Times New Roman" w:hAnsi="Times New Roman" w:cs="Times New Roman"/>
          <w:i/>
          <w:sz w:val="28"/>
          <w:szCs w:val="28"/>
          <w:vertAlign w:val="subscript"/>
        </w:rPr>
        <w:t>м</w:t>
      </w:r>
      <w:bookmarkStart w:id="0" w:name="_GoBack"/>
      <w:bookmarkEnd w:id="0"/>
      <w:r>
        <w:rPr>
          <w:rFonts w:ascii="Times New Roman" w:hAnsi="Times New Roman" w:cs="Times New Roman"/>
          <w:i/>
          <w:sz w:val="28"/>
          <w:szCs w:val="28"/>
        </w:rPr>
        <w:t>=</w:t>
      </w:r>
      <w:proofErr w:type="spellStart"/>
      <w:r>
        <w:rPr>
          <w:rFonts w:ascii="Times New Roman" w:hAnsi="Times New Roman" w:cs="Times New Roman"/>
          <w:i/>
          <w:sz w:val="28"/>
          <w:szCs w:val="28"/>
          <w:lang w:val="en-US"/>
        </w:rPr>
        <w:t>eBv</w:t>
      </w:r>
      <w:r>
        <w:rPr>
          <w:rFonts w:ascii="Times New Roman" w:hAnsi="Times New Roman" w:cs="Times New Roman"/>
          <w:i/>
          <w:sz w:val="28"/>
          <w:szCs w:val="28"/>
          <w:vertAlign w:val="subscript"/>
          <w:lang w:val="en-US"/>
        </w:rPr>
        <w:t>x</w:t>
      </w:r>
      <w:proofErr w:type="spellEnd"/>
      <w:r>
        <w:rPr>
          <w:rFonts w:ascii="Times New Roman" w:hAnsi="Times New Roman" w:cs="Times New Roman"/>
          <w:sz w:val="28"/>
          <w:szCs w:val="28"/>
        </w:rPr>
        <w:t>,</w:t>
      </w:r>
    </w:p>
    <w:p w:rsidR="001D1ED3" w:rsidRDefault="001D1ED3">
      <w:pPr>
        <w:pStyle w:val="a8"/>
        <w:spacing w:line="240" w:lineRule="auto"/>
        <w:ind w:left="0"/>
      </w:pPr>
      <w:r>
        <w:rPr>
          <w:rFonts w:ascii="Times New Roman" w:hAnsi="Times New Roman" w:cs="Times New Roman"/>
          <w:sz w:val="28"/>
          <w:szCs w:val="28"/>
        </w:rPr>
        <w:t xml:space="preserve">в </w:t>
      </w:r>
      <w:proofErr w:type="gramStart"/>
      <w:r>
        <w:rPr>
          <w:rFonts w:ascii="Times New Roman" w:hAnsi="Times New Roman" w:cs="Times New Roman"/>
          <w:sz w:val="28"/>
          <w:szCs w:val="28"/>
        </w:rPr>
        <w:t>результате</w:t>
      </w:r>
      <w:proofErr w:type="gramEnd"/>
      <w:r>
        <w:rPr>
          <w:rFonts w:ascii="Times New Roman" w:hAnsi="Times New Roman" w:cs="Times New Roman"/>
          <w:sz w:val="28"/>
          <w:szCs w:val="28"/>
        </w:rPr>
        <w:t xml:space="preserve"> которой электрон начнет совершать вращательное движение с угловой частотой вращения </w:t>
      </w:r>
      <w:proofErr w:type="spellStart"/>
      <w:r>
        <w:rPr>
          <w:rFonts w:ascii="Times New Roman" w:hAnsi="Times New Roman" w:cs="Times New Roman"/>
          <w:i/>
          <w:sz w:val="28"/>
          <w:szCs w:val="28"/>
        </w:rPr>
        <w:t>ω</w:t>
      </w:r>
      <w:r w:rsidRPr="00A76AA9">
        <w:rPr>
          <w:rFonts w:ascii="Times New Roman" w:hAnsi="Times New Roman" w:cs="Times New Roman"/>
          <w:i/>
          <w:sz w:val="28"/>
          <w:szCs w:val="28"/>
          <w:vertAlign w:val="subscript"/>
        </w:rPr>
        <w:t>с</w:t>
      </w:r>
      <w:proofErr w:type="spellEnd"/>
      <w:r>
        <w:rPr>
          <w:rFonts w:ascii="Times New Roman" w:hAnsi="Times New Roman" w:cs="Times New Roman"/>
          <w:i/>
          <w:sz w:val="28"/>
          <w:szCs w:val="28"/>
        </w:rPr>
        <w:t>=(</w:t>
      </w:r>
      <w:r>
        <w:rPr>
          <w:rFonts w:ascii="Times New Roman" w:hAnsi="Times New Roman" w:cs="Times New Roman"/>
          <w:i/>
          <w:sz w:val="28"/>
          <w:szCs w:val="28"/>
          <w:lang w:val="en-US"/>
        </w:rPr>
        <w:t>e</w:t>
      </w:r>
      <w:r>
        <w:rPr>
          <w:rFonts w:ascii="Times New Roman" w:hAnsi="Times New Roman" w:cs="Times New Roman"/>
          <w:i/>
          <w:sz w:val="28"/>
          <w:szCs w:val="28"/>
        </w:rPr>
        <w:t>/</w:t>
      </w:r>
      <w:r>
        <w:rPr>
          <w:rFonts w:ascii="Times New Roman" w:hAnsi="Times New Roman" w:cs="Times New Roman"/>
          <w:i/>
          <w:sz w:val="28"/>
          <w:szCs w:val="28"/>
          <w:lang w:val="en-US"/>
        </w:rPr>
        <w:t>m</w:t>
      </w:r>
      <w:r>
        <w:rPr>
          <w:rFonts w:ascii="Times New Roman" w:hAnsi="Times New Roman" w:cs="Times New Roman"/>
          <w:i/>
          <w:sz w:val="28"/>
          <w:szCs w:val="28"/>
        </w:rPr>
        <w:t>)</w:t>
      </w:r>
      <w:r>
        <w:rPr>
          <w:rFonts w:ascii="Times New Roman" w:hAnsi="Times New Roman" w:cs="Times New Roman"/>
          <w:i/>
          <w:sz w:val="28"/>
          <w:szCs w:val="28"/>
          <w:lang w:val="en-US"/>
        </w:rPr>
        <w:t>B</w:t>
      </w:r>
      <w:r>
        <w:rPr>
          <w:rFonts w:ascii="Times New Roman" w:hAnsi="Times New Roman" w:cs="Times New Roman"/>
          <w:sz w:val="28"/>
          <w:szCs w:val="28"/>
        </w:rPr>
        <w:t>, называемой циклотронной радиал</w:t>
      </w:r>
      <w:r>
        <w:rPr>
          <w:rFonts w:ascii="Times New Roman" w:hAnsi="Times New Roman" w:cs="Times New Roman"/>
          <w:sz w:val="28"/>
          <w:szCs w:val="28"/>
        </w:rPr>
        <w:t>ь</w:t>
      </w:r>
      <w:r>
        <w:rPr>
          <w:rFonts w:ascii="Times New Roman" w:hAnsi="Times New Roman" w:cs="Times New Roman"/>
          <w:sz w:val="28"/>
          <w:szCs w:val="28"/>
        </w:rPr>
        <w:lastRenderedPageBreak/>
        <w:t>ной частотой и радиусом, зависящим от разности потенциалов электрическ</w:t>
      </w:r>
      <w:r>
        <w:rPr>
          <w:rFonts w:ascii="Times New Roman" w:hAnsi="Times New Roman" w:cs="Times New Roman"/>
          <w:sz w:val="28"/>
          <w:szCs w:val="28"/>
        </w:rPr>
        <w:t>о</w:t>
      </w:r>
      <w:r>
        <w:rPr>
          <w:rFonts w:ascii="Times New Roman" w:hAnsi="Times New Roman" w:cs="Times New Roman"/>
          <w:sz w:val="28"/>
          <w:szCs w:val="28"/>
        </w:rPr>
        <w:t xml:space="preserve">го поля, имеющегося в направлении </w:t>
      </w:r>
      <w:r>
        <w:rPr>
          <w:rFonts w:ascii="Times New Roman" w:hAnsi="Times New Roman" w:cs="Times New Roman"/>
          <w:i/>
          <w:sz w:val="28"/>
          <w:szCs w:val="28"/>
          <w:lang w:val="en-US"/>
        </w:rPr>
        <w:t>x</w:t>
      </w:r>
      <w:r>
        <w:rPr>
          <w:rFonts w:ascii="Times New Roman" w:hAnsi="Times New Roman" w:cs="Times New Roman"/>
          <w:i/>
          <w:sz w:val="28"/>
          <w:szCs w:val="28"/>
        </w:rPr>
        <w:t xml:space="preserve"> </w:t>
      </w:r>
      <w:proofErr w:type="spellStart"/>
      <w:r>
        <w:rPr>
          <w:rFonts w:ascii="Times New Roman" w:hAnsi="Times New Roman" w:cs="Times New Roman"/>
          <w:i/>
          <w:sz w:val="28"/>
          <w:szCs w:val="28"/>
          <w:lang w:val="en-US"/>
        </w:rPr>
        <w:t>U</w:t>
      </w:r>
      <w:r>
        <w:rPr>
          <w:rFonts w:ascii="Times New Roman" w:hAnsi="Times New Roman" w:cs="Times New Roman"/>
          <w:i/>
          <w:sz w:val="28"/>
          <w:szCs w:val="28"/>
          <w:vertAlign w:val="subscript"/>
          <w:lang w:val="en-US"/>
        </w:rPr>
        <w:t>x</w:t>
      </w:r>
      <w:proofErr w:type="spellEnd"/>
      <w:r>
        <w:rPr>
          <w:rFonts w:ascii="Times New Roman" w:hAnsi="Times New Roman" w:cs="Times New Roman"/>
          <w:i/>
          <w:sz w:val="28"/>
          <w:szCs w:val="28"/>
        </w:rPr>
        <w:t>:</w:t>
      </w:r>
    </w:p>
    <w:p w:rsidR="001D1ED3" w:rsidRDefault="00090F9C">
      <w:pPr>
        <w:pStyle w:val="a8"/>
        <w:spacing w:line="240" w:lineRule="auto"/>
        <w:ind w:left="0"/>
        <w:jc w:val="center"/>
        <w:rPr>
          <w:rFonts w:ascii="Times New Roman" w:hAnsi="Times New Roman" w:cs="Times New Roman"/>
          <w:sz w:val="28"/>
          <w:szCs w:val="28"/>
          <w:lang w:val="en-US"/>
        </w:rPr>
      </w:pPr>
      <w:r>
        <w:rPr>
          <w:noProof/>
          <w:lang w:eastAsia="ru-RU"/>
        </w:rPr>
        <w:drawing>
          <wp:inline distT="0" distB="0" distL="0" distR="0">
            <wp:extent cx="1621790" cy="4832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1790" cy="483235"/>
                    </a:xfrm>
                    <a:prstGeom prst="rect">
                      <a:avLst/>
                    </a:prstGeom>
                    <a:solidFill>
                      <a:srgbClr val="FFFFFF">
                        <a:alpha val="0"/>
                      </a:srgbClr>
                    </a:solidFill>
                    <a:ln>
                      <a:noFill/>
                    </a:ln>
                  </pic:spPr>
                </pic:pic>
              </a:graphicData>
            </a:graphic>
          </wp:inline>
        </w:drawing>
      </w:r>
    </w:p>
    <w:p w:rsidR="001D1ED3" w:rsidRDefault="001D1ED3">
      <w:pPr>
        <w:pStyle w:val="a8"/>
        <w:spacing w:line="240" w:lineRule="auto"/>
        <w:ind w:left="0"/>
      </w:pPr>
      <w:r>
        <w:rPr>
          <w:rFonts w:ascii="Times New Roman" w:hAnsi="Times New Roman" w:cs="Times New Roman"/>
          <w:sz w:val="28"/>
          <w:szCs w:val="28"/>
          <w:lang w:val="en-US"/>
        </w:rPr>
        <w:tab/>
      </w:r>
      <w:r>
        <w:rPr>
          <w:rFonts w:ascii="Times New Roman" w:hAnsi="Times New Roman" w:cs="Times New Roman"/>
          <w:sz w:val="28"/>
          <w:szCs w:val="28"/>
        </w:rPr>
        <w:t xml:space="preserve">Из формулы видно, что радиус вращения электрона вокруг оси, вдоль которой он движется и направлено магнитное поле, будет уменьшаться при увеличении </w:t>
      </w:r>
      <w:r>
        <w:rPr>
          <w:rFonts w:ascii="Times New Roman" w:hAnsi="Times New Roman" w:cs="Times New Roman"/>
          <w:i/>
          <w:sz w:val="28"/>
          <w:szCs w:val="28"/>
        </w:rPr>
        <w:t>В</w:t>
      </w:r>
      <w:r>
        <w:rPr>
          <w:rFonts w:ascii="Times New Roman" w:hAnsi="Times New Roman" w:cs="Times New Roman"/>
          <w:sz w:val="28"/>
          <w:szCs w:val="28"/>
        </w:rPr>
        <w:t>.</w:t>
      </w:r>
    </w:p>
    <w:p w:rsidR="001D1ED3" w:rsidRDefault="001D1ED3">
      <w:pPr>
        <w:pStyle w:val="a8"/>
        <w:spacing w:line="240" w:lineRule="auto"/>
        <w:ind w:left="0"/>
        <w:rPr>
          <w:rFonts w:ascii="Times New Roman" w:hAnsi="Times New Roman" w:cs="Times New Roman"/>
          <w:sz w:val="28"/>
          <w:szCs w:val="28"/>
        </w:rPr>
      </w:pPr>
      <w:r>
        <w:rPr>
          <w:rFonts w:ascii="Times New Roman" w:hAnsi="Times New Roman" w:cs="Times New Roman"/>
          <w:sz w:val="28"/>
          <w:szCs w:val="28"/>
        </w:rPr>
        <w:tab/>
        <w:t>Сравнивая движение электрона в магнитном поле с  условиями движ</w:t>
      </w:r>
      <w:r>
        <w:rPr>
          <w:rFonts w:ascii="Times New Roman" w:hAnsi="Times New Roman" w:cs="Times New Roman"/>
          <w:sz w:val="28"/>
          <w:szCs w:val="28"/>
        </w:rPr>
        <w:t>е</w:t>
      </w:r>
      <w:r>
        <w:rPr>
          <w:rFonts w:ascii="Times New Roman" w:hAnsi="Times New Roman" w:cs="Times New Roman"/>
          <w:sz w:val="28"/>
          <w:szCs w:val="28"/>
        </w:rPr>
        <w:t xml:space="preserve">ния электронного пучка, видно, что при возникновении в пучке </w:t>
      </w:r>
      <w:proofErr w:type="spellStart"/>
      <w:r>
        <w:rPr>
          <w:rFonts w:ascii="Times New Roman" w:hAnsi="Times New Roman" w:cs="Times New Roman"/>
          <w:sz w:val="28"/>
          <w:szCs w:val="28"/>
        </w:rPr>
        <w:t>расфокус</w:t>
      </w:r>
      <w:r>
        <w:rPr>
          <w:rFonts w:ascii="Times New Roman" w:hAnsi="Times New Roman" w:cs="Times New Roman"/>
          <w:sz w:val="28"/>
          <w:szCs w:val="28"/>
        </w:rPr>
        <w:t>и</w:t>
      </w:r>
      <w:r>
        <w:rPr>
          <w:rFonts w:ascii="Times New Roman" w:hAnsi="Times New Roman" w:cs="Times New Roman"/>
          <w:sz w:val="28"/>
          <w:szCs w:val="28"/>
        </w:rPr>
        <w:t>рующей</w:t>
      </w:r>
      <w:proofErr w:type="spellEnd"/>
      <w:r>
        <w:rPr>
          <w:rFonts w:ascii="Times New Roman" w:hAnsi="Times New Roman" w:cs="Times New Roman"/>
          <w:sz w:val="28"/>
          <w:szCs w:val="28"/>
        </w:rPr>
        <w:t xml:space="preserve"> силы </w:t>
      </w:r>
      <w:r>
        <w:rPr>
          <w:rFonts w:ascii="Times New Roman" w:hAnsi="Times New Roman" w:cs="Times New Roman"/>
          <w:i/>
          <w:sz w:val="28"/>
          <w:szCs w:val="28"/>
          <w:lang w:val="en-US"/>
        </w:rPr>
        <w:t>F</w:t>
      </w:r>
      <w:r>
        <w:rPr>
          <w:rFonts w:ascii="Times New Roman" w:hAnsi="Times New Roman" w:cs="Times New Roman"/>
          <w:i/>
          <w:sz w:val="28"/>
          <w:szCs w:val="28"/>
          <w:vertAlign w:val="subscript"/>
          <w:lang w:val="en-US"/>
        </w:rPr>
        <w:t>r</w:t>
      </w:r>
      <w:r>
        <w:rPr>
          <w:rFonts w:ascii="Times New Roman" w:hAnsi="Times New Roman" w:cs="Times New Roman"/>
          <w:sz w:val="28"/>
          <w:szCs w:val="28"/>
        </w:rPr>
        <w:t xml:space="preserve">, обусловленной, например, кулоновским расталкиванием и, соответственно, появлением скорости </w:t>
      </w:r>
      <w:proofErr w:type="spellStart"/>
      <w:r>
        <w:rPr>
          <w:rFonts w:ascii="Times New Roman" w:hAnsi="Times New Roman" w:cs="Times New Roman"/>
          <w:i/>
          <w:sz w:val="28"/>
          <w:szCs w:val="28"/>
          <w:lang w:val="en-US"/>
        </w:rPr>
        <w:t>v</w:t>
      </w:r>
      <w:r>
        <w:rPr>
          <w:rFonts w:ascii="Times New Roman" w:hAnsi="Times New Roman" w:cs="Times New Roman"/>
          <w:i/>
          <w:sz w:val="28"/>
          <w:szCs w:val="28"/>
          <w:vertAlign w:val="subscript"/>
          <w:lang w:val="en-US"/>
        </w:rPr>
        <w:t>r</w:t>
      </w:r>
      <w:proofErr w:type="spellEnd"/>
      <w:r w:rsidR="00BB7F16">
        <w:rPr>
          <w:rFonts w:ascii="Times New Roman" w:hAnsi="Times New Roman" w:cs="Times New Roman"/>
          <w:sz w:val="28"/>
          <w:szCs w:val="28"/>
        </w:rPr>
        <w:t>, приводит к</w:t>
      </w:r>
      <w:r>
        <w:rPr>
          <w:rFonts w:ascii="Times New Roman" w:hAnsi="Times New Roman" w:cs="Times New Roman"/>
          <w:sz w:val="28"/>
          <w:szCs w:val="28"/>
        </w:rPr>
        <w:t xml:space="preserve"> закручива</w:t>
      </w:r>
      <w:r w:rsidR="00BB7F16">
        <w:rPr>
          <w:rFonts w:ascii="Times New Roman" w:hAnsi="Times New Roman" w:cs="Times New Roman"/>
          <w:sz w:val="28"/>
          <w:szCs w:val="28"/>
        </w:rPr>
        <w:t>нию</w:t>
      </w:r>
      <w:r>
        <w:rPr>
          <w:rFonts w:ascii="Times New Roman" w:hAnsi="Times New Roman" w:cs="Times New Roman"/>
          <w:sz w:val="28"/>
          <w:szCs w:val="28"/>
        </w:rPr>
        <w:t xml:space="preserve"> электр</w:t>
      </w:r>
      <w:r>
        <w:rPr>
          <w:rFonts w:ascii="Times New Roman" w:hAnsi="Times New Roman" w:cs="Times New Roman"/>
          <w:sz w:val="28"/>
          <w:szCs w:val="28"/>
        </w:rPr>
        <w:t>о</w:t>
      </w:r>
      <w:r>
        <w:rPr>
          <w:rFonts w:ascii="Times New Roman" w:hAnsi="Times New Roman" w:cs="Times New Roman"/>
          <w:sz w:val="28"/>
          <w:szCs w:val="28"/>
        </w:rPr>
        <w:t xml:space="preserve">нов вокруг оси поля с циклотронной радиальной частотой </w:t>
      </w:r>
      <w:proofErr w:type="spellStart"/>
      <w:r>
        <w:rPr>
          <w:rFonts w:ascii="Times New Roman" w:hAnsi="Times New Roman" w:cs="Times New Roman"/>
          <w:sz w:val="28"/>
          <w:szCs w:val="28"/>
        </w:rPr>
        <w:t>ω</w:t>
      </w:r>
      <w:r>
        <w:rPr>
          <w:rFonts w:ascii="Times New Roman" w:hAnsi="Times New Roman" w:cs="Times New Roman"/>
          <w:sz w:val="28"/>
          <w:szCs w:val="28"/>
          <w:vertAlign w:val="subscript"/>
        </w:rPr>
        <w:t>с</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 позволяя им выходить из пучка. Учитывая продольную скорость пучка </w:t>
      </w:r>
      <w:r>
        <w:rPr>
          <w:rFonts w:ascii="Times New Roman" w:hAnsi="Times New Roman" w:cs="Times New Roman"/>
          <w:i/>
          <w:sz w:val="28"/>
          <w:szCs w:val="28"/>
          <w:lang w:val="en-US"/>
        </w:rPr>
        <w:t>v</w:t>
      </w:r>
      <w:r>
        <w:rPr>
          <w:rFonts w:ascii="Times New Roman" w:hAnsi="Times New Roman" w:cs="Times New Roman"/>
          <w:i/>
          <w:sz w:val="28"/>
          <w:szCs w:val="28"/>
          <w:vertAlign w:val="subscript"/>
        </w:rPr>
        <w:t>0</w:t>
      </w:r>
      <w:r>
        <w:rPr>
          <w:rFonts w:ascii="Times New Roman" w:hAnsi="Times New Roman" w:cs="Times New Roman"/>
          <w:sz w:val="28"/>
          <w:szCs w:val="28"/>
        </w:rPr>
        <w:t>,  можно сделать вывод, что сфокусированные электроны в пучке будут двигаться в постоя</w:t>
      </w:r>
      <w:r>
        <w:rPr>
          <w:rFonts w:ascii="Times New Roman" w:hAnsi="Times New Roman" w:cs="Times New Roman"/>
          <w:sz w:val="28"/>
          <w:szCs w:val="28"/>
        </w:rPr>
        <w:t>н</w:t>
      </w:r>
      <w:r>
        <w:rPr>
          <w:rFonts w:ascii="Times New Roman" w:hAnsi="Times New Roman" w:cs="Times New Roman"/>
          <w:sz w:val="28"/>
          <w:szCs w:val="28"/>
        </w:rPr>
        <w:t>ном магнитном</w:t>
      </w:r>
      <w:r w:rsidR="00714BFB">
        <w:rPr>
          <w:rFonts w:ascii="Times New Roman" w:hAnsi="Times New Roman" w:cs="Times New Roman"/>
          <w:sz w:val="28"/>
          <w:szCs w:val="28"/>
        </w:rPr>
        <w:t xml:space="preserve"> поле по спиральным траекториям, как показано на рис. 9.7.</w:t>
      </w:r>
    </w:p>
    <w:p w:rsidR="00714BFB" w:rsidRDefault="00090F9C" w:rsidP="00714BFB">
      <w:pPr>
        <w:pStyle w:val="a8"/>
        <w:spacing w:line="240" w:lineRule="auto"/>
        <w:ind w:left="0"/>
        <w:jc w:val="center"/>
      </w:pPr>
      <w:r>
        <w:rPr>
          <w:noProof/>
          <w:lang w:eastAsia="ru-RU"/>
        </w:rPr>
        <w:drawing>
          <wp:inline distT="0" distB="0" distL="0" distR="0">
            <wp:extent cx="4338955" cy="170815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8955" cy="1708150"/>
                    </a:xfrm>
                    <a:prstGeom prst="rect">
                      <a:avLst/>
                    </a:prstGeom>
                    <a:noFill/>
                    <a:ln>
                      <a:noFill/>
                    </a:ln>
                  </pic:spPr>
                </pic:pic>
              </a:graphicData>
            </a:graphic>
          </wp:inline>
        </w:drawing>
      </w:r>
    </w:p>
    <w:p w:rsidR="00714BFB" w:rsidRPr="00714BFB" w:rsidRDefault="00714BFB" w:rsidP="00714BFB">
      <w:pPr>
        <w:pStyle w:val="a8"/>
        <w:spacing w:line="240" w:lineRule="auto"/>
        <w:ind w:left="0"/>
        <w:jc w:val="center"/>
        <w:rPr>
          <w:rFonts w:ascii="Times New Roman" w:hAnsi="Times New Roman" w:cs="Times New Roman"/>
          <w:sz w:val="24"/>
          <w:szCs w:val="24"/>
        </w:rPr>
      </w:pPr>
      <w:r w:rsidRPr="00714BFB">
        <w:rPr>
          <w:rFonts w:ascii="Times New Roman" w:hAnsi="Times New Roman" w:cs="Times New Roman"/>
          <w:sz w:val="24"/>
          <w:szCs w:val="24"/>
        </w:rPr>
        <w:t>Рис.9.7. Траектория электрона в аксиальном магнитном поле</w:t>
      </w:r>
    </w:p>
    <w:p w:rsidR="001D1ED3" w:rsidRDefault="001D1ED3">
      <w:pPr>
        <w:pStyle w:val="a8"/>
        <w:spacing w:line="240" w:lineRule="auto"/>
        <w:ind w:left="0"/>
      </w:pPr>
      <w:r>
        <w:rPr>
          <w:rFonts w:ascii="Times New Roman" w:hAnsi="Times New Roman" w:cs="Times New Roman"/>
          <w:sz w:val="28"/>
          <w:szCs w:val="28"/>
        </w:rPr>
        <w:tab/>
        <w:t xml:space="preserve"> Для наружных электронов пучка такой характер движения приводит к тому, что они имеют скорости примерно в </w:t>
      </w:r>
      <w:r>
        <w:fldChar w:fldCharType="begin"/>
      </w:r>
      <w:r>
        <w:instrText xml:space="preserve"> QUOTE  </w:instrText>
      </w:r>
      <w:r>
        <w:rPr>
          <w:position w:val="-8"/>
        </w:rPr>
        <w:fldChar w:fldCharType="separate"/>
      </w:r>
      <w:r w:rsidR="00090F9C">
        <w:rPr>
          <w:noProof/>
          <w:position w:val="-8"/>
          <w:lang w:eastAsia="ru-RU"/>
        </w:rPr>
        <w:drawing>
          <wp:inline distT="0" distB="0" distL="0" distR="0">
            <wp:extent cx="215900" cy="2673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00" cy="267335"/>
                    </a:xfrm>
                    <a:prstGeom prst="rect">
                      <a:avLst/>
                    </a:prstGeom>
                    <a:solidFill>
                      <a:srgbClr val="FFFFFF">
                        <a:alpha val="0"/>
                      </a:srgbClr>
                    </a:solidFill>
                    <a:ln>
                      <a:noFill/>
                    </a:ln>
                  </pic:spPr>
                </pic:pic>
              </a:graphicData>
            </a:graphic>
          </wp:inline>
        </w:drawing>
      </w:r>
      <w:r>
        <w:rPr>
          <w:position w:val="-8"/>
        </w:rPr>
        <w:fldChar w:fldCharType="end"/>
      </w:r>
      <w:r>
        <w:rPr>
          <w:rFonts w:ascii="Times New Roman" w:eastAsia="Times New Roman" w:hAnsi="Times New Roman" w:cs="Times New Roman"/>
          <w:sz w:val="28"/>
          <w:szCs w:val="28"/>
        </w:rPr>
        <w:t xml:space="preserve"> раз больше, чем скорость вну</w:t>
      </w:r>
      <w:r>
        <w:rPr>
          <w:rFonts w:ascii="Times New Roman" w:eastAsia="Times New Roman" w:hAnsi="Times New Roman" w:cs="Times New Roman"/>
          <w:sz w:val="28"/>
          <w:szCs w:val="28"/>
        </w:rPr>
        <w:t>т</w:t>
      </w:r>
      <w:r>
        <w:rPr>
          <w:rFonts w:ascii="Times New Roman" w:eastAsia="Times New Roman" w:hAnsi="Times New Roman" w:cs="Times New Roman"/>
          <w:sz w:val="28"/>
          <w:szCs w:val="28"/>
        </w:rPr>
        <w:t xml:space="preserve">ренних электронов. Спирально закрученный внешний слой образует как бы электронную оболочку, непроницаемую для других внутренних электронов пучка. Чем больше </w:t>
      </w:r>
      <w:r>
        <w:rPr>
          <w:rFonts w:ascii="Times New Roman" w:eastAsia="Times New Roman" w:hAnsi="Times New Roman" w:cs="Times New Roman"/>
          <w:i/>
          <w:sz w:val="28"/>
          <w:szCs w:val="28"/>
          <w:lang w:val="en-US"/>
        </w:rPr>
        <w:t>B</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тем больше </w:t>
      </w:r>
      <w:proofErr w:type="spellStart"/>
      <w:r>
        <w:rPr>
          <w:rFonts w:ascii="Times New Roman" w:hAnsi="Times New Roman" w:cs="Times New Roman"/>
          <w:sz w:val="28"/>
          <w:szCs w:val="28"/>
        </w:rPr>
        <w:t>ω</w:t>
      </w:r>
      <w:r>
        <w:rPr>
          <w:rFonts w:ascii="Times New Roman" w:hAnsi="Times New Roman" w:cs="Times New Roman"/>
          <w:sz w:val="28"/>
          <w:szCs w:val="28"/>
          <w:vertAlign w:val="subscript"/>
        </w:rPr>
        <w:t>с</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тем плотнее внешняя электронная об</w:t>
      </w:r>
      <w:r>
        <w:rPr>
          <w:rFonts w:ascii="Times New Roman" w:hAnsi="Times New Roman" w:cs="Times New Roman"/>
          <w:sz w:val="28"/>
          <w:szCs w:val="28"/>
        </w:rPr>
        <w:t>о</w:t>
      </w:r>
      <w:r>
        <w:rPr>
          <w:rFonts w:ascii="Times New Roman" w:hAnsi="Times New Roman" w:cs="Times New Roman"/>
          <w:sz w:val="28"/>
          <w:szCs w:val="28"/>
        </w:rPr>
        <w:t>лочка и, следовательно, лучше фокусировка. Однако</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при чрезмерно бол</w:t>
      </w:r>
      <w:r>
        <w:rPr>
          <w:rFonts w:ascii="Times New Roman" w:hAnsi="Times New Roman" w:cs="Times New Roman"/>
          <w:sz w:val="28"/>
          <w:szCs w:val="28"/>
        </w:rPr>
        <w:t>ь</w:t>
      </w:r>
      <w:r>
        <w:rPr>
          <w:rFonts w:ascii="Times New Roman" w:hAnsi="Times New Roman" w:cs="Times New Roman"/>
          <w:sz w:val="28"/>
          <w:szCs w:val="28"/>
        </w:rPr>
        <w:t>ших магнитных полях может так уменьшиться радиус электронного пучка, что приведет к ослаблению влияния на него например высокочастотного п</w:t>
      </w:r>
      <w:r>
        <w:rPr>
          <w:rFonts w:ascii="Times New Roman" w:hAnsi="Times New Roman" w:cs="Times New Roman"/>
          <w:sz w:val="28"/>
          <w:szCs w:val="28"/>
        </w:rPr>
        <w:t>о</w:t>
      </w:r>
      <w:r>
        <w:rPr>
          <w:rFonts w:ascii="Times New Roman" w:hAnsi="Times New Roman" w:cs="Times New Roman"/>
          <w:sz w:val="28"/>
          <w:szCs w:val="28"/>
        </w:rPr>
        <w:t>ля замедляющей системы, что, соответственно, снизит эффективность вза</w:t>
      </w:r>
      <w:r>
        <w:rPr>
          <w:rFonts w:ascii="Times New Roman" w:hAnsi="Times New Roman" w:cs="Times New Roman"/>
          <w:sz w:val="28"/>
          <w:szCs w:val="28"/>
        </w:rPr>
        <w:t>и</w:t>
      </w:r>
      <w:r>
        <w:rPr>
          <w:rFonts w:ascii="Times New Roman" w:hAnsi="Times New Roman" w:cs="Times New Roman"/>
          <w:sz w:val="28"/>
          <w:szCs w:val="28"/>
        </w:rPr>
        <w:t>модействия. Ориентировочное значение оптимального фокусирующего ма</w:t>
      </w:r>
      <w:r>
        <w:rPr>
          <w:rFonts w:ascii="Times New Roman" w:hAnsi="Times New Roman" w:cs="Times New Roman"/>
          <w:sz w:val="28"/>
          <w:szCs w:val="28"/>
        </w:rPr>
        <w:t>г</w:t>
      </w:r>
      <w:r>
        <w:rPr>
          <w:rFonts w:ascii="Times New Roman" w:hAnsi="Times New Roman" w:cs="Times New Roman"/>
          <w:sz w:val="28"/>
          <w:szCs w:val="28"/>
        </w:rPr>
        <w:t>нитного поля может быть определено из выражения:</w:t>
      </w:r>
    </w:p>
    <w:p w:rsidR="001D1ED3" w:rsidRDefault="00090F9C" w:rsidP="00C520C3">
      <w:pPr>
        <w:pStyle w:val="a8"/>
        <w:spacing w:line="240" w:lineRule="auto"/>
        <w:ind w:left="0"/>
        <w:jc w:val="center"/>
        <w:rPr>
          <w:rFonts w:ascii="Times New Roman" w:eastAsia="Times New Roman" w:hAnsi="Times New Roman" w:cs="Times New Roman"/>
          <w:sz w:val="28"/>
          <w:szCs w:val="28"/>
        </w:rPr>
      </w:pPr>
      <w:r>
        <w:rPr>
          <w:noProof/>
          <w:lang w:eastAsia="ru-RU"/>
        </w:rPr>
        <w:drawing>
          <wp:inline distT="0" distB="0" distL="0" distR="0">
            <wp:extent cx="2018665" cy="526415"/>
            <wp:effectExtent l="0" t="0" r="63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665" cy="526415"/>
                    </a:xfrm>
                    <a:prstGeom prst="rect">
                      <a:avLst/>
                    </a:prstGeom>
                    <a:solidFill>
                      <a:srgbClr val="FFFFFF">
                        <a:alpha val="0"/>
                      </a:srgbClr>
                    </a:solidFill>
                    <a:ln>
                      <a:noFill/>
                    </a:ln>
                  </pic:spPr>
                </pic:pic>
              </a:graphicData>
            </a:graphic>
          </wp:inline>
        </w:drawing>
      </w:r>
    </w:p>
    <w:p w:rsidR="002B6B49" w:rsidRDefault="001D1ED3">
      <w:pPr>
        <w:pStyle w:val="a8"/>
        <w:spacing w:line="24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r>
        <w:rPr>
          <w:rFonts w:ascii="Times New Roman" w:eastAsia="Times New Roman" w:hAnsi="Times New Roman" w:cs="Times New Roman"/>
          <w:sz w:val="28"/>
          <w:szCs w:val="28"/>
          <w:lang w:val="en-US"/>
        </w:rPr>
        <w:t>I</w:t>
      </w:r>
      <w:r>
        <w:rPr>
          <w:rFonts w:ascii="Times New Roman" w:eastAsia="Times New Roman" w:hAnsi="Times New Roman" w:cs="Times New Roman"/>
          <w:sz w:val="28"/>
          <w:szCs w:val="28"/>
          <w:vertAlign w:val="subscript"/>
        </w:rPr>
        <w:t xml:space="preserve">0 </w:t>
      </w:r>
      <w:r>
        <w:rPr>
          <w:rFonts w:ascii="Times New Roman" w:eastAsia="Times New Roman" w:hAnsi="Times New Roman" w:cs="Times New Roman"/>
          <w:sz w:val="28"/>
          <w:szCs w:val="28"/>
        </w:rPr>
        <w:t xml:space="preserve">– величина тока пучка, </w:t>
      </w:r>
      <w:r>
        <w:rPr>
          <w:rFonts w:ascii="Times New Roman" w:eastAsia="Times New Roman" w:hAnsi="Times New Roman" w:cs="Times New Roman"/>
          <w:sz w:val="28"/>
          <w:szCs w:val="28"/>
          <w:lang w:val="en-US"/>
        </w:rPr>
        <w:t>U</w:t>
      </w:r>
      <w:r>
        <w:rPr>
          <w:rFonts w:ascii="Times New Roman" w:eastAsia="Times New Roman" w:hAnsi="Times New Roman" w:cs="Times New Roman"/>
          <w:sz w:val="28"/>
          <w:szCs w:val="28"/>
          <w:vertAlign w:val="subscript"/>
        </w:rPr>
        <w:t xml:space="preserve">0 </w:t>
      </w:r>
      <w:r>
        <w:rPr>
          <w:rFonts w:ascii="Times New Roman" w:eastAsia="Times New Roman" w:hAnsi="Times New Roman" w:cs="Times New Roman"/>
          <w:sz w:val="28"/>
          <w:szCs w:val="28"/>
        </w:rPr>
        <w:t xml:space="preserve">– ускоряющее напряжение, </w:t>
      </w:r>
      <w:proofErr w:type="gramStart"/>
      <w:r>
        <w:rPr>
          <w:rFonts w:ascii="Times New Roman" w:eastAsia="Times New Roman" w:hAnsi="Times New Roman" w:cs="Times New Roman"/>
          <w:sz w:val="28"/>
          <w:szCs w:val="28"/>
          <w:lang w:val="en-US"/>
        </w:rPr>
        <w:t>r</w:t>
      </w:r>
      <w:proofErr w:type="gramEnd"/>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 радиус эле</w:t>
      </w:r>
      <w:r>
        <w:rPr>
          <w:rFonts w:ascii="Times New Roman" w:eastAsia="Times New Roman" w:hAnsi="Times New Roman" w:cs="Times New Roman"/>
          <w:sz w:val="28"/>
          <w:szCs w:val="28"/>
        </w:rPr>
        <w:t>к</w:t>
      </w:r>
      <w:r>
        <w:rPr>
          <w:rFonts w:ascii="Times New Roman" w:eastAsia="Times New Roman" w:hAnsi="Times New Roman" w:cs="Times New Roman"/>
          <w:sz w:val="28"/>
          <w:szCs w:val="28"/>
        </w:rPr>
        <w:t>тронного пучка.</w:t>
      </w:r>
    </w:p>
    <w:p w:rsidR="00731092" w:rsidRPr="002B6B49" w:rsidRDefault="00731092" w:rsidP="00731092">
      <w:pPr>
        <w:pStyle w:val="a8"/>
        <w:spacing w:line="240" w:lineRule="auto"/>
        <w:ind w:left="0" w:firstLine="708"/>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Таким образом, если силы пространственного заряда (плюс центробе</w:t>
      </w:r>
      <w:r>
        <w:rPr>
          <w:rFonts w:ascii="Times New Roman" w:eastAsia="Times New Roman" w:hAnsi="Times New Roman" w:cs="Times New Roman"/>
          <w:sz w:val="28"/>
          <w:szCs w:val="28"/>
        </w:rPr>
        <w:t>ж</w:t>
      </w:r>
      <w:r>
        <w:rPr>
          <w:rFonts w:ascii="Times New Roman" w:eastAsia="Times New Roman" w:hAnsi="Times New Roman" w:cs="Times New Roman"/>
          <w:sz w:val="28"/>
          <w:szCs w:val="28"/>
        </w:rPr>
        <w:t>ные силы, обусловленные вращение пучка), заставляющие пучок расширят</w:t>
      </w:r>
      <w:r>
        <w:rPr>
          <w:rFonts w:ascii="Times New Roman" w:eastAsia="Times New Roman" w:hAnsi="Times New Roman" w:cs="Times New Roman"/>
          <w:sz w:val="28"/>
          <w:szCs w:val="28"/>
        </w:rPr>
        <w:t>ь</w:t>
      </w:r>
      <w:r>
        <w:rPr>
          <w:rFonts w:ascii="Times New Roman" w:eastAsia="Times New Roman" w:hAnsi="Times New Roman" w:cs="Times New Roman"/>
          <w:sz w:val="28"/>
          <w:szCs w:val="28"/>
        </w:rPr>
        <w:lastRenderedPageBreak/>
        <w:t>ся, уравновешены равными по величине и противоположно направленными силами магнитного поля, приводящими к сжатию пучка, и если электроны входят в магнитное поле без радиальных компонент скорости, то, по мере т</w:t>
      </w:r>
      <w:r>
        <w:rPr>
          <w:rFonts w:ascii="Times New Roman" w:eastAsia="Times New Roman" w:hAnsi="Times New Roman" w:cs="Times New Roman"/>
          <w:sz w:val="28"/>
          <w:szCs w:val="28"/>
        </w:rPr>
        <w:t>о</w:t>
      </w:r>
      <w:r>
        <w:rPr>
          <w:rFonts w:ascii="Times New Roman" w:eastAsia="Times New Roman" w:hAnsi="Times New Roman" w:cs="Times New Roman"/>
          <w:sz w:val="28"/>
          <w:szCs w:val="28"/>
        </w:rPr>
        <w:t>го как пучок вращается и движется в магнитном поле, его диаметр остается постоянным.</w:t>
      </w:r>
      <w:proofErr w:type="gramEnd"/>
    </w:p>
    <w:p w:rsidR="001D1ED3" w:rsidRDefault="001D1ED3">
      <w:pPr>
        <w:pStyle w:val="a8"/>
        <w:spacing w:line="240" w:lineRule="auto"/>
        <w:ind w:left="0"/>
      </w:pPr>
      <w:r>
        <w:rPr>
          <w:rFonts w:ascii="Times New Roman" w:eastAsia="Times New Roman" w:hAnsi="Times New Roman" w:cs="Times New Roman"/>
          <w:sz w:val="28"/>
          <w:szCs w:val="28"/>
        </w:rPr>
        <w:tab/>
      </w:r>
      <w:r w:rsidR="00E45283">
        <w:rPr>
          <w:rFonts w:ascii="Times New Roman" w:eastAsia="Times New Roman" w:hAnsi="Times New Roman" w:cs="Times New Roman"/>
          <w:sz w:val="28"/>
          <w:szCs w:val="28"/>
        </w:rPr>
        <w:t>В результате, р</w:t>
      </w:r>
      <w:r>
        <w:rPr>
          <w:rFonts w:ascii="Times New Roman" w:eastAsia="Times New Roman" w:hAnsi="Times New Roman" w:cs="Times New Roman"/>
          <w:sz w:val="28"/>
          <w:szCs w:val="28"/>
        </w:rPr>
        <w:t>ассматривая поведение электронного потока в постоя</w:t>
      </w:r>
      <w:r>
        <w:rPr>
          <w:rFonts w:ascii="Times New Roman" w:eastAsia="Times New Roman" w:hAnsi="Times New Roman" w:cs="Times New Roman"/>
          <w:sz w:val="28"/>
          <w:szCs w:val="28"/>
        </w:rPr>
        <w:t>н</w:t>
      </w:r>
      <w:r>
        <w:rPr>
          <w:rFonts w:ascii="Times New Roman" w:eastAsia="Times New Roman" w:hAnsi="Times New Roman" w:cs="Times New Roman"/>
          <w:sz w:val="28"/>
          <w:szCs w:val="28"/>
        </w:rPr>
        <w:t>ном однородном магнитном поле можно заключить, что в однородном ма</w:t>
      </w:r>
      <w:r>
        <w:rPr>
          <w:rFonts w:ascii="Times New Roman" w:eastAsia="Times New Roman" w:hAnsi="Times New Roman" w:cs="Times New Roman"/>
          <w:sz w:val="28"/>
          <w:szCs w:val="28"/>
        </w:rPr>
        <w:t>г</w:t>
      </w:r>
      <w:r>
        <w:rPr>
          <w:rFonts w:ascii="Times New Roman" w:eastAsia="Times New Roman" w:hAnsi="Times New Roman" w:cs="Times New Roman"/>
          <w:sz w:val="28"/>
          <w:szCs w:val="28"/>
        </w:rPr>
        <w:t xml:space="preserve">нитном поле может существовать некий </w:t>
      </w:r>
      <w:r>
        <w:rPr>
          <w:rFonts w:ascii="Times New Roman" w:eastAsia="Times New Roman" w:hAnsi="Times New Roman" w:cs="Times New Roman"/>
          <w:b/>
          <w:i/>
          <w:sz w:val="28"/>
          <w:szCs w:val="28"/>
        </w:rPr>
        <w:t xml:space="preserve">равновесный радиус пучка – </w:t>
      </w:r>
      <w:r>
        <w:rPr>
          <w:rFonts w:ascii="Times New Roman" w:eastAsia="Times New Roman" w:hAnsi="Times New Roman" w:cs="Times New Roman"/>
          <w:b/>
          <w:i/>
          <w:sz w:val="28"/>
          <w:szCs w:val="28"/>
          <w:lang w:val="en-US"/>
        </w:rPr>
        <w:t>r</w:t>
      </w:r>
      <w:r>
        <w:rPr>
          <w:rFonts w:ascii="Times New Roman" w:eastAsia="Times New Roman" w:hAnsi="Times New Roman" w:cs="Times New Roman"/>
          <w:b/>
          <w:i/>
          <w:sz w:val="28"/>
          <w:szCs w:val="28"/>
          <w:vertAlign w:val="subscript"/>
        </w:rPr>
        <w:t>0</w:t>
      </w:r>
      <w:r>
        <w:rPr>
          <w:rFonts w:ascii="Times New Roman" w:eastAsia="Times New Roman" w:hAnsi="Times New Roman" w:cs="Times New Roman"/>
          <w:b/>
          <w:i/>
          <w:sz w:val="28"/>
          <w:szCs w:val="28"/>
        </w:rPr>
        <w:t>. Ра</w:t>
      </w:r>
      <w:r>
        <w:rPr>
          <w:rFonts w:ascii="Times New Roman" w:eastAsia="Times New Roman" w:hAnsi="Times New Roman" w:cs="Times New Roman"/>
          <w:b/>
          <w:i/>
          <w:sz w:val="28"/>
          <w:szCs w:val="28"/>
        </w:rPr>
        <w:t>в</w:t>
      </w:r>
      <w:r>
        <w:rPr>
          <w:rFonts w:ascii="Times New Roman" w:eastAsia="Times New Roman" w:hAnsi="Times New Roman" w:cs="Times New Roman"/>
          <w:b/>
          <w:i/>
          <w:sz w:val="28"/>
          <w:szCs w:val="28"/>
        </w:rPr>
        <w:t xml:space="preserve">новесный радиус </w:t>
      </w:r>
      <w:r>
        <w:rPr>
          <w:rFonts w:ascii="Times New Roman" w:eastAsia="Times New Roman" w:hAnsi="Times New Roman" w:cs="Times New Roman"/>
          <w:sz w:val="28"/>
          <w:szCs w:val="28"/>
        </w:rPr>
        <w:t>соответствует такому соотношению сил, действующих на электроны пучка, при выполнении которого внешний радиус пучка остается величиной постоянной. Поскольку поведение электронного потока, фокус</w:t>
      </w:r>
      <w:r>
        <w:rPr>
          <w:rFonts w:ascii="Times New Roman" w:eastAsia="Times New Roman" w:hAnsi="Times New Roman" w:cs="Times New Roman"/>
          <w:sz w:val="28"/>
          <w:szCs w:val="28"/>
        </w:rPr>
        <w:t>и</w:t>
      </w:r>
      <w:r>
        <w:rPr>
          <w:rFonts w:ascii="Times New Roman" w:eastAsia="Times New Roman" w:hAnsi="Times New Roman" w:cs="Times New Roman"/>
          <w:sz w:val="28"/>
          <w:szCs w:val="28"/>
        </w:rPr>
        <w:t>руемого продольным магнитным полем, в общем случае определяется тремя величина</w:t>
      </w:r>
      <w:r w:rsidR="00BB7F16">
        <w:rPr>
          <w:rFonts w:ascii="Times New Roman" w:eastAsia="Times New Roman" w:hAnsi="Times New Roman" w:cs="Times New Roman"/>
          <w:sz w:val="28"/>
          <w:szCs w:val="28"/>
        </w:rPr>
        <w:t>ми</w:t>
      </w:r>
      <w:r>
        <w:rPr>
          <w:rFonts w:ascii="Times New Roman" w:eastAsia="Times New Roman" w:hAnsi="Times New Roman" w:cs="Times New Roman"/>
          <w:sz w:val="28"/>
          <w:szCs w:val="28"/>
        </w:rPr>
        <w:t xml:space="preserve">, а именно: током пучка </w:t>
      </w:r>
      <w:r>
        <w:rPr>
          <w:rFonts w:ascii="Times New Roman" w:eastAsia="Times New Roman" w:hAnsi="Times New Roman" w:cs="Times New Roman"/>
          <w:sz w:val="28"/>
          <w:szCs w:val="28"/>
          <w:lang w:val="en-US"/>
        </w:rPr>
        <w:t>I</w:t>
      </w:r>
      <w:r>
        <w:rPr>
          <w:rFonts w:ascii="Times New Roman" w:eastAsia="Times New Roman" w:hAnsi="Times New Roman" w:cs="Times New Roman"/>
          <w:sz w:val="28"/>
          <w:szCs w:val="28"/>
          <w:vertAlign w:val="subscript"/>
        </w:rPr>
        <w:t>0</w:t>
      </w:r>
      <w:r>
        <w:rPr>
          <w:rFonts w:ascii="Times New Roman" w:eastAsia="Times New Roman" w:hAnsi="Times New Roman" w:cs="Times New Roman"/>
          <w:sz w:val="28"/>
          <w:szCs w:val="28"/>
        </w:rPr>
        <w:t xml:space="preserve">, ускоряющим напряжением </w:t>
      </w:r>
      <w:r>
        <w:rPr>
          <w:rFonts w:ascii="Times New Roman" w:eastAsia="Times New Roman" w:hAnsi="Times New Roman" w:cs="Times New Roman"/>
          <w:sz w:val="28"/>
          <w:szCs w:val="28"/>
          <w:lang w:val="en-US"/>
        </w:rPr>
        <w:t>U</w:t>
      </w:r>
      <w:r>
        <w:rPr>
          <w:rFonts w:ascii="Times New Roman" w:eastAsia="Times New Roman" w:hAnsi="Times New Roman" w:cs="Times New Roman"/>
          <w:sz w:val="28"/>
          <w:szCs w:val="28"/>
          <w:vertAlign w:val="subscript"/>
        </w:rPr>
        <w:t>0</w:t>
      </w:r>
      <w:r>
        <w:rPr>
          <w:rFonts w:ascii="Times New Roman" w:eastAsia="Times New Roman" w:hAnsi="Times New Roman" w:cs="Times New Roman"/>
          <w:sz w:val="28"/>
          <w:szCs w:val="28"/>
        </w:rPr>
        <w:t xml:space="preserve"> и и</w:t>
      </w:r>
      <w:r>
        <w:rPr>
          <w:rFonts w:ascii="Times New Roman" w:eastAsia="Times New Roman" w:hAnsi="Times New Roman" w:cs="Times New Roman"/>
          <w:sz w:val="28"/>
          <w:szCs w:val="28"/>
        </w:rPr>
        <w:t>н</w:t>
      </w:r>
      <w:r>
        <w:rPr>
          <w:rFonts w:ascii="Times New Roman" w:eastAsia="Times New Roman" w:hAnsi="Times New Roman" w:cs="Times New Roman"/>
          <w:sz w:val="28"/>
          <w:szCs w:val="28"/>
        </w:rPr>
        <w:t xml:space="preserve">дукцией магнитного поля </w:t>
      </w:r>
      <w:r>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rPr>
        <w:t>, то минимальный равновесный радиус потока (</w:t>
      </w:r>
      <w:proofErr w:type="spellStart"/>
      <w:r>
        <w:rPr>
          <w:rFonts w:ascii="Times New Roman" w:eastAsia="Times New Roman" w:hAnsi="Times New Roman" w:cs="Times New Roman"/>
          <w:sz w:val="28"/>
          <w:szCs w:val="28"/>
        </w:rPr>
        <w:t>бриллюэновский</w:t>
      </w:r>
      <w:proofErr w:type="spellEnd"/>
      <w:r>
        <w:rPr>
          <w:rFonts w:ascii="Times New Roman" w:eastAsia="Times New Roman" w:hAnsi="Times New Roman" w:cs="Times New Roman"/>
          <w:sz w:val="28"/>
          <w:szCs w:val="28"/>
        </w:rPr>
        <w:t xml:space="preserve"> радиус) равен</w:t>
      </w:r>
    </w:p>
    <w:p w:rsidR="001D1ED3" w:rsidRDefault="004A0485">
      <w:pPr>
        <w:pStyle w:val="a8"/>
        <w:spacing w:line="240" w:lineRule="auto"/>
        <w:ind w:left="0"/>
        <w:jc w:val="center"/>
      </w:pPr>
      <w:r>
        <w:rPr>
          <w:position w:val="-2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45pt;height:39.85pt" filled="t">
            <v:fill opacity="0" color2="black"/>
            <v:imagedata r:id="rId21" o:title=""/>
          </v:shape>
        </w:pict>
      </w:r>
    </w:p>
    <w:p w:rsidR="001D1ED3" w:rsidRDefault="001D1ED3">
      <w:pPr>
        <w:pStyle w:val="a8"/>
        <w:spacing w:line="240" w:lineRule="auto"/>
        <w:ind w:left="0"/>
      </w:pPr>
      <w:r>
        <w:tab/>
      </w:r>
      <w:r>
        <w:rPr>
          <w:rFonts w:ascii="Times New Roman" w:hAnsi="Times New Roman" w:cs="Times New Roman"/>
          <w:sz w:val="28"/>
          <w:szCs w:val="28"/>
        </w:rPr>
        <w:t xml:space="preserve">Также это соотношение </w:t>
      </w:r>
      <w:proofErr w:type="spellStart"/>
      <w:r>
        <w:rPr>
          <w:rFonts w:ascii="Times New Roman" w:hAnsi="Times New Roman" w:cs="Times New Roman"/>
          <w:sz w:val="28"/>
          <w:szCs w:val="28"/>
        </w:rPr>
        <w:t>Бриллюэна</w:t>
      </w:r>
      <w:proofErr w:type="spellEnd"/>
      <w:r>
        <w:rPr>
          <w:rFonts w:ascii="Times New Roman" w:hAnsi="Times New Roman" w:cs="Times New Roman"/>
          <w:sz w:val="28"/>
          <w:szCs w:val="28"/>
        </w:rPr>
        <w:t xml:space="preserve"> можно использовать для вычисл</w:t>
      </w:r>
      <w:r>
        <w:rPr>
          <w:rFonts w:ascii="Times New Roman" w:hAnsi="Times New Roman" w:cs="Times New Roman"/>
          <w:sz w:val="28"/>
          <w:szCs w:val="28"/>
        </w:rPr>
        <w:t>е</w:t>
      </w:r>
      <w:r>
        <w:rPr>
          <w:rFonts w:ascii="Times New Roman" w:hAnsi="Times New Roman" w:cs="Times New Roman"/>
          <w:sz w:val="28"/>
          <w:szCs w:val="28"/>
        </w:rPr>
        <w:t>ния минимально возможного магнитного поля, необходимого для фокус</w:t>
      </w:r>
      <w:r>
        <w:rPr>
          <w:rFonts w:ascii="Times New Roman" w:hAnsi="Times New Roman" w:cs="Times New Roman"/>
          <w:sz w:val="28"/>
          <w:szCs w:val="28"/>
        </w:rPr>
        <w:t>и</w:t>
      </w:r>
      <w:r>
        <w:rPr>
          <w:rFonts w:ascii="Times New Roman" w:hAnsi="Times New Roman" w:cs="Times New Roman"/>
          <w:sz w:val="28"/>
          <w:szCs w:val="28"/>
        </w:rPr>
        <w:t xml:space="preserve">ровки пучка радиуса </w:t>
      </w:r>
      <w:r>
        <w:rPr>
          <w:rFonts w:ascii="Times New Roman" w:hAnsi="Times New Roman" w:cs="Times New Roman"/>
          <w:i/>
          <w:sz w:val="28"/>
          <w:szCs w:val="28"/>
          <w:lang w:val="en-US"/>
        </w:rPr>
        <w:t>a</w:t>
      </w:r>
      <w:r>
        <w:rPr>
          <w:rFonts w:ascii="Times New Roman" w:hAnsi="Times New Roman" w:cs="Times New Roman"/>
          <w:sz w:val="28"/>
          <w:szCs w:val="28"/>
        </w:rPr>
        <w:t xml:space="preserve"> с током </w:t>
      </w:r>
      <w:r>
        <w:rPr>
          <w:rFonts w:ascii="Times New Roman" w:hAnsi="Times New Roman" w:cs="Times New Roman"/>
          <w:i/>
          <w:sz w:val="28"/>
          <w:szCs w:val="28"/>
          <w:lang w:val="en-US"/>
        </w:rPr>
        <w:t>I</w:t>
      </w:r>
      <w:r>
        <w:rPr>
          <w:rFonts w:ascii="Times New Roman" w:hAnsi="Times New Roman" w:cs="Times New Roman"/>
          <w:i/>
          <w:sz w:val="28"/>
          <w:szCs w:val="28"/>
        </w:rPr>
        <w:t xml:space="preserve"> </w:t>
      </w:r>
      <w:r>
        <w:rPr>
          <w:rFonts w:ascii="Times New Roman" w:hAnsi="Times New Roman" w:cs="Times New Roman"/>
          <w:sz w:val="28"/>
          <w:szCs w:val="28"/>
        </w:rPr>
        <w:t xml:space="preserve">и напряжением </w:t>
      </w:r>
      <w:r>
        <w:rPr>
          <w:rFonts w:ascii="Times New Roman" w:hAnsi="Times New Roman" w:cs="Times New Roman"/>
          <w:i/>
          <w:sz w:val="28"/>
          <w:szCs w:val="28"/>
          <w:lang w:val="en-US"/>
        </w:rPr>
        <w:t>U</w:t>
      </w:r>
      <w:r>
        <w:rPr>
          <w:rFonts w:ascii="Times New Roman" w:hAnsi="Times New Roman" w:cs="Times New Roman"/>
          <w:i/>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бриллюэновского</w:t>
      </w:r>
      <w:proofErr w:type="spellEnd"/>
      <w:r>
        <w:rPr>
          <w:rFonts w:ascii="Times New Roman" w:hAnsi="Times New Roman" w:cs="Times New Roman"/>
          <w:sz w:val="28"/>
          <w:szCs w:val="28"/>
        </w:rPr>
        <w:t xml:space="preserve"> поля </w:t>
      </w:r>
      <w:r>
        <w:rPr>
          <w:rFonts w:ascii="Times New Roman" w:hAnsi="Times New Roman" w:cs="Times New Roman"/>
          <w:i/>
          <w:sz w:val="28"/>
          <w:szCs w:val="28"/>
        </w:rPr>
        <w:t>В</w:t>
      </w:r>
      <w:r>
        <w:rPr>
          <w:rFonts w:ascii="Times New Roman" w:hAnsi="Times New Roman" w:cs="Times New Roman"/>
          <w:i/>
          <w:sz w:val="28"/>
          <w:szCs w:val="28"/>
          <w:vertAlign w:val="subscript"/>
        </w:rPr>
        <w:t>Б</w:t>
      </w:r>
      <w:r>
        <w:rPr>
          <w:rFonts w:ascii="Times New Roman" w:hAnsi="Times New Roman" w:cs="Times New Roman"/>
          <w:sz w:val="28"/>
          <w:szCs w:val="28"/>
        </w:rPr>
        <w:t>).</w:t>
      </w:r>
    </w:p>
    <w:p w:rsidR="001D1ED3" w:rsidRDefault="001D1ED3">
      <w:pPr>
        <w:pStyle w:val="a8"/>
        <w:spacing w:line="240" w:lineRule="auto"/>
        <w:ind w:left="0"/>
        <w:rPr>
          <w:rFonts w:ascii="Times New Roman" w:hAnsi="Times New Roman" w:cs="Times New Roman"/>
          <w:sz w:val="28"/>
          <w:szCs w:val="28"/>
        </w:rPr>
      </w:pPr>
      <w:r>
        <w:rPr>
          <w:rFonts w:ascii="Times New Roman" w:hAnsi="Times New Roman" w:cs="Times New Roman"/>
          <w:sz w:val="28"/>
          <w:szCs w:val="28"/>
        </w:rPr>
        <w:tab/>
        <w:t xml:space="preserve">Физический смысл соотношения </w:t>
      </w:r>
      <w:proofErr w:type="spellStart"/>
      <w:r>
        <w:rPr>
          <w:rFonts w:ascii="Times New Roman" w:hAnsi="Times New Roman" w:cs="Times New Roman"/>
          <w:sz w:val="28"/>
          <w:szCs w:val="28"/>
        </w:rPr>
        <w:t>Бриллюэна</w:t>
      </w:r>
      <w:proofErr w:type="spellEnd"/>
      <w:r>
        <w:rPr>
          <w:rFonts w:ascii="Times New Roman" w:hAnsi="Times New Roman" w:cs="Times New Roman"/>
          <w:sz w:val="28"/>
          <w:szCs w:val="28"/>
        </w:rPr>
        <w:t xml:space="preserve"> заключается в том, что в потоке </w:t>
      </w:r>
      <w:proofErr w:type="spellStart"/>
      <w:r>
        <w:rPr>
          <w:rFonts w:ascii="Times New Roman" w:hAnsi="Times New Roman" w:cs="Times New Roman"/>
          <w:sz w:val="28"/>
          <w:szCs w:val="28"/>
        </w:rPr>
        <w:t>Бриллюэна</w:t>
      </w:r>
      <w:proofErr w:type="spellEnd"/>
      <w:r>
        <w:rPr>
          <w:rFonts w:ascii="Times New Roman" w:hAnsi="Times New Roman" w:cs="Times New Roman"/>
          <w:sz w:val="28"/>
          <w:szCs w:val="28"/>
        </w:rPr>
        <w:t xml:space="preserve"> сила Лоренца, обусловленная азимутальным движением электронов - </w:t>
      </w:r>
      <w:proofErr w:type="spellStart"/>
      <w:r>
        <w:rPr>
          <w:rFonts w:ascii="Times New Roman" w:hAnsi="Times New Roman" w:cs="Times New Roman"/>
          <w:b/>
          <w:i/>
          <w:sz w:val="28"/>
          <w:szCs w:val="28"/>
          <w:lang w:val="en-US"/>
        </w:rPr>
        <w:t>ev</w:t>
      </w:r>
      <w:r>
        <w:rPr>
          <w:rFonts w:ascii="Times New Roman" w:hAnsi="Times New Roman" w:cs="Times New Roman"/>
          <w:b/>
          <w:i/>
          <w:sz w:val="28"/>
          <w:szCs w:val="28"/>
          <w:vertAlign w:val="subscript"/>
          <w:lang w:val="en-US"/>
        </w:rPr>
        <w:t>Θ</w:t>
      </w:r>
      <w:r>
        <w:rPr>
          <w:rFonts w:ascii="Times New Roman" w:hAnsi="Times New Roman" w:cs="Times New Roman"/>
          <w:b/>
          <w:i/>
          <w:sz w:val="28"/>
          <w:szCs w:val="28"/>
          <w:lang w:val="en-US"/>
        </w:rPr>
        <w:t>B</w:t>
      </w:r>
      <w:proofErr w:type="spellEnd"/>
      <w:r>
        <w:rPr>
          <w:rFonts w:ascii="Times New Roman" w:hAnsi="Times New Roman" w:cs="Times New Roman"/>
          <w:sz w:val="28"/>
          <w:szCs w:val="28"/>
        </w:rPr>
        <w:t>, компенсирует две силы – расталкивающую силу пр</w:t>
      </w:r>
      <w:r>
        <w:rPr>
          <w:rFonts w:ascii="Times New Roman" w:hAnsi="Times New Roman" w:cs="Times New Roman"/>
          <w:sz w:val="28"/>
          <w:szCs w:val="28"/>
        </w:rPr>
        <w:t>о</w:t>
      </w:r>
      <w:r>
        <w:rPr>
          <w:rFonts w:ascii="Times New Roman" w:hAnsi="Times New Roman" w:cs="Times New Roman"/>
          <w:sz w:val="28"/>
          <w:szCs w:val="28"/>
        </w:rPr>
        <w:t>странственного заряда и центробежную силу при вращательном движении.</w:t>
      </w:r>
    </w:p>
    <w:p w:rsidR="00F3670B" w:rsidRPr="00ED4E56" w:rsidRDefault="00F3670B">
      <w:pPr>
        <w:pStyle w:val="a8"/>
        <w:spacing w:line="240" w:lineRule="auto"/>
        <w:ind w:left="0"/>
      </w:pPr>
      <w:r>
        <w:rPr>
          <w:rFonts w:ascii="Times New Roman" w:hAnsi="Times New Roman" w:cs="Times New Roman"/>
          <w:sz w:val="28"/>
          <w:szCs w:val="28"/>
        </w:rPr>
        <w:tab/>
        <w:t>Из этой формулы видно,  что когда величина магнитной индукции</w:t>
      </w:r>
      <w:proofErr w:type="gramStart"/>
      <w:r>
        <w:rPr>
          <w:rFonts w:ascii="Times New Roman" w:hAnsi="Times New Roman" w:cs="Times New Roman"/>
          <w:sz w:val="28"/>
          <w:szCs w:val="28"/>
        </w:rPr>
        <w:t xml:space="preserve">  </w:t>
      </w:r>
      <w:r w:rsidRPr="00F3670B">
        <w:rPr>
          <w:rFonts w:ascii="Times New Roman" w:hAnsi="Times New Roman" w:cs="Times New Roman"/>
          <w:i/>
          <w:sz w:val="28"/>
          <w:szCs w:val="28"/>
        </w:rPr>
        <w:t>В</w:t>
      </w:r>
      <w:proofErr w:type="gramEnd"/>
      <w:r>
        <w:rPr>
          <w:rFonts w:ascii="Times New Roman" w:hAnsi="Times New Roman" w:cs="Times New Roman"/>
          <w:sz w:val="28"/>
          <w:szCs w:val="28"/>
        </w:rPr>
        <w:t xml:space="preserve"> увеличивается, магнитные силы растут, и, соответственно, равновесный р</w:t>
      </w:r>
      <w:r>
        <w:rPr>
          <w:rFonts w:ascii="Times New Roman" w:hAnsi="Times New Roman" w:cs="Times New Roman"/>
          <w:sz w:val="28"/>
          <w:szCs w:val="28"/>
        </w:rPr>
        <w:t>а</w:t>
      </w:r>
      <w:r>
        <w:rPr>
          <w:rFonts w:ascii="Times New Roman" w:hAnsi="Times New Roman" w:cs="Times New Roman"/>
          <w:sz w:val="28"/>
          <w:szCs w:val="28"/>
        </w:rPr>
        <w:t xml:space="preserve">диус </w:t>
      </w:r>
      <w:proofErr w:type="spellStart"/>
      <w:r w:rsidRPr="00F3670B">
        <w:rPr>
          <w:rFonts w:ascii="Times New Roman" w:hAnsi="Times New Roman" w:cs="Times New Roman"/>
          <w:i/>
          <w:sz w:val="28"/>
          <w:szCs w:val="28"/>
          <w:lang w:val="en-US"/>
        </w:rPr>
        <w:t>r</w:t>
      </w:r>
      <w:r w:rsidRPr="00F3670B">
        <w:rPr>
          <w:rFonts w:ascii="Times New Roman" w:hAnsi="Times New Roman" w:cs="Times New Roman"/>
          <w:i/>
          <w:sz w:val="28"/>
          <w:szCs w:val="28"/>
          <w:vertAlign w:val="subscript"/>
          <w:lang w:val="en-US"/>
        </w:rPr>
        <w:t>a</w:t>
      </w:r>
      <w:proofErr w:type="spellEnd"/>
      <w:r w:rsidRPr="00F3670B">
        <w:rPr>
          <w:rFonts w:ascii="Times New Roman" w:hAnsi="Times New Roman" w:cs="Times New Roman"/>
          <w:i/>
          <w:sz w:val="28"/>
          <w:szCs w:val="28"/>
          <w:vertAlign w:val="subscript"/>
        </w:rPr>
        <w:t xml:space="preserve"> </w:t>
      </w:r>
      <w:r>
        <w:rPr>
          <w:rFonts w:ascii="Times New Roman" w:hAnsi="Times New Roman" w:cs="Times New Roman"/>
          <w:sz w:val="28"/>
          <w:szCs w:val="28"/>
        </w:rPr>
        <w:t xml:space="preserve">уменьшается. Когда ток </w:t>
      </w:r>
      <w:r w:rsidR="00ED4E56" w:rsidRPr="00ED4E56">
        <w:rPr>
          <w:rFonts w:ascii="Times New Roman" w:hAnsi="Times New Roman" w:cs="Times New Roman"/>
          <w:i/>
          <w:sz w:val="28"/>
          <w:szCs w:val="28"/>
          <w:lang w:val="en-US"/>
        </w:rPr>
        <w:t>I</w:t>
      </w:r>
      <w:r w:rsidR="00ED4E56" w:rsidRPr="00ED4E56">
        <w:rPr>
          <w:rFonts w:ascii="Times New Roman" w:hAnsi="Times New Roman" w:cs="Times New Roman"/>
          <w:sz w:val="28"/>
          <w:szCs w:val="28"/>
        </w:rPr>
        <w:t xml:space="preserve"> </w:t>
      </w:r>
      <w:r>
        <w:rPr>
          <w:rFonts w:ascii="Times New Roman" w:hAnsi="Times New Roman" w:cs="Times New Roman"/>
          <w:sz w:val="28"/>
          <w:szCs w:val="28"/>
        </w:rPr>
        <w:t>растет, плотность заряда в пучке увеличив</w:t>
      </w:r>
      <w:r>
        <w:rPr>
          <w:rFonts w:ascii="Times New Roman" w:hAnsi="Times New Roman" w:cs="Times New Roman"/>
          <w:sz w:val="28"/>
          <w:szCs w:val="28"/>
        </w:rPr>
        <w:t>а</w:t>
      </w:r>
      <w:r>
        <w:rPr>
          <w:rFonts w:ascii="Times New Roman" w:hAnsi="Times New Roman" w:cs="Times New Roman"/>
          <w:sz w:val="28"/>
          <w:szCs w:val="28"/>
        </w:rPr>
        <w:t>ется, поэтому силы пространственного заряда и равновесный радиус должны расти.</w:t>
      </w:r>
      <w:r w:rsidR="00ED4E56" w:rsidRPr="00ED4E56">
        <w:rPr>
          <w:rFonts w:ascii="Times New Roman" w:hAnsi="Times New Roman" w:cs="Times New Roman"/>
          <w:sz w:val="28"/>
          <w:szCs w:val="28"/>
        </w:rPr>
        <w:t xml:space="preserve"> </w:t>
      </w:r>
      <w:r w:rsidR="00ED4E56">
        <w:rPr>
          <w:rFonts w:ascii="Times New Roman" w:hAnsi="Times New Roman" w:cs="Times New Roman"/>
          <w:sz w:val="28"/>
          <w:szCs w:val="28"/>
        </w:rPr>
        <w:t xml:space="preserve">С увеличением напряжения </w:t>
      </w:r>
      <w:r w:rsidR="00ED4E56" w:rsidRPr="00ED4E56">
        <w:rPr>
          <w:rFonts w:ascii="Times New Roman" w:hAnsi="Times New Roman" w:cs="Times New Roman"/>
          <w:i/>
          <w:sz w:val="28"/>
          <w:szCs w:val="28"/>
          <w:lang w:val="en-US"/>
        </w:rPr>
        <w:t>U</w:t>
      </w:r>
      <w:r w:rsidR="00ED4E56" w:rsidRPr="00ED4E56">
        <w:rPr>
          <w:rFonts w:ascii="Times New Roman" w:hAnsi="Times New Roman" w:cs="Times New Roman"/>
          <w:i/>
          <w:sz w:val="28"/>
          <w:szCs w:val="28"/>
          <w:vertAlign w:val="subscript"/>
        </w:rPr>
        <w:t>0</w:t>
      </w:r>
      <w:r w:rsidR="00ED4E56">
        <w:rPr>
          <w:rFonts w:ascii="Times New Roman" w:hAnsi="Times New Roman" w:cs="Times New Roman"/>
          <w:i/>
          <w:sz w:val="28"/>
          <w:szCs w:val="28"/>
        </w:rPr>
        <w:t xml:space="preserve"> </w:t>
      </w:r>
      <w:r w:rsidR="00ED4E56">
        <w:rPr>
          <w:rFonts w:ascii="Times New Roman" w:hAnsi="Times New Roman" w:cs="Times New Roman"/>
          <w:sz w:val="28"/>
          <w:szCs w:val="28"/>
        </w:rPr>
        <w:t>увеличивается скорость электронов и, при постоянном токе, уменьшается объемная плотность пространственного заряда и, соответственно, соответственно, силы пространственного заряда, поэтому равновесный радиус будет уменьшаться.</w:t>
      </w:r>
    </w:p>
    <w:p w:rsidR="001D1ED3" w:rsidRDefault="001D1ED3">
      <w:pPr>
        <w:pStyle w:val="a8"/>
        <w:spacing w:line="240" w:lineRule="auto"/>
        <w:ind w:left="0"/>
      </w:pPr>
      <w:r>
        <w:rPr>
          <w:rFonts w:ascii="Times New Roman" w:eastAsia="Times New Roman" w:hAnsi="Times New Roman" w:cs="Times New Roman"/>
          <w:sz w:val="28"/>
          <w:szCs w:val="28"/>
        </w:rPr>
        <w:tab/>
        <w:t>Фокусировка электронного пучка  постоянным продольным магнитным полем  в приборах СВЧ осуществляется применением соленоидов постоя</w:t>
      </w:r>
      <w:r>
        <w:rPr>
          <w:rFonts w:ascii="Times New Roman" w:eastAsia="Times New Roman" w:hAnsi="Times New Roman" w:cs="Times New Roman"/>
          <w:sz w:val="28"/>
          <w:szCs w:val="28"/>
        </w:rPr>
        <w:t>н</w:t>
      </w:r>
      <w:r>
        <w:rPr>
          <w:rFonts w:ascii="Times New Roman" w:eastAsia="Times New Roman" w:hAnsi="Times New Roman" w:cs="Times New Roman"/>
          <w:sz w:val="28"/>
          <w:szCs w:val="28"/>
        </w:rPr>
        <w:t>ного тока или систе</w:t>
      </w:r>
      <w:r w:rsidR="00ED4E56">
        <w:rPr>
          <w:rFonts w:ascii="Times New Roman" w:eastAsia="Times New Roman" w:hAnsi="Times New Roman" w:cs="Times New Roman"/>
          <w:sz w:val="28"/>
          <w:szCs w:val="28"/>
        </w:rPr>
        <w:t>мой постоянных магнитов (рис.9.8</w:t>
      </w:r>
      <w:r>
        <w:rPr>
          <w:rFonts w:ascii="Times New Roman" w:eastAsia="Times New Roman" w:hAnsi="Times New Roman" w:cs="Times New Roman"/>
          <w:sz w:val="28"/>
          <w:szCs w:val="28"/>
        </w:rPr>
        <w:t>).</w:t>
      </w:r>
    </w:p>
    <w:p w:rsidR="001D1ED3" w:rsidRDefault="00090F9C">
      <w:pPr>
        <w:pStyle w:val="a8"/>
        <w:spacing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eastAsia="ru-RU"/>
        </w:rPr>
        <w:lastRenderedPageBreak/>
        <w:drawing>
          <wp:inline distT="0" distB="0" distL="0" distR="0">
            <wp:extent cx="4209415" cy="179451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l="11758" t="4762" r="6755"/>
                    <a:stretch>
                      <a:fillRect/>
                    </a:stretch>
                  </pic:blipFill>
                  <pic:spPr bwMode="auto">
                    <a:xfrm>
                      <a:off x="0" y="0"/>
                      <a:ext cx="4209415" cy="1794510"/>
                    </a:xfrm>
                    <a:prstGeom prst="rect">
                      <a:avLst/>
                    </a:prstGeom>
                    <a:solidFill>
                      <a:srgbClr val="FFFFFF">
                        <a:alpha val="0"/>
                      </a:srgbClr>
                    </a:solidFill>
                    <a:ln>
                      <a:noFill/>
                    </a:ln>
                  </pic:spPr>
                </pic:pic>
              </a:graphicData>
            </a:graphic>
          </wp:inline>
        </w:drawing>
      </w:r>
    </w:p>
    <w:p w:rsidR="001D1ED3" w:rsidRDefault="00714BFB">
      <w:pPr>
        <w:pStyle w:val="a8"/>
        <w:spacing w:line="240" w:lineRule="auto"/>
        <w:ind w:left="0"/>
        <w:jc w:val="center"/>
      </w:pPr>
      <w:r>
        <w:rPr>
          <w:rFonts w:ascii="Times New Roman" w:eastAsia="Times New Roman" w:hAnsi="Times New Roman" w:cs="Times New Roman"/>
          <w:sz w:val="24"/>
          <w:szCs w:val="24"/>
        </w:rPr>
        <w:t>Рис.9.8</w:t>
      </w:r>
      <w:r w:rsidR="001D1ED3">
        <w:rPr>
          <w:rFonts w:ascii="Times New Roman" w:eastAsia="Times New Roman" w:hAnsi="Times New Roman" w:cs="Times New Roman"/>
          <w:sz w:val="24"/>
          <w:szCs w:val="24"/>
        </w:rPr>
        <w:t>. Схема фокусирующей системы ЛБВ, создающих однородное магнитное поле с помощью соленоидов</w:t>
      </w:r>
    </w:p>
    <w:p w:rsidR="001D1ED3" w:rsidRDefault="001D1ED3">
      <w:pPr>
        <w:pStyle w:val="a8"/>
        <w:spacing w:line="240" w:lineRule="auto"/>
        <w:ind w:left="0"/>
        <w:jc w:val="center"/>
        <w:rPr>
          <w:rFonts w:ascii="Times New Roman" w:eastAsia="Times New Roman" w:hAnsi="Times New Roman" w:cs="Times New Roman"/>
          <w:sz w:val="28"/>
          <w:szCs w:val="28"/>
        </w:rPr>
      </w:pPr>
    </w:p>
    <w:p w:rsidR="001D1ED3" w:rsidRDefault="00A41644">
      <w:pPr>
        <w:pStyle w:val="a8"/>
        <w:spacing w:line="240" w:lineRule="auto"/>
        <w:ind w:left="0" w:firstLine="708"/>
      </w:pPr>
      <w:r>
        <w:rPr>
          <w:rFonts w:ascii="Times New Roman" w:eastAsia="Times New Roman" w:hAnsi="Times New Roman" w:cs="Times New Roman"/>
          <w:sz w:val="28"/>
          <w:szCs w:val="28"/>
        </w:rPr>
        <w:t>Применение магнитных фокусирующих систем, созд</w:t>
      </w:r>
      <w:r w:rsidR="00BB7F16">
        <w:rPr>
          <w:rFonts w:ascii="Times New Roman" w:eastAsia="Times New Roman" w:hAnsi="Times New Roman" w:cs="Times New Roman"/>
          <w:sz w:val="28"/>
          <w:szCs w:val="28"/>
        </w:rPr>
        <w:t>ающих постоянное магнитное поле</w:t>
      </w:r>
      <w:r>
        <w:rPr>
          <w:rFonts w:ascii="Times New Roman" w:eastAsia="Times New Roman" w:hAnsi="Times New Roman" w:cs="Times New Roman"/>
          <w:sz w:val="28"/>
          <w:szCs w:val="28"/>
        </w:rPr>
        <w:t xml:space="preserve">, позволяет осуществить эффективную транспортировку </w:t>
      </w:r>
      <w:proofErr w:type="spellStart"/>
      <w:r>
        <w:rPr>
          <w:rFonts w:ascii="Times New Roman" w:eastAsia="Times New Roman" w:hAnsi="Times New Roman" w:cs="Times New Roman"/>
          <w:sz w:val="28"/>
          <w:szCs w:val="28"/>
        </w:rPr>
        <w:t>в</w:t>
      </w:r>
      <w:r>
        <w:rPr>
          <w:rFonts w:ascii="Times New Roman" w:eastAsia="Times New Roman" w:hAnsi="Times New Roman" w:cs="Times New Roman"/>
          <w:sz w:val="28"/>
          <w:szCs w:val="28"/>
        </w:rPr>
        <w:t>ы</w:t>
      </w:r>
      <w:r>
        <w:rPr>
          <w:rFonts w:ascii="Times New Roman" w:eastAsia="Times New Roman" w:hAnsi="Times New Roman" w:cs="Times New Roman"/>
          <w:sz w:val="28"/>
          <w:szCs w:val="28"/>
        </w:rPr>
        <w:t>сокопервеансных</w:t>
      </w:r>
      <w:proofErr w:type="spellEnd"/>
      <w:r>
        <w:rPr>
          <w:rFonts w:ascii="Times New Roman" w:eastAsia="Times New Roman" w:hAnsi="Times New Roman" w:cs="Times New Roman"/>
          <w:sz w:val="28"/>
          <w:szCs w:val="28"/>
        </w:rPr>
        <w:t xml:space="preserve"> электронных пучков сверхмалого диаметра, необходимых для создания ЭВП СВЧ </w:t>
      </w:r>
      <w:proofErr w:type="gramStart"/>
      <w:r>
        <w:rPr>
          <w:rFonts w:ascii="Times New Roman" w:eastAsia="Times New Roman" w:hAnsi="Times New Roman" w:cs="Times New Roman"/>
          <w:sz w:val="28"/>
          <w:szCs w:val="28"/>
        </w:rPr>
        <w:t>О-типа</w:t>
      </w:r>
      <w:proofErr w:type="gramEnd"/>
      <w:r>
        <w:rPr>
          <w:rFonts w:ascii="Times New Roman" w:eastAsia="Times New Roman" w:hAnsi="Times New Roman" w:cs="Times New Roman"/>
          <w:sz w:val="28"/>
          <w:szCs w:val="28"/>
        </w:rPr>
        <w:t>, предназначенных для работы</w:t>
      </w:r>
      <w:r w:rsidR="00B733D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том числе</w:t>
      </w:r>
      <w:r w:rsidR="00B733D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диапазонах коротких миллиметров. </w:t>
      </w:r>
      <w:r w:rsidR="001D1ED3">
        <w:rPr>
          <w:rFonts w:ascii="Times New Roman" w:eastAsia="Times New Roman" w:hAnsi="Times New Roman" w:cs="Times New Roman"/>
          <w:sz w:val="28"/>
          <w:szCs w:val="28"/>
        </w:rPr>
        <w:t>Однако этот метод фокусировки имеет существенные недостатки: фокусирующая система получается громоздкой и тяжелой, а при использовании соленоида еще требуется значительная мо</w:t>
      </w:r>
      <w:r w:rsidR="001D1ED3">
        <w:rPr>
          <w:rFonts w:ascii="Times New Roman" w:eastAsia="Times New Roman" w:hAnsi="Times New Roman" w:cs="Times New Roman"/>
          <w:sz w:val="28"/>
          <w:szCs w:val="28"/>
        </w:rPr>
        <w:t>щ</w:t>
      </w:r>
      <w:r w:rsidR="001D1ED3">
        <w:rPr>
          <w:rFonts w:ascii="Times New Roman" w:eastAsia="Times New Roman" w:hAnsi="Times New Roman" w:cs="Times New Roman"/>
          <w:sz w:val="28"/>
          <w:szCs w:val="28"/>
        </w:rPr>
        <w:t>ность для его питания. Это ограничивает использование такого метода фок</w:t>
      </w:r>
      <w:r w:rsidR="001D1ED3">
        <w:rPr>
          <w:rFonts w:ascii="Times New Roman" w:eastAsia="Times New Roman" w:hAnsi="Times New Roman" w:cs="Times New Roman"/>
          <w:sz w:val="28"/>
          <w:szCs w:val="28"/>
        </w:rPr>
        <w:t>у</w:t>
      </w:r>
      <w:r w:rsidR="001D1ED3">
        <w:rPr>
          <w:rFonts w:ascii="Times New Roman" w:eastAsia="Times New Roman" w:hAnsi="Times New Roman" w:cs="Times New Roman"/>
          <w:sz w:val="28"/>
          <w:szCs w:val="28"/>
        </w:rPr>
        <w:t>сировки в приборах, особенно предназначенных для бортовой аппаратуры. В результате, наиболее широкое применение нашли пакетированные приборы СВЧ с магнитной периодической фокусировкой.</w:t>
      </w:r>
    </w:p>
    <w:p w:rsidR="001D1ED3" w:rsidRDefault="001D1ED3">
      <w:pPr>
        <w:pStyle w:val="a8"/>
        <w:spacing w:line="240" w:lineRule="auto"/>
        <w:ind w:left="0"/>
      </w:pPr>
      <w:r>
        <w:rPr>
          <w:rStyle w:val="a3"/>
          <w:rFonts w:ascii="Cambria Math" w:hAnsi="Cambria Math" w:cs="Cambria Math"/>
        </w:rPr>
        <w:t>Место для формулы.</w:t>
      </w:r>
    </w:p>
    <w:p w:rsidR="001D1ED3" w:rsidRDefault="001D1ED3">
      <w:pPr>
        <w:pStyle w:val="a8"/>
        <w:numPr>
          <w:ilvl w:val="0"/>
          <w:numId w:val="1"/>
        </w:numPr>
        <w:spacing w:line="240" w:lineRule="auto"/>
      </w:pPr>
      <w:r>
        <w:rPr>
          <w:rFonts w:ascii="Times New Roman" w:eastAsia="Times New Roman" w:hAnsi="Times New Roman" w:cs="Times New Roman"/>
          <w:b/>
          <w:sz w:val="28"/>
          <w:szCs w:val="28"/>
        </w:rPr>
        <w:t>Фокусировка электронных пучков периодическим магнитным п</w:t>
      </w:r>
      <w:r>
        <w:rPr>
          <w:rFonts w:ascii="Times New Roman" w:eastAsia="Times New Roman" w:hAnsi="Times New Roman" w:cs="Times New Roman"/>
          <w:b/>
          <w:sz w:val="28"/>
          <w:szCs w:val="28"/>
        </w:rPr>
        <w:t>о</w:t>
      </w:r>
      <w:r>
        <w:rPr>
          <w:rFonts w:ascii="Times New Roman" w:eastAsia="Times New Roman" w:hAnsi="Times New Roman" w:cs="Times New Roman"/>
          <w:b/>
          <w:sz w:val="28"/>
          <w:szCs w:val="28"/>
        </w:rPr>
        <w:t>лем</w:t>
      </w:r>
    </w:p>
    <w:p w:rsidR="001D1ED3" w:rsidRDefault="001D1ED3">
      <w:r>
        <w:rPr>
          <w:rFonts w:ascii="Times New Roman" w:hAnsi="Times New Roman" w:cs="Times New Roman"/>
        </w:rPr>
        <w:tab/>
      </w:r>
      <w:r>
        <w:rPr>
          <w:rFonts w:ascii="Times New Roman" w:hAnsi="Times New Roman" w:cs="Times New Roman"/>
          <w:sz w:val="28"/>
          <w:szCs w:val="28"/>
        </w:rPr>
        <w:t>Постоянные магниты и соленоиды, применяемые для создания одн</w:t>
      </w:r>
      <w:r>
        <w:rPr>
          <w:rFonts w:ascii="Times New Roman" w:hAnsi="Times New Roman" w:cs="Times New Roman"/>
          <w:sz w:val="28"/>
          <w:szCs w:val="28"/>
        </w:rPr>
        <w:t>о</w:t>
      </w:r>
      <w:r>
        <w:rPr>
          <w:rFonts w:ascii="Times New Roman" w:hAnsi="Times New Roman" w:cs="Times New Roman"/>
          <w:sz w:val="28"/>
          <w:szCs w:val="28"/>
        </w:rPr>
        <w:t>родного фокусирующего магнитного поля, при большой длине пучка обл</w:t>
      </w:r>
      <w:r>
        <w:rPr>
          <w:rFonts w:ascii="Times New Roman" w:hAnsi="Times New Roman" w:cs="Times New Roman"/>
          <w:sz w:val="28"/>
          <w:szCs w:val="28"/>
        </w:rPr>
        <w:t>а</w:t>
      </w:r>
      <w:r>
        <w:rPr>
          <w:rFonts w:ascii="Times New Roman" w:hAnsi="Times New Roman" w:cs="Times New Roman"/>
          <w:sz w:val="28"/>
          <w:szCs w:val="28"/>
        </w:rPr>
        <w:t>дают большим весом, а соленоид, кроме того, потребляет значительную электрическую мощность. Поэтому широкое распространение получили зн</w:t>
      </w:r>
      <w:r>
        <w:rPr>
          <w:rFonts w:ascii="Times New Roman" w:hAnsi="Times New Roman" w:cs="Times New Roman"/>
          <w:sz w:val="28"/>
          <w:szCs w:val="28"/>
        </w:rPr>
        <w:t>а</w:t>
      </w:r>
      <w:r>
        <w:rPr>
          <w:rFonts w:ascii="Times New Roman" w:hAnsi="Times New Roman" w:cs="Times New Roman"/>
          <w:sz w:val="28"/>
          <w:szCs w:val="28"/>
        </w:rPr>
        <w:t>чительно более легкие и компактные фокусирующие системы, создающие периодическое в пространстве  фокусирующее магнитное поле. По существу эти системы представляют собой последовательность сильных собирающих линз, параметры которых подобраны так, что силы пространственного заряда в среднем могут быть скомпенсированы силами внешнего периодического магнитного поля.</w:t>
      </w:r>
    </w:p>
    <w:p w:rsidR="001D1ED3" w:rsidRDefault="006E3B8B">
      <w:r>
        <w:rPr>
          <w:rFonts w:ascii="Times New Roman" w:hAnsi="Times New Roman" w:cs="Times New Roman"/>
          <w:sz w:val="28"/>
          <w:szCs w:val="28"/>
        </w:rPr>
        <w:tab/>
        <w:t>На рис 9.9</w:t>
      </w:r>
      <w:r w:rsidR="001D1ED3">
        <w:rPr>
          <w:rFonts w:ascii="Times New Roman" w:hAnsi="Times New Roman" w:cs="Times New Roman"/>
          <w:sz w:val="28"/>
          <w:szCs w:val="28"/>
        </w:rPr>
        <w:t xml:space="preserve"> приведена периодическая магнитная система (МПФС), с</w:t>
      </w:r>
      <w:r w:rsidR="001D1ED3">
        <w:rPr>
          <w:rFonts w:ascii="Times New Roman" w:hAnsi="Times New Roman" w:cs="Times New Roman"/>
          <w:sz w:val="28"/>
          <w:szCs w:val="28"/>
        </w:rPr>
        <w:t>о</w:t>
      </w:r>
      <w:r w:rsidR="001D1ED3">
        <w:rPr>
          <w:rFonts w:ascii="Times New Roman" w:hAnsi="Times New Roman" w:cs="Times New Roman"/>
          <w:sz w:val="28"/>
          <w:szCs w:val="28"/>
        </w:rPr>
        <w:t xml:space="preserve">стоящая из магнитных колец, которые намагничены вдоль оси  и направлены одноименными полюсами друг к другу, а также металлических полюсных </w:t>
      </w:r>
      <w:r w:rsidR="001D1ED3">
        <w:rPr>
          <w:rFonts w:ascii="Times New Roman" w:hAnsi="Times New Roman" w:cs="Times New Roman"/>
          <w:sz w:val="28"/>
          <w:szCs w:val="28"/>
        </w:rPr>
        <w:lastRenderedPageBreak/>
        <w:t>наконечников с высокой магнитной проницаемостью, расположенных между ними.</w:t>
      </w:r>
    </w:p>
    <w:p w:rsidR="001D1ED3" w:rsidRDefault="00090F9C">
      <w:pPr>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4580890" cy="18980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0890" cy="1898015"/>
                    </a:xfrm>
                    <a:prstGeom prst="rect">
                      <a:avLst/>
                    </a:prstGeom>
                    <a:solidFill>
                      <a:srgbClr val="FFFFFF">
                        <a:alpha val="0"/>
                      </a:srgbClr>
                    </a:solidFill>
                    <a:ln>
                      <a:noFill/>
                    </a:ln>
                  </pic:spPr>
                </pic:pic>
              </a:graphicData>
            </a:graphic>
          </wp:inline>
        </w:drawing>
      </w:r>
    </w:p>
    <w:p w:rsidR="001D1ED3" w:rsidRDefault="00714BFB">
      <w:pPr>
        <w:spacing w:after="0"/>
        <w:jc w:val="center"/>
      </w:pPr>
      <w:r>
        <w:rPr>
          <w:rFonts w:ascii="Times New Roman" w:hAnsi="Times New Roman" w:cs="Times New Roman"/>
          <w:sz w:val="24"/>
          <w:szCs w:val="24"/>
        </w:rPr>
        <w:t>Рис.9.9</w:t>
      </w:r>
      <w:r w:rsidR="001D1ED3">
        <w:rPr>
          <w:rFonts w:ascii="Times New Roman" w:hAnsi="Times New Roman" w:cs="Times New Roman"/>
          <w:sz w:val="24"/>
          <w:szCs w:val="24"/>
        </w:rPr>
        <w:t>. Магнитная периодическая фокусирующая система, собранная на основе магни</w:t>
      </w:r>
      <w:r w:rsidR="001D1ED3">
        <w:rPr>
          <w:rFonts w:ascii="Times New Roman" w:hAnsi="Times New Roman" w:cs="Times New Roman"/>
          <w:sz w:val="24"/>
          <w:szCs w:val="24"/>
        </w:rPr>
        <w:t>т</w:t>
      </w:r>
      <w:r w:rsidR="001D1ED3">
        <w:rPr>
          <w:rFonts w:ascii="Times New Roman" w:hAnsi="Times New Roman" w:cs="Times New Roman"/>
          <w:sz w:val="24"/>
          <w:szCs w:val="24"/>
        </w:rPr>
        <w:t>ных колец,  и конфигурация электронного пучка (1) в ней.</w:t>
      </w:r>
    </w:p>
    <w:p w:rsidR="001D1ED3" w:rsidRDefault="001D1ED3">
      <w:pPr>
        <w:spacing w:after="0"/>
        <w:jc w:val="center"/>
      </w:pPr>
      <w:r>
        <w:rPr>
          <w:rFonts w:ascii="Times New Roman" w:hAnsi="Times New Roman" w:cs="Times New Roman"/>
          <w:sz w:val="24"/>
          <w:szCs w:val="24"/>
        </w:rPr>
        <w:t>1 - Электронный поток 2,4 - Полюсные наконечники 3 - Магнитное кольцо</w:t>
      </w:r>
    </w:p>
    <w:p w:rsidR="001D1ED3" w:rsidRDefault="001D1ED3">
      <w:pPr>
        <w:spacing w:after="0"/>
        <w:jc w:val="center"/>
        <w:rPr>
          <w:rFonts w:ascii="Times New Roman" w:hAnsi="Times New Roman" w:cs="Times New Roman"/>
          <w:sz w:val="24"/>
          <w:szCs w:val="24"/>
        </w:rPr>
      </w:pPr>
    </w:p>
    <w:p w:rsidR="001D1ED3" w:rsidRDefault="001D1ED3">
      <w:pPr>
        <w:ind w:firstLine="708"/>
      </w:pPr>
      <w:r>
        <w:rPr>
          <w:rFonts w:ascii="Times New Roman" w:hAnsi="Times New Roman" w:cs="Times New Roman"/>
          <w:sz w:val="28"/>
          <w:szCs w:val="28"/>
        </w:rPr>
        <w:t xml:space="preserve">МПФС собирают так, что смежные ячейки имеют противоположное направление поля в зазоре полюсных наконечников. При этом образуется знакопеременное периодическое магнитное поле. Распределение продольной  составляющей индукции магнитного поля такой системы вдоль оси </w:t>
      </w:r>
      <w:r>
        <w:rPr>
          <w:rFonts w:ascii="Times New Roman" w:hAnsi="Times New Roman" w:cs="Times New Roman"/>
          <w:sz w:val="28"/>
          <w:szCs w:val="28"/>
          <w:lang w:val="en-US"/>
        </w:rPr>
        <w:t>z</w:t>
      </w:r>
      <w:r w:rsidR="006C6C6A">
        <w:rPr>
          <w:rFonts w:ascii="Times New Roman" w:hAnsi="Times New Roman" w:cs="Times New Roman"/>
          <w:sz w:val="28"/>
          <w:szCs w:val="28"/>
        </w:rPr>
        <w:t>,  пре</w:t>
      </w:r>
      <w:r w:rsidR="006C6C6A">
        <w:rPr>
          <w:rFonts w:ascii="Times New Roman" w:hAnsi="Times New Roman" w:cs="Times New Roman"/>
          <w:sz w:val="28"/>
          <w:szCs w:val="28"/>
        </w:rPr>
        <w:t>д</w:t>
      </w:r>
      <w:r w:rsidR="006C6C6A">
        <w:rPr>
          <w:rFonts w:ascii="Times New Roman" w:hAnsi="Times New Roman" w:cs="Times New Roman"/>
          <w:sz w:val="28"/>
          <w:szCs w:val="28"/>
        </w:rPr>
        <w:t>ставленное на рис.9.10</w:t>
      </w:r>
      <w:r>
        <w:rPr>
          <w:rFonts w:ascii="Times New Roman" w:hAnsi="Times New Roman" w:cs="Times New Roman"/>
          <w:sz w:val="28"/>
          <w:szCs w:val="28"/>
        </w:rPr>
        <w:t>, имеет синусоидальный характер.</w:t>
      </w:r>
    </w:p>
    <w:p w:rsidR="001D1ED3" w:rsidRDefault="00090F9C">
      <w:pPr>
        <w:jc w:val="center"/>
        <w:rPr>
          <w:i/>
          <w:sz w:val="24"/>
          <w:szCs w:val="24"/>
        </w:rPr>
      </w:pPr>
      <w:r>
        <w:rPr>
          <w:noProof/>
          <w:lang w:eastAsia="ru-RU"/>
        </w:rPr>
        <w:drawing>
          <wp:inline distT="0" distB="0" distL="0" distR="0">
            <wp:extent cx="1768475" cy="23291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8475" cy="2329180"/>
                    </a:xfrm>
                    <a:prstGeom prst="rect">
                      <a:avLst/>
                    </a:prstGeom>
                    <a:solidFill>
                      <a:srgbClr val="FFFFFF">
                        <a:alpha val="0"/>
                      </a:srgbClr>
                    </a:solidFill>
                    <a:ln>
                      <a:noFill/>
                    </a:ln>
                  </pic:spPr>
                </pic:pic>
              </a:graphicData>
            </a:graphic>
          </wp:inline>
        </w:drawing>
      </w:r>
    </w:p>
    <w:p w:rsidR="001D1ED3" w:rsidRDefault="006E3B8B">
      <w:pPr>
        <w:jc w:val="center"/>
      </w:pPr>
      <w:r>
        <w:rPr>
          <w:i/>
          <w:sz w:val="24"/>
          <w:szCs w:val="24"/>
        </w:rPr>
        <w:t>Рис.9.10</w:t>
      </w:r>
      <w:r w:rsidR="001D1ED3">
        <w:rPr>
          <w:i/>
          <w:sz w:val="24"/>
          <w:szCs w:val="24"/>
        </w:rPr>
        <w:t>. Распределение продольной составляющей магнитной индукции поля, создав</w:t>
      </w:r>
      <w:r w:rsidR="001D1ED3">
        <w:rPr>
          <w:i/>
          <w:sz w:val="24"/>
          <w:szCs w:val="24"/>
        </w:rPr>
        <w:t>а</w:t>
      </w:r>
      <w:r w:rsidR="001D1ED3">
        <w:rPr>
          <w:i/>
          <w:sz w:val="24"/>
          <w:szCs w:val="24"/>
        </w:rPr>
        <w:t>емого МПФС, вдоль оси ЛБВ УВ-523</w:t>
      </w:r>
    </w:p>
    <w:p w:rsidR="001D1ED3" w:rsidRDefault="001D1ED3">
      <w:r>
        <w:rPr>
          <w:rFonts w:ascii="Times New Roman" w:hAnsi="Times New Roman" w:cs="Times New Roman"/>
          <w:sz w:val="28"/>
          <w:szCs w:val="28"/>
        </w:rPr>
        <w:tab/>
        <w:t>В области, занимаемой электронным пучком, индукция магнитного п</w:t>
      </w:r>
      <w:r>
        <w:rPr>
          <w:rFonts w:ascii="Times New Roman" w:hAnsi="Times New Roman" w:cs="Times New Roman"/>
          <w:sz w:val="28"/>
          <w:szCs w:val="28"/>
        </w:rPr>
        <w:t>о</w:t>
      </w:r>
      <w:r>
        <w:rPr>
          <w:rFonts w:ascii="Times New Roman" w:hAnsi="Times New Roman" w:cs="Times New Roman"/>
          <w:sz w:val="28"/>
          <w:szCs w:val="28"/>
        </w:rPr>
        <w:t>ля изменяется как по длине, так и по радиусу.</w:t>
      </w:r>
    </w:p>
    <w:p w:rsidR="001D1ED3" w:rsidRDefault="001D1ED3">
      <w:r>
        <w:rPr>
          <w:rFonts w:ascii="Times New Roman" w:hAnsi="Times New Roman" w:cs="Times New Roman"/>
          <w:sz w:val="28"/>
          <w:szCs w:val="28"/>
        </w:rPr>
        <w:tab/>
      </w:r>
      <w:proofErr w:type="gramStart"/>
      <w:r>
        <w:rPr>
          <w:rFonts w:ascii="Times New Roman" w:hAnsi="Times New Roman" w:cs="Times New Roman"/>
          <w:sz w:val="28"/>
          <w:szCs w:val="28"/>
        </w:rPr>
        <w:t xml:space="preserve">Процесс фокусировки пучка периодическим магнитным полем основан на взаимодействии электронов пучка с радиальной </w:t>
      </w:r>
      <w:r>
        <w:rPr>
          <w:rFonts w:ascii="Times New Roman" w:hAnsi="Times New Roman" w:cs="Times New Roman"/>
          <w:sz w:val="28"/>
          <w:szCs w:val="28"/>
          <w:lang w:val="en-US"/>
        </w:rPr>
        <w:t>B</w:t>
      </w:r>
      <w:r>
        <w:rPr>
          <w:rFonts w:ascii="Times New Roman" w:hAnsi="Times New Roman" w:cs="Times New Roman"/>
          <w:sz w:val="28"/>
          <w:szCs w:val="28"/>
          <w:vertAlign w:val="subscript"/>
          <w:lang w:val="en-US"/>
        </w:rPr>
        <w:t>r</w:t>
      </w:r>
      <w:r>
        <w:rPr>
          <w:rFonts w:ascii="Times New Roman" w:hAnsi="Times New Roman" w:cs="Times New Roman"/>
          <w:sz w:val="28"/>
          <w:szCs w:val="28"/>
        </w:rPr>
        <w:t xml:space="preserve"> и аксиальной </w:t>
      </w:r>
      <w:proofErr w:type="spellStart"/>
      <w:r>
        <w:rPr>
          <w:rFonts w:ascii="Times New Roman" w:hAnsi="Times New Roman" w:cs="Times New Roman"/>
          <w:sz w:val="28"/>
          <w:szCs w:val="28"/>
          <w:lang w:val="en-US"/>
        </w:rPr>
        <w:t>B</w:t>
      </w:r>
      <w:r>
        <w:rPr>
          <w:rFonts w:ascii="Times New Roman" w:hAnsi="Times New Roman" w:cs="Times New Roman"/>
          <w:sz w:val="28"/>
          <w:szCs w:val="28"/>
          <w:vertAlign w:val="subscript"/>
          <w:lang w:val="en-US"/>
        </w:rPr>
        <w:t>z</w:t>
      </w:r>
      <w:proofErr w:type="spellEnd"/>
      <w:r>
        <w:rPr>
          <w:rFonts w:ascii="Times New Roman" w:hAnsi="Times New Roman" w:cs="Times New Roman"/>
          <w:sz w:val="28"/>
          <w:szCs w:val="28"/>
        </w:rPr>
        <w:t xml:space="preserve"> с</w:t>
      </w:r>
      <w:r>
        <w:rPr>
          <w:rFonts w:ascii="Times New Roman" w:hAnsi="Times New Roman" w:cs="Times New Roman"/>
          <w:sz w:val="28"/>
          <w:szCs w:val="28"/>
        </w:rPr>
        <w:t>о</w:t>
      </w:r>
      <w:r>
        <w:rPr>
          <w:rFonts w:ascii="Times New Roman" w:hAnsi="Times New Roman" w:cs="Times New Roman"/>
          <w:sz w:val="28"/>
          <w:szCs w:val="28"/>
        </w:rPr>
        <w:lastRenderedPageBreak/>
        <w:t>став</w:t>
      </w:r>
      <w:r w:rsidR="006E3B8B">
        <w:rPr>
          <w:rFonts w:ascii="Times New Roman" w:hAnsi="Times New Roman" w:cs="Times New Roman"/>
          <w:sz w:val="28"/>
          <w:szCs w:val="28"/>
        </w:rPr>
        <w:t>ляющими магнитного поля (рис.9.11 – 9.12</w:t>
      </w:r>
      <w:r>
        <w:rPr>
          <w:rFonts w:ascii="Times New Roman" w:hAnsi="Times New Roman" w:cs="Times New Roman"/>
          <w:sz w:val="28"/>
          <w:szCs w:val="28"/>
        </w:rPr>
        <w:t>).</w:t>
      </w:r>
      <w:proofErr w:type="gramEnd"/>
      <w:r>
        <w:rPr>
          <w:rFonts w:ascii="Times New Roman" w:hAnsi="Times New Roman" w:cs="Times New Roman"/>
          <w:sz w:val="28"/>
          <w:szCs w:val="28"/>
        </w:rPr>
        <w:t xml:space="preserve"> Рассмотрим действие поля на один из электронов, которой входит в область фокусирующей системы п</w:t>
      </w:r>
      <w:r>
        <w:rPr>
          <w:rFonts w:ascii="Times New Roman" w:hAnsi="Times New Roman" w:cs="Times New Roman"/>
          <w:sz w:val="28"/>
          <w:szCs w:val="28"/>
        </w:rPr>
        <w:t>а</w:t>
      </w:r>
      <w:r>
        <w:rPr>
          <w:rFonts w:ascii="Times New Roman" w:hAnsi="Times New Roman" w:cs="Times New Roman"/>
          <w:sz w:val="28"/>
          <w:szCs w:val="28"/>
        </w:rPr>
        <w:t>раллельно ее оси.</w:t>
      </w:r>
    </w:p>
    <w:p w:rsidR="001D1ED3" w:rsidRDefault="00090F9C">
      <w:pPr>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1923415" cy="169926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3415" cy="1699260"/>
                    </a:xfrm>
                    <a:prstGeom prst="rect">
                      <a:avLst/>
                    </a:prstGeom>
                    <a:solidFill>
                      <a:srgbClr val="FFFFFF">
                        <a:alpha val="0"/>
                      </a:srgbClr>
                    </a:solidFill>
                    <a:ln>
                      <a:noFill/>
                    </a:ln>
                  </pic:spPr>
                </pic:pic>
              </a:graphicData>
            </a:graphic>
          </wp:inline>
        </w:drawing>
      </w:r>
    </w:p>
    <w:p w:rsidR="001D1ED3" w:rsidRDefault="006E3B8B">
      <w:pPr>
        <w:jc w:val="center"/>
      </w:pPr>
      <w:r>
        <w:rPr>
          <w:rFonts w:ascii="Times New Roman" w:hAnsi="Times New Roman" w:cs="Times New Roman"/>
          <w:sz w:val="24"/>
          <w:szCs w:val="24"/>
        </w:rPr>
        <w:t>Рис.9.11</w:t>
      </w:r>
      <w:r w:rsidR="001D1ED3">
        <w:rPr>
          <w:rFonts w:ascii="Times New Roman" w:hAnsi="Times New Roman" w:cs="Times New Roman"/>
          <w:sz w:val="24"/>
          <w:szCs w:val="24"/>
        </w:rPr>
        <w:t>.</w:t>
      </w:r>
      <w:r w:rsidR="001D1ED3">
        <w:rPr>
          <w:rFonts w:ascii="Arial" w:eastAsia="+mn-ea" w:hAnsi="Arial" w:cs="Arial"/>
          <w:color w:val="000000"/>
          <w:kern w:val="1"/>
          <w:sz w:val="32"/>
          <w:szCs w:val="32"/>
          <w:lang w:eastAsia="ru-RU"/>
        </w:rPr>
        <w:t xml:space="preserve"> </w:t>
      </w:r>
      <w:proofErr w:type="gramStart"/>
      <w:r w:rsidR="001D1ED3">
        <w:rPr>
          <w:rFonts w:ascii="Times New Roman" w:hAnsi="Times New Roman" w:cs="Times New Roman"/>
          <w:sz w:val="24"/>
          <w:szCs w:val="24"/>
        </w:rPr>
        <w:t>Взаимодействие электрона с аксиальной и радиальной составляющими магни</w:t>
      </w:r>
      <w:r w:rsidR="001D1ED3">
        <w:rPr>
          <w:rFonts w:ascii="Times New Roman" w:hAnsi="Times New Roman" w:cs="Times New Roman"/>
          <w:sz w:val="24"/>
          <w:szCs w:val="24"/>
        </w:rPr>
        <w:t>т</w:t>
      </w:r>
      <w:r w:rsidR="001D1ED3">
        <w:rPr>
          <w:rFonts w:ascii="Times New Roman" w:hAnsi="Times New Roman" w:cs="Times New Roman"/>
          <w:sz w:val="24"/>
          <w:szCs w:val="24"/>
        </w:rPr>
        <w:t>ного поля в магнитной линзе</w:t>
      </w:r>
      <w:proofErr w:type="gramEnd"/>
    </w:p>
    <w:p w:rsidR="001D1ED3" w:rsidRDefault="001D1ED3">
      <w:pPr>
        <w:jc w:val="center"/>
        <w:rPr>
          <w:rFonts w:ascii="Times New Roman" w:hAnsi="Times New Roman" w:cs="Times New Roman"/>
          <w:sz w:val="24"/>
          <w:szCs w:val="24"/>
        </w:rPr>
      </w:pPr>
    </w:p>
    <w:p w:rsidR="001D1ED3" w:rsidRDefault="001D1ED3">
      <w:r>
        <w:rPr>
          <w:rFonts w:ascii="Times New Roman" w:eastAsia="Times New Roman" w:hAnsi="Times New Roman" w:cs="Times New Roman"/>
          <w:sz w:val="28"/>
          <w:szCs w:val="28"/>
        </w:rPr>
        <w:t xml:space="preserve"> </w:t>
      </w:r>
      <w:r>
        <w:rPr>
          <w:rFonts w:ascii="Times New Roman" w:hAnsi="Times New Roman" w:cs="Times New Roman"/>
          <w:sz w:val="28"/>
          <w:szCs w:val="28"/>
        </w:rPr>
        <w:tab/>
        <w:t>Электрон, подходя к зазору между полюсами, будет пересекать рад</w:t>
      </w:r>
      <w:r>
        <w:rPr>
          <w:rFonts w:ascii="Times New Roman" w:hAnsi="Times New Roman" w:cs="Times New Roman"/>
          <w:sz w:val="28"/>
          <w:szCs w:val="28"/>
        </w:rPr>
        <w:t>и</w:t>
      </w:r>
      <w:r>
        <w:rPr>
          <w:rFonts w:ascii="Times New Roman" w:hAnsi="Times New Roman" w:cs="Times New Roman"/>
          <w:sz w:val="28"/>
          <w:szCs w:val="28"/>
        </w:rPr>
        <w:t xml:space="preserve">альную составляющую магнитного поля, направленную к оси, в результате чего на него будет действовать сила </w:t>
      </w:r>
      <w:proofErr w:type="spellStart"/>
      <w:r>
        <w:rPr>
          <w:rFonts w:ascii="Times New Roman" w:hAnsi="Times New Roman" w:cs="Times New Roman"/>
          <w:sz w:val="28"/>
          <w:szCs w:val="28"/>
          <w:lang w:val="en-US"/>
        </w:rPr>
        <w:t>F</w:t>
      </w:r>
      <w:r>
        <w:rPr>
          <w:rFonts w:ascii="Times New Roman" w:hAnsi="Times New Roman" w:cs="Times New Roman"/>
          <w:sz w:val="28"/>
          <w:szCs w:val="28"/>
          <w:vertAlign w:val="subscript"/>
          <w:lang w:val="en-US"/>
        </w:rPr>
        <w:t>τ</w:t>
      </w:r>
      <w:proofErr w:type="spellEnd"/>
      <w:r>
        <w:rPr>
          <w:rFonts w:ascii="Times New Roman" w:hAnsi="Times New Roman" w:cs="Times New Roman"/>
          <w:sz w:val="28"/>
          <w:szCs w:val="28"/>
        </w:rPr>
        <w:t>, которая сообщает электрону вращ</w:t>
      </w:r>
      <w:r>
        <w:rPr>
          <w:rFonts w:ascii="Times New Roman" w:hAnsi="Times New Roman" w:cs="Times New Roman"/>
          <w:sz w:val="28"/>
          <w:szCs w:val="28"/>
        </w:rPr>
        <w:t>а</w:t>
      </w:r>
      <w:r>
        <w:rPr>
          <w:rFonts w:ascii="Times New Roman" w:hAnsi="Times New Roman" w:cs="Times New Roman"/>
          <w:sz w:val="28"/>
          <w:szCs w:val="28"/>
        </w:rPr>
        <w:t xml:space="preserve">ющий момент вокруг оси </w:t>
      </w:r>
      <w:r>
        <w:rPr>
          <w:rFonts w:ascii="Times New Roman" w:hAnsi="Times New Roman" w:cs="Times New Roman"/>
          <w:sz w:val="28"/>
          <w:szCs w:val="28"/>
          <w:lang w:val="en-US"/>
        </w:rPr>
        <w:t>z</w:t>
      </w:r>
      <w:r>
        <w:rPr>
          <w:rFonts w:ascii="Times New Roman" w:hAnsi="Times New Roman" w:cs="Times New Roman"/>
          <w:sz w:val="28"/>
          <w:szCs w:val="28"/>
        </w:rPr>
        <w:t>.</w:t>
      </w:r>
      <w:r w:rsidR="006C6C6A">
        <w:rPr>
          <w:rFonts w:ascii="Times New Roman" w:hAnsi="Times New Roman" w:cs="Times New Roman"/>
          <w:sz w:val="28"/>
          <w:szCs w:val="28"/>
        </w:rPr>
        <w:t xml:space="preserve"> </w:t>
      </w:r>
      <w:r>
        <w:rPr>
          <w:rFonts w:ascii="Times New Roman" w:hAnsi="Times New Roman" w:cs="Times New Roman"/>
          <w:sz w:val="28"/>
          <w:szCs w:val="28"/>
        </w:rPr>
        <w:t>При своем вращении электрон пересечет пр</w:t>
      </w:r>
      <w:r>
        <w:rPr>
          <w:rFonts w:ascii="Times New Roman" w:hAnsi="Times New Roman" w:cs="Times New Roman"/>
          <w:sz w:val="28"/>
          <w:szCs w:val="28"/>
        </w:rPr>
        <w:t>о</w:t>
      </w:r>
      <w:r>
        <w:rPr>
          <w:rFonts w:ascii="Times New Roman" w:hAnsi="Times New Roman" w:cs="Times New Roman"/>
          <w:sz w:val="28"/>
          <w:szCs w:val="28"/>
        </w:rPr>
        <w:t xml:space="preserve">дольную составляющую магнитного поля, что вызовет появление силы </w:t>
      </w:r>
      <w:r>
        <w:rPr>
          <w:rFonts w:ascii="Times New Roman" w:hAnsi="Times New Roman" w:cs="Times New Roman"/>
          <w:sz w:val="28"/>
          <w:szCs w:val="28"/>
          <w:lang w:val="en-US"/>
        </w:rPr>
        <w:t>F</w:t>
      </w:r>
      <w:r>
        <w:rPr>
          <w:rFonts w:ascii="Times New Roman" w:hAnsi="Times New Roman" w:cs="Times New Roman"/>
          <w:sz w:val="28"/>
          <w:szCs w:val="28"/>
          <w:vertAlign w:val="subscript"/>
          <w:lang w:val="en-US"/>
        </w:rPr>
        <w:t>r</w:t>
      </w:r>
      <w:r>
        <w:rPr>
          <w:rFonts w:ascii="Times New Roman" w:hAnsi="Times New Roman" w:cs="Times New Roman"/>
          <w:sz w:val="28"/>
          <w:szCs w:val="28"/>
        </w:rPr>
        <w:t xml:space="preserve">, направленной к оси, и, следовательно, отклонение электрона к оси. </w:t>
      </w:r>
    </w:p>
    <w:p w:rsidR="001D1ED3" w:rsidRDefault="00090F9C">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36950" cy="1819910"/>
            <wp:effectExtent l="0" t="0" r="635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6950" cy="1819910"/>
                    </a:xfrm>
                    <a:prstGeom prst="rect">
                      <a:avLst/>
                    </a:prstGeom>
                    <a:solidFill>
                      <a:srgbClr val="FFFFFF">
                        <a:alpha val="0"/>
                      </a:srgbClr>
                    </a:solidFill>
                    <a:ln>
                      <a:noFill/>
                    </a:ln>
                  </pic:spPr>
                </pic:pic>
              </a:graphicData>
            </a:graphic>
          </wp:inline>
        </w:drawing>
      </w:r>
    </w:p>
    <w:p w:rsidR="006E3B8B" w:rsidRPr="006E3B8B" w:rsidRDefault="006E3B8B" w:rsidP="006E3B8B">
      <w:pPr>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8"/>
          <w:szCs w:val="28"/>
        </w:rPr>
        <w:t>(а)                              (б)</w:t>
      </w:r>
    </w:p>
    <w:p w:rsidR="001D1ED3" w:rsidRDefault="006E3B8B">
      <w:r>
        <w:rPr>
          <w:rFonts w:ascii="Times New Roman" w:hAnsi="Times New Roman" w:cs="Times New Roman"/>
          <w:sz w:val="24"/>
          <w:szCs w:val="24"/>
        </w:rPr>
        <w:t>Рис.9.12</w:t>
      </w:r>
      <w:r w:rsidR="001D1ED3">
        <w:rPr>
          <w:rFonts w:ascii="Times New Roman" w:hAnsi="Times New Roman" w:cs="Times New Roman"/>
          <w:sz w:val="24"/>
          <w:szCs w:val="24"/>
        </w:rPr>
        <w:t>. Взаимодействие электронов, подходящих к зазору между полюсами, с радиал</w:t>
      </w:r>
      <w:r w:rsidR="001D1ED3">
        <w:rPr>
          <w:rFonts w:ascii="Times New Roman" w:hAnsi="Times New Roman" w:cs="Times New Roman"/>
          <w:sz w:val="24"/>
          <w:szCs w:val="24"/>
        </w:rPr>
        <w:t>ь</w:t>
      </w:r>
      <w:r w:rsidR="001D1ED3">
        <w:rPr>
          <w:rFonts w:ascii="Times New Roman" w:hAnsi="Times New Roman" w:cs="Times New Roman"/>
          <w:sz w:val="24"/>
          <w:szCs w:val="24"/>
        </w:rPr>
        <w:t>ной с</w:t>
      </w:r>
      <w:r>
        <w:rPr>
          <w:rFonts w:ascii="Times New Roman" w:hAnsi="Times New Roman" w:cs="Times New Roman"/>
          <w:sz w:val="24"/>
          <w:szCs w:val="24"/>
        </w:rPr>
        <w:t>оставляющей магнитного поля Н (</w:t>
      </w:r>
      <w:r>
        <w:rPr>
          <w:rFonts w:ascii="Times New Roman" w:hAnsi="Times New Roman" w:cs="Times New Roman"/>
          <w:i/>
          <w:sz w:val="24"/>
          <w:szCs w:val="24"/>
        </w:rPr>
        <w:t>а</w:t>
      </w:r>
      <w:r w:rsidR="001D1ED3">
        <w:rPr>
          <w:rFonts w:ascii="Times New Roman" w:hAnsi="Times New Roman" w:cs="Times New Roman"/>
          <w:sz w:val="24"/>
          <w:szCs w:val="24"/>
        </w:rPr>
        <w:t>) и взаимодействие вращающегося электрона с аксиальной составляющей магнитного поля (б)</w:t>
      </w:r>
    </w:p>
    <w:p w:rsidR="001D1ED3" w:rsidRDefault="001D1ED3">
      <w:pPr>
        <w:ind w:firstLine="708"/>
      </w:pPr>
      <w:r>
        <w:rPr>
          <w:rFonts w:ascii="Times New Roman" w:hAnsi="Times New Roman" w:cs="Times New Roman"/>
          <w:sz w:val="28"/>
          <w:szCs w:val="28"/>
        </w:rPr>
        <w:t xml:space="preserve">При прохождении электрона через  границу магнитных полей соседних колец радиальная составляющая магнитного поля меняет свое направление, и в результате электрон получает противоположный вращательный момент. Но </w:t>
      </w:r>
      <w:r>
        <w:rPr>
          <w:rFonts w:ascii="Times New Roman" w:hAnsi="Times New Roman" w:cs="Times New Roman"/>
          <w:sz w:val="28"/>
          <w:szCs w:val="28"/>
        </w:rPr>
        <w:lastRenderedPageBreak/>
        <w:t xml:space="preserve">поскольку продольная составляющая поля также меняет свое направление на противоположное,  то радиальная фокусирующая сила </w:t>
      </w:r>
      <w:proofErr w:type="spellStart"/>
      <w:r>
        <w:rPr>
          <w:rFonts w:ascii="Times New Roman" w:hAnsi="Times New Roman" w:cs="Times New Roman"/>
          <w:sz w:val="28"/>
          <w:szCs w:val="28"/>
          <w:lang w:val="en-US"/>
        </w:rPr>
        <w:t>F</w:t>
      </w:r>
      <w:r>
        <w:rPr>
          <w:rFonts w:ascii="Times New Roman" w:hAnsi="Times New Roman" w:cs="Times New Roman"/>
          <w:sz w:val="28"/>
          <w:szCs w:val="28"/>
          <w:vertAlign w:val="subscript"/>
          <w:lang w:val="en-US"/>
        </w:rPr>
        <w:t>τ</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вдоль всей системы остается направленной к продольной оси </w:t>
      </w:r>
      <w:r>
        <w:rPr>
          <w:rFonts w:ascii="Times New Roman" w:hAnsi="Times New Roman" w:cs="Times New Roman"/>
          <w:sz w:val="28"/>
          <w:szCs w:val="28"/>
          <w:lang w:val="en-US"/>
        </w:rPr>
        <w:t>z</w:t>
      </w:r>
      <w:r>
        <w:rPr>
          <w:rFonts w:ascii="Times New Roman" w:hAnsi="Times New Roman" w:cs="Times New Roman"/>
          <w:sz w:val="28"/>
          <w:szCs w:val="28"/>
        </w:rPr>
        <w:t>, испытывая лишь некоторое пер</w:t>
      </w:r>
      <w:r>
        <w:rPr>
          <w:rFonts w:ascii="Times New Roman" w:hAnsi="Times New Roman" w:cs="Times New Roman"/>
          <w:sz w:val="28"/>
          <w:szCs w:val="28"/>
        </w:rPr>
        <w:t>и</w:t>
      </w:r>
      <w:r>
        <w:rPr>
          <w:rFonts w:ascii="Times New Roman" w:hAnsi="Times New Roman" w:cs="Times New Roman"/>
          <w:sz w:val="28"/>
          <w:szCs w:val="28"/>
        </w:rPr>
        <w:t>одическое изменение по амплитуде. В результате чего граница пучка носит пульсирующий характер.</w:t>
      </w:r>
    </w:p>
    <w:p w:rsidR="001D1ED3" w:rsidRDefault="001D1ED3">
      <w:r>
        <w:rPr>
          <w:rFonts w:ascii="Times New Roman" w:hAnsi="Times New Roman" w:cs="Times New Roman"/>
          <w:sz w:val="28"/>
          <w:szCs w:val="28"/>
        </w:rPr>
        <w:tab/>
        <w:t xml:space="preserve"> Из приведенных рассуждений следует, что каждое магнитное кольцо является для электронного пучка собирающей магнитной линзой. Причем пучок оказывается наиболее сфокусированным между соседними магнитн</w:t>
      </w:r>
      <w:r>
        <w:rPr>
          <w:rFonts w:ascii="Times New Roman" w:hAnsi="Times New Roman" w:cs="Times New Roman"/>
          <w:sz w:val="28"/>
          <w:szCs w:val="28"/>
        </w:rPr>
        <w:t>ы</w:t>
      </w:r>
      <w:r>
        <w:rPr>
          <w:rFonts w:ascii="Times New Roman" w:hAnsi="Times New Roman" w:cs="Times New Roman"/>
          <w:sz w:val="28"/>
          <w:szCs w:val="28"/>
        </w:rPr>
        <w:t>ми кольцами.</w:t>
      </w:r>
    </w:p>
    <w:p w:rsidR="001D1ED3" w:rsidRDefault="001D1ED3">
      <w:r>
        <w:rPr>
          <w:rFonts w:ascii="Times New Roman" w:hAnsi="Times New Roman" w:cs="Times New Roman"/>
          <w:sz w:val="28"/>
          <w:szCs w:val="28"/>
        </w:rPr>
        <w:tab/>
        <w:t xml:space="preserve">Минимальный средний радиус пучка током </w:t>
      </w:r>
      <w:r>
        <w:rPr>
          <w:rFonts w:ascii="Times New Roman" w:hAnsi="Times New Roman" w:cs="Times New Roman"/>
          <w:sz w:val="28"/>
          <w:szCs w:val="28"/>
          <w:lang w:val="en-US"/>
        </w:rPr>
        <w:t>I</w:t>
      </w:r>
      <w:r>
        <w:rPr>
          <w:rFonts w:ascii="Times New Roman" w:hAnsi="Times New Roman" w:cs="Times New Roman"/>
          <w:sz w:val="28"/>
          <w:szCs w:val="28"/>
          <w:vertAlign w:val="subscript"/>
        </w:rPr>
        <w:t xml:space="preserve">0 </w:t>
      </w:r>
      <w:r>
        <w:rPr>
          <w:rFonts w:ascii="Times New Roman" w:hAnsi="Times New Roman" w:cs="Times New Roman"/>
          <w:sz w:val="28"/>
          <w:szCs w:val="28"/>
        </w:rPr>
        <w:t>при напряжении относ</w:t>
      </w:r>
      <w:r>
        <w:rPr>
          <w:rFonts w:ascii="Times New Roman" w:hAnsi="Times New Roman" w:cs="Times New Roman"/>
          <w:sz w:val="28"/>
          <w:szCs w:val="28"/>
        </w:rPr>
        <w:t>и</w:t>
      </w:r>
      <w:r>
        <w:rPr>
          <w:rFonts w:ascii="Times New Roman" w:hAnsi="Times New Roman" w:cs="Times New Roman"/>
          <w:sz w:val="28"/>
          <w:szCs w:val="28"/>
        </w:rPr>
        <w:t xml:space="preserve">тельно катода </w:t>
      </w:r>
      <w:r>
        <w:rPr>
          <w:rFonts w:ascii="Times New Roman" w:hAnsi="Times New Roman" w:cs="Times New Roman"/>
          <w:sz w:val="28"/>
          <w:szCs w:val="28"/>
          <w:lang w:val="en-US"/>
        </w:rPr>
        <w:t>U</w:t>
      </w:r>
      <w:r>
        <w:rPr>
          <w:rFonts w:ascii="Times New Roman" w:hAnsi="Times New Roman" w:cs="Times New Roman"/>
          <w:sz w:val="28"/>
          <w:szCs w:val="28"/>
          <w:vertAlign w:val="subscript"/>
        </w:rPr>
        <w:t xml:space="preserve">0 </w:t>
      </w:r>
      <w:r>
        <w:rPr>
          <w:rFonts w:ascii="Times New Roman" w:hAnsi="Times New Roman" w:cs="Times New Roman"/>
          <w:sz w:val="28"/>
          <w:szCs w:val="28"/>
        </w:rPr>
        <w:t xml:space="preserve"> в периодическом магнитном поле с амплитудой магнитной индукции В</w:t>
      </w:r>
      <w:proofErr w:type="gramStart"/>
      <w:r>
        <w:rPr>
          <w:rFonts w:ascii="Times New Roman" w:hAnsi="Times New Roman" w:cs="Times New Roman"/>
          <w:sz w:val="28"/>
          <w:szCs w:val="28"/>
          <w:vertAlign w:val="subscript"/>
        </w:rPr>
        <w:t>0</w:t>
      </w:r>
      <w:proofErr w:type="gramEnd"/>
      <w:r>
        <w:rPr>
          <w:rFonts w:ascii="Times New Roman" w:hAnsi="Times New Roman" w:cs="Times New Roman"/>
          <w:sz w:val="28"/>
          <w:szCs w:val="28"/>
          <w:vertAlign w:val="subscript"/>
        </w:rPr>
        <w:t xml:space="preserve"> </w:t>
      </w:r>
      <w:r>
        <w:rPr>
          <w:rFonts w:ascii="Times New Roman" w:hAnsi="Times New Roman" w:cs="Times New Roman"/>
          <w:sz w:val="28"/>
          <w:szCs w:val="28"/>
        </w:rPr>
        <w:t>определяется формулой:</w:t>
      </w:r>
    </w:p>
    <w:p w:rsidR="001D1ED3" w:rsidRDefault="001D1ED3">
      <w:pPr>
        <w:jc w:val="center"/>
      </w:pPr>
      <w:r>
        <w:fldChar w:fldCharType="begin"/>
      </w:r>
      <w:r>
        <w:instrText xml:space="preserve"> QUOTE  </w:instrText>
      </w:r>
      <w:r>
        <w:rPr>
          <w:position w:val="-19"/>
        </w:rPr>
        <w:fldChar w:fldCharType="separate"/>
      </w:r>
      <w:r w:rsidR="00090F9C">
        <w:rPr>
          <w:noProof/>
          <w:position w:val="-19"/>
          <w:lang w:eastAsia="ru-RU"/>
        </w:rPr>
        <w:drawing>
          <wp:inline distT="0" distB="0" distL="0" distR="0">
            <wp:extent cx="1992630" cy="509270"/>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2630" cy="509270"/>
                    </a:xfrm>
                    <a:prstGeom prst="rect">
                      <a:avLst/>
                    </a:prstGeom>
                    <a:solidFill>
                      <a:srgbClr val="FFFFFF">
                        <a:alpha val="0"/>
                      </a:srgbClr>
                    </a:solidFill>
                    <a:ln>
                      <a:noFill/>
                    </a:ln>
                  </pic:spPr>
                </pic:pic>
              </a:graphicData>
            </a:graphic>
          </wp:inline>
        </w:drawing>
      </w:r>
      <w:r>
        <w:rPr>
          <w:position w:val="-19"/>
        </w:rPr>
        <w:fldChar w:fldCharType="end"/>
      </w:r>
    </w:p>
    <w:p w:rsidR="001D1ED3" w:rsidRDefault="006E3B8B">
      <w:r>
        <w:rPr>
          <w:rFonts w:ascii="Times New Roman" w:hAnsi="Times New Roman" w:cs="Times New Roman"/>
          <w:sz w:val="28"/>
          <w:szCs w:val="28"/>
        </w:rPr>
        <w:tab/>
        <w:t>На рис.9.12</w:t>
      </w:r>
      <w:r w:rsidR="001D1ED3">
        <w:rPr>
          <w:rFonts w:ascii="Times New Roman" w:hAnsi="Times New Roman" w:cs="Times New Roman"/>
          <w:sz w:val="28"/>
          <w:szCs w:val="28"/>
        </w:rPr>
        <w:t xml:space="preserve"> приведен расчетный контур электронного пучка в магни</w:t>
      </w:r>
      <w:r w:rsidR="001D1ED3">
        <w:rPr>
          <w:rFonts w:ascii="Times New Roman" w:hAnsi="Times New Roman" w:cs="Times New Roman"/>
          <w:sz w:val="28"/>
          <w:szCs w:val="28"/>
        </w:rPr>
        <w:t>т</w:t>
      </w:r>
      <w:r w:rsidR="001D1ED3">
        <w:rPr>
          <w:rFonts w:ascii="Times New Roman" w:hAnsi="Times New Roman" w:cs="Times New Roman"/>
          <w:sz w:val="28"/>
          <w:szCs w:val="28"/>
        </w:rPr>
        <w:t>ном периодическом поле.</w:t>
      </w:r>
    </w:p>
    <w:p w:rsidR="001D1ED3" w:rsidRDefault="00090F9C">
      <w:pPr>
        <w:jc w:val="center"/>
        <w:rPr>
          <w:rFonts w:ascii="Times New Roman" w:hAnsi="Times New Roman" w:cs="Times New Roman"/>
          <w:sz w:val="24"/>
          <w:szCs w:val="24"/>
        </w:rPr>
      </w:pPr>
      <w:r>
        <w:rPr>
          <w:rFonts w:ascii="Times New Roman" w:hAnsi="Times New Roman" w:cs="Times New Roman"/>
          <w:noProof/>
          <w:sz w:val="28"/>
          <w:szCs w:val="28"/>
          <w:lang w:eastAsia="ru-RU"/>
        </w:rPr>
        <w:drawing>
          <wp:inline distT="0" distB="0" distL="0" distR="0">
            <wp:extent cx="4589145" cy="141478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b="5695"/>
                    <a:stretch>
                      <a:fillRect/>
                    </a:stretch>
                  </pic:blipFill>
                  <pic:spPr bwMode="auto">
                    <a:xfrm>
                      <a:off x="0" y="0"/>
                      <a:ext cx="4589145" cy="1414780"/>
                    </a:xfrm>
                    <a:prstGeom prst="rect">
                      <a:avLst/>
                    </a:prstGeom>
                    <a:solidFill>
                      <a:srgbClr val="FFFFFF">
                        <a:alpha val="0"/>
                      </a:srgbClr>
                    </a:solidFill>
                    <a:ln>
                      <a:noFill/>
                    </a:ln>
                  </pic:spPr>
                </pic:pic>
              </a:graphicData>
            </a:graphic>
          </wp:inline>
        </w:drawing>
      </w:r>
    </w:p>
    <w:p w:rsidR="001D1ED3" w:rsidRDefault="006E3B8B">
      <w:pPr>
        <w:jc w:val="center"/>
      </w:pPr>
      <w:r>
        <w:rPr>
          <w:rFonts w:ascii="Times New Roman" w:hAnsi="Times New Roman" w:cs="Times New Roman"/>
          <w:sz w:val="24"/>
          <w:szCs w:val="24"/>
        </w:rPr>
        <w:t>Рис. 9.13</w:t>
      </w:r>
      <w:r w:rsidR="001D1ED3">
        <w:rPr>
          <w:rFonts w:ascii="Times New Roman" w:hAnsi="Times New Roman" w:cs="Times New Roman"/>
          <w:sz w:val="24"/>
          <w:szCs w:val="24"/>
        </w:rPr>
        <w:t>. Контур электронного пучка сфокусированного с помощью МПФС</w:t>
      </w:r>
    </w:p>
    <w:p w:rsidR="001D1ED3" w:rsidRDefault="001D1ED3">
      <w:pPr>
        <w:ind w:firstLine="708"/>
      </w:pPr>
      <w:proofErr w:type="gramStart"/>
      <w:r>
        <w:rPr>
          <w:rFonts w:ascii="Times New Roman" w:hAnsi="Times New Roman" w:cs="Times New Roman"/>
          <w:sz w:val="28"/>
          <w:szCs w:val="28"/>
        </w:rPr>
        <w:t xml:space="preserve">Магнитные периодические фокусирующие системы, собранные на кольцевых магнитах, имеют ряд серьезных преимуществ и недостатков перед фокусировкой постоянным продольным магнитным полем, К преимуществам в первую очередь следует отнести меньшие </w:t>
      </w:r>
      <w:proofErr w:type="spellStart"/>
      <w:r>
        <w:rPr>
          <w:rFonts w:ascii="Times New Roman" w:hAnsi="Times New Roman" w:cs="Times New Roman"/>
          <w:sz w:val="28"/>
          <w:szCs w:val="28"/>
        </w:rPr>
        <w:t>массо</w:t>
      </w:r>
      <w:proofErr w:type="spellEnd"/>
      <w:r>
        <w:rPr>
          <w:rFonts w:ascii="Times New Roman" w:hAnsi="Times New Roman" w:cs="Times New Roman"/>
          <w:sz w:val="28"/>
          <w:szCs w:val="28"/>
        </w:rPr>
        <w:t>-габаритные характерист</w:t>
      </w:r>
      <w:r>
        <w:rPr>
          <w:rFonts w:ascii="Times New Roman" w:hAnsi="Times New Roman" w:cs="Times New Roman"/>
          <w:sz w:val="28"/>
          <w:szCs w:val="28"/>
        </w:rPr>
        <w:t>и</w:t>
      </w:r>
      <w:r>
        <w:rPr>
          <w:rFonts w:ascii="Times New Roman" w:hAnsi="Times New Roman" w:cs="Times New Roman"/>
          <w:sz w:val="28"/>
          <w:szCs w:val="28"/>
        </w:rPr>
        <w:t>ки системы для обеспечения фокусировки электронного пучка с одинаков</w:t>
      </w:r>
      <w:r>
        <w:rPr>
          <w:rFonts w:ascii="Times New Roman" w:hAnsi="Times New Roman" w:cs="Times New Roman"/>
          <w:sz w:val="28"/>
          <w:szCs w:val="28"/>
        </w:rPr>
        <w:t>ы</w:t>
      </w:r>
      <w:r>
        <w:rPr>
          <w:rFonts w:ascii="Times New Roman" w:hAnsi="Times New Roman" w:cs="Times New Roman"/>
          <w:sz w:val="28"/>
          <w:szCs w:val="28"/>
        </w:rPr>
        <w:t>ми параметрами, а к недостаткам – более жесткие требования по подгонке параметров магнитных колец с тем, чтобы они образовывали строго симме</w:t>
      </w:r>
      <w:r>
        <w:rPr>
          <w:rFonts w:ascii="Times New Roman" w:hAnsi="Times New Roman" w:cs="Times New Roman"/>
          <w:sz w:val="28"/>
          <w:szCs w:val="28"/>
        </w:rPr>
        <w:t>т</w:t>
      </w:r>
      <w:r>
        <w:rPr>
          <w:rFonts w:ascii="Times New Roman" w:hAnsi="Times New Roman" w:cs="Times New Roman"/>
          <w:sz w:val="28"/>
          <w:szCs w:val="28"/>
        </w:rPr>
        <w:t xml:space="preserve">ричную относительно оси </w:t>
      </w:r>
      <w:r>
        <w:rPr>
          <w:rFonts w:ascii="Times New Roman" w:hAnsi="Times New Roman" w:cs="Times New Roman"/>
          <w:sz w:val="28"/>
          <w:szCs w:val="28"/>
          <w:lang w:val="en-US"/>
        </w:rPr>
        <w:t>z</w:t>
      </w:r>
      <w:proofErr w:type="gramEnd"/>
      <w:r>
        <w:rPr>
          <w:rFonts w:ascii="Times New Roman" w:hAnsi="Times New Roman" w:cs="Times New Roman"/>
          <w:sz w:val="28"/>
          <w:szCs w:val="28"/>
        </w:rPr>
        <w:t xml:space="preserve"> совокупность собирающих линз с одинаковым фокусирующим действием.</w:t>
      </w:r>
    </w:p>
    <w:p w:rsidR="001D1ED3" w:rsidRDefault="001D1ED3">
      <w:r>
        <w:rPr>
          <w:rFonts w:ascii="Times New Roman" w:hAnsi="Times New Roman" w:cs="Times New Roman"/>
          <w:sz w:val="28"/>
          <w:szCs w:val="28"/>
        </w:rPr>
        <w:lastRenderedPageBreak/>
        <w:tab/>
        <w:t>Качество фокусировки электронного пучка с помощью МПФС в бол</w:t>
      </w:r>
      <w:r>
        <w:rPr>
          <w:rFonts w:ascii="Times New Roman" w:hAnsi="Times New Roman" w:cs="Times New Roman"/>
          <w:sz w:val="28"/>
          <w:szCs w:val="28"/>
        </w:rPr>
        <w:t>ь</w:t>
      </w:r>
      <w:r>
        <w:rPr>
          <w:rFonts w:ascii="Times New Roman" w:hAnsi="Times New Roman" w:cs="Times New Roman"/>
          <w:sz w:val="28"/>
          <w:szCs w:val="28"/>
        </w:rPr>
        <w:t>шой мере зависит от магнитных свойств материала колец, т.к. после сборки системы каждое кольцо в ней подвергается размагничивающему действию со стороны магнитных полей соседних магнитов. Поэтому одними из основных требований к материалу колец являются большая величина коэрцитивной с</w:t>
      </w:r>
      <w:r>
        <w:rPr>
          <w:rFonts w:ascii="Times New Roman" w:hAnsi="Times New Roman" w:cs="Times New Roman"/>
          <w:sz w:val="28"/>
          <w:szCs w:val="28"/>
        </w:rPr>
        <w:t>и</w:t>
      </w:r>
      <w:r>
        <w:rPr>
          <w:rFonts w:ascii="Times New Roman" w:hAnsi="Times New Roman" w:cs="Times New Roman"/>
          <w:sz w:val="28"/>
          <w:szCs w:val="28"/>
        </w:rPr>
        <w:t>лы, а также большая остаточная магнитная индукция, которая не должна з</w:t>
      </w:r>
      <w:r>
        <w:rPr>
          <w:rFonts w:ascii="Times New Roman" w:hAnsi="Times New Roman" w:cs="Times New Roman"/>
          <w:sz w:val="28"/>
          <w:szCs w:val="28"/>
        </w:rPr>
        <w:t>а</w:t>
      </w:r>
      <w:r>
        <w:rPr>
          <w:rFonts w:ascii="Times New Roman" w:hAnsi="Times New Roman" w:cs="Times New Roman"/>
          <w:sz w:val="28"/>
          <w:szCs w:val="28"/>
        </w:rPr>
        <w:t xml:space="preserve">висеть от температуры. </w:t>
      </w:r>
    </w:p>
    <w:p w:rsidR="001D1ED3" w:rsidRDefault="001D1ED3">
      <w:r>
        <w:rPr>
          <w:rFonts w:ascii="Times New Roman" w:hAnsi="Times New Roman" w:cs="Times New Roman"/>
          <w:sz w:val="28"/>
          <w:szCs w:val="28"/>
        </w:rPr>
        <w:tab/>
        <w:t>Кроме того, заметная волнистость электронного пучка в периодич</w:t>
      </w:r>
      <w:r>
        <w:rPr>
          <w:rFonts w:ascii="Times New Roman" w:hAnsi="Times New Roman" w:cs="Times New Roman"/>
          <w:sz w:val="28"/>
          <w:szCs w:val="28"/>
        </w:rPr>
        <w:t>е</w:t>
      </w:r>
      <w:r>
        <w:rPr>
          <w:rFonts w:ascii="Times New Roman" w:hAnsi="Times New Roman" w:cs="Times New Roman"/>
          <w:sz w:val="28"/>
          <w:szCs w:val="28"/>
        </w:rPr>
        <w:t xml:space="preserve">ском магнитном поле отрицательно влияет на высокочастотные параметры  электровакуумного СВЧ прибора. </w:t>
      </w:r>
    </w:p>
    <w:p w:rsidR="001D1ED3" w:rsidRDefault="001D1ED3">
      <w:r>
        <w:rPr>
          <w:rFonts w:ascii="Times New Roman" w:hAnsi="Times New Roman" w:cs="Times New Roman"/>
          <w:sz w:val="28"/>
          <w:szCs w:val="28"/>
        </w:rPr>
        <w:tab/>
      </w:r>
      <w:r>
        <w:rPr>
          <w:rFonts w:ascii="Times New Roman" w:hAnsi="Times New Roman" w:cs="Times New Roman"/>
          <w:b/>
          <w:i/>
          <w:sz w:val="28"/>
          <w:szCs w:val="28"/>
        </w:rPr>
        <w:t>Преимущество МПФС</w:t>
      </w:r>
      <w:r>
        <w:rPr>
          <w:rFonts w:ascii="Times New Roman" w:hAnsi="Times New Roman" w:cs="Times New Roman"/>
          <w:sz w:val="28"/>
          <w:szCs w:val="28"/>
        </w:rPr>
        <w:t xml:space="preserve"> перед системами, создающими однородное магнитное поле: компактность, меньший вес, отсутствие необходимости энергопотребления.</w:t>
      </w:r>
    </w:p>
    <w:p w:rsidR="001D1ED3" w:rsidRDefault="001D1ED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i/>
          <w:sz w:val="28"/>
          <w:szCs w:val="28"/>
        </w:rPr>
        <w:t>Недостатки МПФС</w:t>
      </w:r>
      <w:r>
        <w:rPr>
          <w:rFonts w:ascii="Times New Roman" w:hAnsi="Times New Roman" w:cs="Times New Roman"/>
          <w:sz w:val="28"/>
          <w:szCs w:val="28"/>
        </w:rPr>
        <w:t xml:space="preserve">: более сложная настройка систем, невозможность создания очень больших полей для фокусировки электронных потоков с </w:t>
      </w:r>
      <w:proofErr w:type="gramStart"/>
      <w:r>
        <w:rPr>
          <w:rFonts w:ascii="Times New Roman" w:hAnsi="Times New Roman" w:cs="Times New Roman"/>
          <w:sz w:val="28"/>
          <w:szCs w:val="28"/>
        </w:rPr>
        <w:t>большим</w:t>
      </w:r>
      <w:proofErr w:type="gramEnd"/>
      <w:r>
        <w:rPr>
          <w:rFonts w:ascii="Times New Roman" w:hAnsi="Times New Roman" w:cs="Times New Roman"/>
          <w:sz w:val="28"/>
          <w:szCs w:val="28"/>
        </w:rPr>
        <w:t xml:space="preserve"> (&gt;2) </w:t>
      </w:r>
      <w:proofErr w:type="spellStart"/>
      <w:r>
        <w:rPr>
          <w:rFonts w:ascii="Times New Roman" w:hAnsi="Times New Roman" w:cs="Times New Roman"/>
          <w:sz w:val="28"/>
          <w:szCs w:val="28"/>
        </w:rPr>
        <w:t>первеансом</w:t>
      </w:r>
      <w:proofErr w:type="spellEnd"/>
      <w:r>
        <w:rPr>
          <w:rFonts w:ascii="Times New Roman" w:hAnsi="Times New Roman" w:cs="Times New Roman"/>
          <w:sz w:val="28"/>
          <w:szCs w:val="28"/>
        </w:rPr>
        <w:t>, невозможность использования в многолучевых приборах.</w:t>
      </w:r>
    </w:p>
    <w:p w:rsidR="00404AFF" w:rsidRPr="00C523F8" w:rsidRDefault="00404AFF" w:rsidP="00404AFF">
      <w:pPr>
        <w:pStyle w:val="a8"/>
        <w:spacing w:after="0" w:line="240" w:lineRule="auto"/>
        <w:ind w:left="0"/>
        <w:rPr>
          <w:rFonts w:ascii="Times New Roman" w:hAnsi="Times New Roman"/>
          <w:sz w:val="28"/>
          <w:szCs w:val="28"/>
        </w:rPr>
      </w:pPr>
      <w:r w:rsidRPr="00404AFF">
        <w:rPr>
          <w:rFonts w:ascii="Times New Roman" w:hAnsi="Times New Roman" w:cs="Times New Roman"/>
          <w:b/>
          <w:sz w:val="28"/>
          <w:szCs w:val="28"/>
        </w:rPr>
        <w:t>Задача.</w:t>
      </w:r>
      <w:r>
        <w:rPr>
          <w:rFonts w:ascii="Times New Roman" w:hAnsi="Times New Roman" w:cs="Times New Roman"/>
          <w:b/>
          <w:sz w:val="28"/>
          <w:szCs w:val="28"/>
        </w:rPr>
        <w:t xml:space="preserve"> </w:t>
      </w:r>
      <w:r>
        <w:rPr>
          <w:rFonts w:ascii="Times New Roman" w:hAnsi="Times New Roman"/>
          <w:sz w:val="28"/>
          <w:szCs w:val="28"/>
        </w:rPr>
        <w:t>Электронный пучок током 3</w:t>
      </w:r>
      <w:r w:rsidRPr="00C523F8">
        <w:rPr>
          <w:rFonts w:ascii="Times New Roman" w:hAnsi="Times New Roman"/>
          <w:sz w:val="28"/>
          <w:szCs w:val="28"/>
        </w:rPr>
        <w:t>00 мА должен проходить при ускоря</w:t>
      </w:r>
      <w:r w:rsidRPr="00C523F8">
        <w:rPr>
          <w:rFonts w:ascii="Times New Roman" w:hAnsi="Times New Roman"/>
          <w:sz w:val="28"/>
          <w:szCs w:val="28"/>
        </w:rPr>
        <w:t>ю</w:t>
      </w:r>
      <w:r w:rsidRPr="00C523F8">
        <w:rPr>
          <w:rFonts w:ascii="Times New Roman" w:hAnsi="Times New Roman"/>
          <w:sz w:val="28"/>
          <w:szCs w:val="28"/>
        </w:rPr>
        <w:t xml:space="preserve">щем </w:t>
      </w:r>
      <w:r>
        <w:rPr>
          <w:rFonts w:ascii="Times New Roman" w:hAnsi="Times New Roman"/>
          <w:sz w:val="28"/>
          <w:szCs w:val="28"/>
        </w:rPr>
        <w:t>напряжении 10</w:t>
      </w:r>
      <w:r w:rsidRPr="00C523F8">
        <w:rPr>
          <w:rFonts w:ascii="Times New Roman" w:hAnsi="Times New Roman"/>
          <w:sz w:val="28"/>
          <w:szCs w:val="28"/>
        </w:rPr>
        <w:t xml:space="preserve"> </w:t>
      </w:r>
      <w:proofErr w:type="spellStart"/>
      <w:r w:rsidRPr="00C523F8">
        <w:rPr>
          <w:rFonts w:ascii="Times New Roman" w:hAnsi="Times New Roman"/>
          <w:sz w:val="28"/>
          <w:szCs w:val="28"/>
        </w:rPr>
        <w:t>кВ</w:t>
      </w:r>
      <w:proofErr w:type="spellEnd"/>
      <w:r w:rsidRPr="00C523F8">
        <w:rPr>
          <w:rFonts w:ascii="Times New Roman" w:hAnsi="Times New Roman"/>
          <w:sz w:val="28"/>
          <w:szCs w:val="28"/>
        </w:rPr>
        <w:t xml:space="preserve"> в пролетном канале замедляющей системы диаме</w:t>
      </w:r>
      <w:r w:rsidRPr="00C523F8">
        <w:rPr>
          <w:rFonts w:ascii="Times New Roman" w:hAnsi="Times New Roman"/>
          <w:sz w:val="28"/>
          <w:szCs w:val="28"/>
        </w:rPr>
        <w:t>т</w:t>
      </w:r>
      <w:r>
        <w:rPr>
          <w:rFonts w:ascii="Times New Roman" w:hAnsi="Times New Roman"/>
          <w:sz w:val="28"/>
          <w:szCs w:val="28"/>
        </w:rPr>
        <w:t>ром 1,4</w:t>
      </w:r>
      <w:r w:rsidRPr="00C523F8">
        <w:rPr>
          <w:rFonts w:ascii="Times New Roman" w:hAnsi="Times New Roman"/>
          <w:sz w:val="28"/>
          <w:szCs w:val="28"/>
        </w:rPr>
        <w:t xml:space="preserve"> мм. Какое амплитудное значение индукции должна иметь магнитная периодическая фокусирующая система, чтобы коэффициент заполнения к</w:t>
      </w:r>
      <w:r w:rsidRPr="00C523F8">
        <w:rPr>
          <w:rFonts w:ascii="Times New Roman" w:hAnsi="Times New Roman"/>
          <w:sz w:val="28"/>
          <w:szCs w:val="28"/>
        </w:rPr>
        <w:t>а</w:t>
      </w:r>
      <w:r w:rsidRPr="00C523F8">
        <w:rPr>
          <w:rFonts w:ascii="Times New Roman" w:hAnsi="Times New Roman"/>
          <w:sz w:val="28"/>
          <w:szCs w:val="28"/>
        </w:rPr>
        <w:t>нала пучком составлял 0,5?</w:t>
      </w:r>
    </w:p>
    <w:p w:rsidR="009A2E14" w:rsidRPr="009A2E14" w:rsidRDefault="009A2E14" w:rsidP="00404AFF">
      <w:pPr>
        <w:spacing w:after="0" w:line="240" w:lineRule="auto"/>
        <w:ind w:left="360"/>
        <w:jc w:val="center"/>
        <w:rPr>
          <w:rFonts w:ascii="Times New Roman" w:hAnsi="Times New Roman"/>
          <w:b/>
          <w:sz w:val="28"/>
          <w:szCs w:val="28"/>
        </w:rPr>
      </w:pPr>
      <w:r w:rsidRPr="009A2E14">
        <w:rPr>
          <w:rFonts w:ascii="Times New Roman" w:hAnsi="Times New Roman"/>
          <w:b/>
          <w:sz w:val="28"/>
          <w:szCs w:val="28"/>
        </w:rPr>
        <w:t>Решение</w:t>
      </w:r>
    </w:p>
    <w:p w:rsidR="009A2E14" w:rsidRPr="009A2E14" w:rsidRDefault="009A2E14" w:rsidP="009A2E14">
      <w:pPr>
        <w:spacing w:after="0" w:line="240" w:lineRule="auto"/>
        <w:ind w:left="360"/>
        <w:rPr>
          <w:rFonts w:ascii="Times New Roman" w:hAnsi="Times New Roman"/>
          <w:sz w:val="28"/>
          <w:szCs w:val="28"/>
        </w:rPr>
      </w:pPr>
      <w:r w:rsidRPr="004C7990">
        <w:rPr>
          <w:rFonts w:ascii="Times New Roman" w:hAnsi="Times New Roman"/>
          <w:sz w:val="28"/>
          <w:szCs w:val="28"/>
        </w:rPr>
        <w:tab/>
      </w:r>
      <w:r>
        <w:rPr>
          <w:rFonts w:ascii="Times New Roman" w:hAnsi="Times New Roman"/>
          <w:sz w:val="28"/>
          <w:szCs w:val="28"/>
        </w:rPr>
        <w:t xml:space="preserve">Коэффициент заполнения пролетного канала пучком равен отношению радиуса электронного пучка к радиусу канала </w:t>
      </w:r>
    </w:p>
    <w:p w:rsidR="00404AFF" w:rsidRDefault="00404AFF" w:rsidP="00404AFF">
      <w:pPr>
        <w:spacing w:after="0" w:line="240" w:lineRule="auto"/>
        <w:ind w:left="360"/>
        <w:jc w:val="center"/>
        <w:rPr>
          <w:rFonts w:ascii="Times New Roman" w:hAnsi="Times New Roman"/>
          <w:sz w:val="28"/>
          <w:szCs w:val="28"/>
          <w:vertAlign w:val="subscript"/>
        </w:rPr>
      </w:pPr>
      <w:proofErr w:type="gramStart"/>
      <w:r>
        <w:rPr>
          <w:rFonts w:ascii="Times New Roman" w:hAnsi="Times New Roman"/>
          <w:sz w:val="28"/>
          <w:szCs w:val="28"/>
          <w:lang w:val="en-US"/>
        </w:rPr>
        <w:t>k</w:t>
      </w:r>
      <w:proofErr w:type="spellStart"/>
      <w:r>
        <w:rPr>
          <w:rFonts w:ascii="Times New Roman" w:hAnsi="Times New Roman"/>
          <w:sz w:val="28"/>
          <w:szCs w:val="28"/>
          <w:vertAlign w:val="subscript"/>
        </w:rPr>
        <w:t>зап</w:t>
      </w:r>
      <w:proofErr w:type="spellEnd"/>
      <w:proofErr w:type="gramEnd"/>
      <w:r w:rsidRPr="00EA2E48">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vertAlign w:val="subscript"/>
        </w:rPr>
        <w:t>п</w:t>
      </w:r>
      <w:r w:rsidRPr="00EA2E48">
        <w:rPr>
          <w:rFonts w:ascii="Times New Roman" w:hAnsi="Times New Roman"/>
          <w:sz w:val="28"/>
          <w:szCs w:val="28"/>
        </w:rPr>
        <w:t>/</w:t>
      </w:r>
      <w:r>
        <w:rPr>
          <w:rFonts w:ascii="Times New Roman" w:hAnsi="Times New Roman"/>
          <w:sz w:val="28"/>
          <w:szCs w:val="28"/>
          <w:lang w:val="en-US"/>
        </w:rPr>
        <w:t>r</w:t>
      </w:r>
      <w:proofErr w:type="spellStart"/>
      <w:r>
        <w:rPr>
          <w:rFonts w:ascii="Times New Roman" w:hAnsi="Times New Roman"/>
          <w:sz w:val="28"/>
          <w:szCs w:val="28"/>
          <w:vertAlign w:val="subscript"/>
        </w:rPr>
        <w:t>кан</w:t>
      </w:r>
      <w:proofErr w:type="spellEnd"/>
    </w:p>
    <w:p w:rsidR="009A2E14" w:rsidRPr="009A2E14" w:rsidRDefault="009A2E14" w:rsidP="009A2E14">
      <w:pPr>
        <w:spacing w:after="0" w:line="240" w:lineRule="auto"/>
        <w:ind w:left="360"/>
        <w:rPr>
          <w:rFonts w:ascii="Times New Roman" w:hAnsi="Times New Roman"/>
          <w:sz w:val="28"/>
          <w:szCs w:val="28"/>
        </w:rPr>
      </w:pPr>
      <w:r w:rsidRPr="004C7990">
        <w:rPr>
          <w:rFonts w:ascii="Times New Roman" w:hAnsi="Times New Roman"/>
          <w:sz w:val="28"/>
          <w:szCs w:val="28"/>
        </w:rPr>
        <w:tab/>
      </w:r>
      <w:r>
        <w:rPr>
          <w:rFonts w:ascii="Times New Roman" w:hAnsi="Times New Roman"/>
          <w:sz w:val="28"/>
          <w:szCs w:val="28"/>
        </w:rPr>
        <w:t>Отсюда радиус электронного пучка равен</w:t>
      </w:r>
    </w:p>
    <w:p w:rsidR="00404AFF" w:rsidRDefault="00404AFF" w:rsidP="00404AFF">
      <w:pPr>
        <w:spacing w:after="0" w:line="240" w:lineRule="auto"/>
        <w:ind w:left="360"/>
        <w:jc w:val="center"/>
        <w:rPr>
          <w:rFonts w:ascii="Times New Roman" w:hAnsi="Times New Roman"/>
          <w:sz w:val="28"/>
          <w:szCs w:val="28"/>
        </w:rPr>
      </w:pPr>
      <w:proofErr w:type="gramStart"/>
      <w:r>
        <w:rPr>
          <w:rFonts w:ascii="Times New Roman" w:hAnsi="Times New Roman"/>
          <w:sz w:val="28"/>
          <w:szCs w:val="28"/>
          <w:lang w:val="en-US"/>
        </w:rPr>
        <w:t>r</w:t>
      </w:r>
      <w:r>
        <w:rPr>
          <w:rFonts w:ascii="Times New Roman" w:hAnsi="Times New Roman"/>
          <w:sz w:val="28"/>
          <w:szCs w:val="28"/>
          <w:vertAlign w:val="subscript"/>
        </w:rPr>
        <w:t>п</w:t>
      </w:r>
      <w:proofErr w:type="gramEnd"/>
      <w:r w:rsidRPr="00EA2E48">
        <w:rPr>
          <w:rFonts w:ascii="Times New Roman" w:hAnsi="Times New Roman"/>
          <w:sz w:val="28"/>
          <w:szCs w:val="28"/>
        </w:rPr>
        <w:t xml:space="preserve"> = </w:t>
      </w:r>
      <w:r>
        <w:rPr>
          <w:rFonts w:ascii="Times New Roman" w:hAnsi="Times New Roman"/>
          <w:sz w:val="28"/>
          <w:szCs w:val="28"/>
          <w:lang w:val="en-US"/>
        </w:rPr>
        <w:t>k</w:t>
      </w:r>
      <w:proofErr w:type="spellStart"/>
      <w:r>
        <w:rPr>
          <w:rFonts w:ascii="Times New Roman" w:hAnsi="Times New Roman"/>
          <w:sz w:val="28"/>
          <w:szCs w:val="28"/>
          <w:vertAlign w:val="subscript"/>
        </w:rPr>
        <w:t>зап</w:t>
      </w:r>
      <w:proofErr w:type="spellEnd"/>
      <w:r>
        <w:rPr>
          <w:rFonts w:ascii="Times New Roman" w:hAnsi="Times New Roman"/>
          <w:sz w:val="28"/>
          <w:szCs w:val="28"/>
        </w:rPr>
        <w:t>*</w:t>
      </w:r>
      <w:r>
        <w:rPr>
          <w:rFonts w:ascii="Times New Roman" w:hAnsi="Times New Roman"/>
          <w:sz w:val="28"/>
          <w:szCs w:val="28"/>
          <w:lang w:val="en-US"/>
        </w:rPr>
        <w:t>r</w:t>
      </w:r>
      <w:proofErr w:type="spellStart"/>
      <w:r>
        <w:rPr>
          <w:rFonts w:ascii="Times New Roman" w:hAnsi="Times New Roman"/>
          <w:sz w:val="28"/>
          <w:szCs w:val="28"/>
          <w:vertAlign w:val="subscript"/>
        </w:rPr>
        <w:t>кан</w:t>
      </w:r>
      <w:proofErr w:type="spellEnd"/>
      <w:r>
        <w:rPr>
          <w:rFonts w:ascii="Times New Roman" w:hAnsi="Times New Roman"/>
          <w:sz w:val="28"/>
          <w:szCs w:val="28"/>
        </w:rPr>
        <w:t xml:space="preserve"> = 0,</w:t>
      </w:r>
      <w:r w:rsidR="00C85067">
        <w:rPr>
          <w:rFonts w:ascii="Times New Roman" w:hAnsi="Times New Roman"/>
          <w:sz w:val="28"/>
          <w:szCs w:val="28"/>
        </w:rPr>
        <w:t>35</w:t>
      </w:r>
      <w:r>
        <w:rPr>
          <w:rFonts w:ascii="Times New Roman" w:hAnsi="Times New Roman"/>
          <w:sz w:val="28"/>
          <w:szCs w:val="28"/>
        </w:rPr>
        <w:t xml:space="preserve"> мм</w:t>
      </w:r>
    </w:p>
    <w:p w:rsidR="00404AFF" w:rsidRPr="00EA2E48" w:rsidRDefault="009A2E14" w:rsidP="00594540">
      <w:pPr>
        <w:spacing w:after="0" w:line="240" w:lineRule="auto"/>
        <w:ind w:left="360" w:firstLine="348"/>
        <w:rPr>
          <w:rFonts w:ascii="Times New Roman" w:hAnsi="Times New Roman"/>
          <w:sz w:val="28"/>
          <w:szCs w:val="28"/>
        </w:rPr>
      </w:pPr>
      <w:r>
        <w:rPr>
          <w:rFonts w:ascii="Times New Roman" w:hAnsi="Times New Roman"/>
          <w:sz w:val="28"/>
          <w:szCs w:val="28"/>
        </w:rPr>
        <w:t xml:space="preserve">Амплитудное значение индукции </w:t>
      </w:r>
      <w:r w:rsidR="00C85067">
        <w:rPr>
          <w:rFonts w:ascii="Times New Roman" w:hAnsi="Times New Roman"/>
          <w:sz w:val="28"/>
          <w:szCs w:val="28"/>
        </w:rPr>
        <w:t xml:space="preserve"> магнитного поля</w:t>
      </w:r>
      <w:r>
        <w:rPr>
          <w:rFonts w:ascii="Times New Roman" w:hAnsi="Times New Roman"/>
          <w:sz w:val="28"/>
          <w:szCs w:val="28"/>
        </w:rPr>
        <w:t xml:space="preserve"> МПФС</w:t>
      </w:r>
      <w:r w:rsidR="00594540">
        <w:rPr>
          <w:rFonts w:ascii="Times New Roman" w:hAnsi="Times New Roman"/>
          <w:sz w:val="28"/>
          <w:szCs w:val="28"/>
        </w:rPr>
        <w:t>, необход</w:t>
      </w:r>
      <w:r w:rsidR="00594540">
        <w:rPr>
          <w:rFonts w:ascii="Times New Roman" w:hAnsi="Times New Roman"/>
          <w:sz w:val="28"/>
          <w:szCs w:val="28"/>
        </w:rPr>
        <w:t>и</w:t>
      </w:r>
      <w:r w:rsidR="00594540">
        <w:rPr>
          <w:rFonts w:ascii="Times New Roman" w:hAnsi="Times New Roman"/>
          <w:sz w:val="28"/>
          <w:szCs w:val="28"/>
        </w:rPr>
        <w:t xml:space="preserve">мое для обеспечения радиуса </w:t>
      </w:r>
      <w:proofErr w:type="gramStart"/>
      <w:r w:rsidR="00594540">
        <w:rPr>
          <w:rFonts w:ascii="Times New Roman" w:hAnsi="Times New Roman"/>
          <w:sz w:val="28"/>
          <w:szCs w:val="28"/>
          <w:lang w:val="en-US"/>
        </w:rPr>
        <w:t>r</w:t>
      </w:r>
      <w:proofErr w:type="gramEnd"/>
      <w:r w:rsidR="00594540">
        <w:rPr>
          <w:rFonts w:ascii="Times New Roman" w:hAnsi="Times New Roman"/>
          <w:sz w:val="28"/>
          <w:szCs w:val="28"/>
          <w:vertAlign w:val="subscript"/>
        </w:rPr>
        <w:t>п</w:t>
      </w:r>
      <w:r w:rsidR="00594540">
        <w:rPr>
          <w:rFonts w:ascii="Times New Roman" w:hAnsi="Times New Roman"/>
          <w:sz w:val="28"/>
          <w:szCs w:val="28"/>
        </w:rPr>
        <w:t xml:space="preserve"> электронного пучка током </w:t>
      </w:r>
      <w:r w:rsidR="00594540">
        <w:rPr>
          <w:rFonts w:ascii="Times New Roman" w:hAnsi="Times New Roman"/>
          <w:sz w:val="28"/>
          <w:szCs w:val="28"/>
          <w:lang w:val="en-US"/>
        </w:rPr>
        <w:t>I</w:t>
      </w:r>
      <w:r w:rsidR="00594540" w:rsidRPr="00594540">
        <w:rPr>
          <w:rFonts w:ascii="Times New Roman" w:hAnsi="Times New Roman"/>
          <w:sz w:val="28"/>
          <w:szCs w:val="28"/>
        </w:rPr>
        <w:t xml:space="preserve"> </w:t>
      </w:r>
      <w:r w:rsidR="00594540">
        <w:rPr>
          <w:rFonts w:ascii="Times New Roman" w:hAnsi="Times New Roman"/>
          <w:sz w:val="28"/>
          <w:szCs w:val="28"/>
        </w:rPr>
        <w:t>при напряж</w:t>
      </w:r>
      <w:r w:rsidR="00594540">
        <w:rPr>
          <w:rFonts w:ascii="Times New Roman" w:hAnsi="Times New Roman"/>
          <w:sz w:val="28"/>
          <w:szCs w:val="28"/>
        </w:rPr>
        <w:t>е</w:t>
      </w:r>
      <w:r w:rsidR="00594540">
        <w:rPr>
          <w:rFonts w:ascii="Times New Roman" w:hAnsi="Times New Roman"/>
          <w:sz w:val="28"/>
          <w:szCs w:val="28"/>
        </w:rPr>
        <w:t xml:space="preserve">нии </w:t>
      </w:r>
      <w:r w:rsidR="00594540">
        <w:rPr>
          <w:rFonts w:ascii="Times New Roman" w:hAnsi="Times New Roman"/>
          <w:sz w:val="28"/>
          <w:szCs w:val="28"/>
          <w:lang w:val="en-US"/>
        </w:rPr>
        <w:t>U</w:t>
      </w:r>
      <w:r w:rsidR="00594540">
        <w:rPr>
          <w:rFonts w:ascii="Times New Roman" w:hAnsi="Times New Roman"/>
          <w:sz w:val="28"/>
          <w:szCs w:val="28"/>
        </w:rPr>
        <w:t>, определяется из выражения</w:t>
      </w:r>
    </w:p>
    <w:p w:rsidR="00404AFF" w:rsidRPr="00090F9C" w:rsidRDefault="004A0485" w:rsidP="00404AFF">
      <w:pPr>
        <w:spacing w:after="0" w:line="240" w:lineRule="auto"/>
        <w:ind w:left="360"/>
        <w:jc w:val="center"/>
        <w:rPr>
          <w:rFonts w:ascii="Times New Roman" w:hAnsi="Times New Roman"/>
          <w:sz w:val="28"/>
          <w:szCs w:val="28"/>
          <w:lang w:val="en-US"/>
        </w:rPr>
      </w:pPr>
      <m:oMathPara>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=13,8*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-7</m:t>
              </m:r>
            </m:sup>
          </m:sSup>
          <m:f>
            <m:fPr>
              <m:ctrlPr>
                <w:rPr>
                  <w:rFonts w:ascii="Cambria Math" w:hAnsi="Cambria Math"/>
                  <w:i/>
                  <w:sz w:val="28"/>
                  <w:szCs w:val="28"/>
                </w:rPr>
              </m:ctrlPr>
            </m:fPr>
            <m:num>
              <m:r>
                <w:rPr>
                  <w:rFonts w:ascii="Cambria Math" w:hAnsi="Cambria Math"/>
                  <w:sz w:val="28"/>
                  <w:szCs w:val="28"/>
                </w:rPr>
                <m:t>I</m:t>
              </m:r>
            </m:num>
            <m:den>
              <m:sSubSup>
                <m:sSubSupPr>
                  <m:ctrlPr>
                    <w:rPr>
                      <w:rFonts w:ascii="Cambria Math" w:hAnsi="Cambria Math"/>
                      <w:i/>
                      <w:sz w:val="28"/>
                      <w:szCs w:val="28"/>
                    </w:rPr>
                  </m:ctrlPr>
                </m:sSubSupPr>
                <m:e>
                  <m:r>
                    <w:rPr>
                      <w:rFonts w:ascii="Cambria Math" w:hAnsi="Cambria Math"/>
                      <w:sz w:val="28"/>
                      <w:szCs w:val="28"/>
                      <w:lang w:val="en-US"/>
                    </w:rPr>
                    <m:t>r</m:t>
                  </m:r>
                </m:e>
                <m:sub>
                  <m:r>
                    <w:rPr>
                      <w:rFonts w:ascii="Cambria Math" w:hAnsi="Cambria Math"/>
                      <w:sz w:val="28"/>
                      <w:szCs w:val="28"/>
                    </w:rPr>
                    <m:t>п</m:t>
                  </m:r>
                </m:sub>
                <m:sup>
                  <m:r>
                    <w:rPr>
                      <w:rFonts w:ascii="Cambria Math" w:hAnsi="Cambria Math"/>
                      <w:sz w:val="28"/>
                      <w:szCs w:val="28"/>
                    </w:rPr>
                    <m:t>2</m:t>
                  </m:r>
                </m:sup>
              </m:sSubSup>
              <m:rad>
                <m:radPr>
                  <m:degHide m:val="1"/>
                  <m:ctrlPr>
                    <w:rPr>
                      <w:rFonts w:ascii="Cambria Math" w:hAnsi="Cambria Math"/>
                      <w:i/>
                      <w:sz w:val="28"/>
                      <w:szCs w:val="28"/>
                    </w:rPr>
                  </m:ctrlPr>
                </m:radPr>
                <m:deg/>
                <m:e>
                  <m:r>
                    <w:rPr>
                      <w:rFonts w:ascii="Cambria Math" w:hAnsi="Cambria Math"/>
                      <w:sz w:val="28"/>
                      <w:szCs w:val="28"/>
                    </w:rPr>
                    <m:t>U</m:t>
                  </m:r>
                </m:e>
              </m:rad>
            </m:den>
          </m:f>
          <m:r>
            <w:rPr>
              <w:rFonts w:ascii="Cambria Math" w:hAnsi="Cambria Math"/>
              <w:sz w:val="28"/>
              <w:szCs w:val="28"/>
            </w:rPr>
            <m:t>=0,0338</m:t>
          </m:r>
        </m:oMath>
      </m:oMathPara>
    </w:p>
    <w:p w:rsidR="00C85067" w:rsidRPr="00C85067" w:rsidRDefault="00594540" w:rsidP="0028263A">
      <w:pPr>
        <w:spacing w:after="0" w:line="240" w:lineRule="auto"/>
        <w:rPr>
          <w:rFonts w:ascii="Times New Roman" w:hAnsi="Times New Roman"/>
          <w:sz w:val="28"/>
          <w:szCs w:val="28"/>
        </w:rPr>
      </w:pPr>
      <w:r>
        <w:rPr>
          <w:rFonts w:ascii="Times New Roman" w:hAnsi="Times New Roman"/>
          <w:sz w:val="28"/>
          <w:szCs w:val="28"/>
        </w:rPr>
        <w:tab/>
        <w:t>Отсюда амплитудное значение индукции  магнитного поля МПФС ра</w:t>
      </w:r>
      <w:r>
        <w:rPr>
          <w:rFonts w:ascii="Times New Roman" w:hAnsi="Times New Roman"/>
          <w:sz w:val="28"/>
          <w:szCs w:val="28"/>
        </w:rPr>
        <w:t>в</w:t>
      </w:r>
      <w:r>
        <w:rPr>
          <w:rFonts w:ascii="Times New Roman" w:hAnsi="Times New Roman"/>
          <w:sz w:val="28"/>
          <w:szCs w:val="28"/>
        </w:rPr>
        <w:t>но</w:t>
      </w:r>
    </w:p>
    <w:p w:rsidR="00404AFF" w:rsidRPr="00A8684C" w:rsidRDefault="00C85067" w:rsidP="00404AFF">
      <w:pPr>
        <w:spacing w:after="0" w:line="240" w:lineRule="auto"/>
        <w:ind w:left="360"/>
        <w:jc w:val="center"/>
        <w:rPr>
          <w:rFonts w:ascii="Times New Roman" w:hAnsi="Times New Roman"/>
          <w:sz w:val="28"/>
          <w:szCs w:val="28"/>
        </w:rPr>
      </w:pPr>
      <w:r>
        <w:rPr>
          <w:rFonts w:ascii="Times New Roman" w:hAnsi="Times New Roman"/>
          <w:sz w:val="28"/>
          <w:szCs w:val="28"/>
          <w:lang w:val="en-US"/>
        </w:rPr>
        <w:t>B</w:t>
      </w:r>
      <w:r w:rsidRPr="00594540">
        <w:rPr>
          <w:rFonts w:ascii="Times New Roman" w:hAnsi="Times New Roman" w:cs="Times New Roman"/>
          <w:sz w:val="28"/>
          <w:szCs w:val="28"/>
        </w:rPr>
        <w:t>≥</w:t>
      </w:r>
      <w:r w:rsidR="00404AFF" w:rsidRPr="00594540">
        <w:rPr>
          <w:rFonts w:ascii="Times New Roman" w:hAnsi="Times New Roman"/>
          <w:sz w:val="28"/>
          <w:szCs w:val="28"/>
        </w:rPr>
        <w:t>0,</w:t>
      </w:r>
      <w:r>
        <w:rPr>
          <w:rFonts w:ascii="Times New Roman" w:hAnsi="Times New Roman"/>
          <w:sz w:val="28"/>
          <w:szCs w:val="28"/>
        </w:rPr>
        <w:t>184</w:t>
      </w:r>
      <w:r w:rsidR="00404AFF">
        <w:rPr>
          <w:rFonts w:ascii="Times New Roman" w:hAnsi="Times New Roman"/>
          <w:sz w:val="28"/>
          <w:szCs w:val="28"/>
        </w:rPr>
        <w:t xml:space="preserve"> Тл</w:t>
      </w:r>
    </w:p>
    <w:p w:rsidR="00404AFF" w:rsidRPr="00404AFF" w:rsidRDefault="00404AFF"/>
    <w:p w:rsidR="001D1ED3" w:rsidRDefault="001D1ED3">
      <w:pPr>
        <w:tabs>
          <w:tab w:val="left" w:pos="2130"/>
        </w:tabs>
      </w:pPr>
      <w:r>
        <w:lastRenderedPageBreak/>
        <w:tab/>
      </w:r>
    </w:p>
    <w:sectPr w:rsidR="001D1ED3">
      <w:footerReference w:type="default" r:id="rId29"/>
      <w:pgSz w:w="11906" w:h="16838"/>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19B" w:rsidRDefault="0023219B" w:rsidP="001C3A8C">
      <w:pPr>
        <w:spacing w:after="0" w:line="240" w:lineRule="auto"/>
      </w:pPr>
      <w:r>
        <w:separator/>
      </w:r>
    </w:p>
  </w:endnote>
  <w:endnote w:type="continuationSeparator" w:id="0">
    <w:p w:rsidR="0023219B" w:rsidRDefault="0023219B" w:rsidP="001C3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Times New Roman"/>
    <w:charset w:val="01"/>
    <w:family w:val="auto"/>
    <w:pitch w:val="variable"/>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mn-ea">
    <w:charset w:val="00"/>
    <w:family w:val="roman"/>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A8C" w:rsidRDefault="001C3A8C">
    <w:pPr>
      <w:pStyle w:val="ad"/>
      <w:jc w:val="right"/>
    </w:pPr>
    <w:r>
      <w:fldChar w:fldCharType="begin"/>
    </w:r>
    <w:r>
      <w:instrText>PAGE   \* MERGEFORMAT</w:instrText>
    </w:r>
    <w:r>
      <w:fldChar w:fldCharType="separate"/>
    </w:r>
    <w:r w:rsidR="004C7990">
      <w:rPr>
        <w:noProof/>
      </w:rPr>
      <w:t>8</w:t>
    </w:r>
    <w:r>
      <w:fldChar w:fldCharType="end"/>
    </w:r>
  </w:p>
  <w:p w:rsidR="001C3A8C" w:rsidRDefault="001C3A8C">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19B" w:rsidRDefault="0023219B" w:rsidP="001C3A8C">
      <w:pPr>
        <w:spacing w:after="0" w:line="240" w:lineRule="auto"/>
      </w:pPr>
      <w:r>
        <w:separator/>
      </w:r>
    </w:p>
  </w:footnote>
  <w:footnote w:type="continuationSeparator" w:id="0">
    <w:p w:rsidR="0023219B" w:rsidRDefault="0023219B" w:rsidP="001C3A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0"/>
        </w:tabs>
        <w:ind w:left="720" w:hanging="360"/>
      </w:pPr>
      <w:rPr>
        <w:rFonts w:ascii="Times New Roman" w:eastAsia="Times New Roman" w:hAnsi="Times New Roman" w:cs="Times New Roman" w:hint="default"/>
        <w:b w:val="0"/>
        <w:sz w:val="28"/>
        <w:szCs w:val="28"/>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404603DF"/>
    <w:multiLevelType w:val="multilevel"/>
    <w:tmpl w:val="424CAFE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2D5"/>
    <w:rsid w:val="00090F9C"/>
    <w:rsid w:val="000C5A5F"/>
    <w:rsid w:val="0014074D"/>
    <w:rsid w:val="001C3A8C"/>
    <w:rsid w:val="001C6438"/>
    <w:rsid w:val="001D1ED3"/>
    <w:rsid w:val="0023219B"/>
    <w:rsid w:val="0028263A"/>
    <w:rsid w:val="002B6B49"/>
    <w:rsid w:val="00404AFF"/>
    <w:rsid w:val="004C7990"/>
    <w:rsid w:val="00583C9B"/>
    <w:rsid w:val="00594540"/>
    <w:rsid w:val="006C6C6A"/>
    <w:rsid w:val="006E3B8B"/>
    <w:rsid w:val="00714BFB"/>
    <w:rsid w:val="00731092"/>
    <w:rsid w:val="0089132E"/>
    <w:rsid w:val="009930F2"/>
    <w:rsid w:val="009A2E14"/>
    <w:rsid w:val="009E52D5"/>
    <w:rsid w:val="00A359E2"/>
    <w:rsid w:val="00A41644"/>
    <w:rsid w:val="00A76AA9"/>
    <w:rsid w:val="00B733DD"/>
    <w:rsid w:val="00BB7F16"/>
    <w:rsid w:val="00BD14DA"/>
    <w:rsid w:val="00BD7697"/>
    <w:rsid w:val="00C520C3"/>
    <w:rsid w:val="00C85067"/>
    <w:rsid w:val="00E45283"/>
    <w:rsid w:val="00ED4E56"/>
    <w:rsid w:val="00F367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rPr>
      <w:rFonts w:ascii="Calibri" w:eastAsia="Calibri" w:hAnsi="Calibri" w:cs="Calibri"/>
      <w:sz w:val="22"/>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eastAsia="Times New Roman" w:hAnsi="Times New Roman" w:cs="Times New Roman" w:hint="default"/>
      <w:b w:val="0"/>
      <w:sz w:val="28"/>
      <w:szCs w:val="28"/>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2">
    <w:name w:val="Основной шрифт абзаца2"/>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hint="default"/>
    </w:rPr>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style>
  <w:style w:type="character" w:customStyle="1" w:styleId="WW8Num10z0">
    <w:name w:val="WW8Num10z0"/>
    <w:rPr>
      <w:rFonts w:ascii="Symbol" w:hAnsi="Symbol" w:cs="Symbol" w:hint="default"/>
    </w:rPr>
  </w:style>
  <w:style w:type="character" w:customStyle="1" w:styleId="WW8Num11z0">
    <w:name w:val="WW8Num11z0"/>
    <w:rPr>
      <w:rFonts w:ascii="Times New Roman" w:eastAsia="Times New Roman" w:hAnsi="Times New Roman" w:cs="Times New Roman" w:hint="default"/>
      <w:b w:val="0"/>
      <w:sz w:val="28"/>
      <w:szCs w:val="28"/>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1">
    <w:name w:val="Основной шрифт абзаца1"/>
  </w:style>
  <w:style w:type="character" w:styleId="a3">
    <w:name w:val="Placeholder Text"/>
    <w:rPr>
      <w:color w:val="808080"/>
    </w:rPr>
  </w:style>
  <w:style w:type="character" w:customStyle="1" w:styleId="a4">
    <w:name w:val="Текст выноски Знак"/>
    <w:rPr>
      <w:rFonts w:ascii="Tahoma" w:hAnsi="Tahoma" w:cs="Tahoma"/>
      <w:sz w:val="16"/>
      <w:szCs w:val="16"/>
    </w:rPr>
  </w:style>
  <w:style w:type="paragraph" w:customStyle="1" w:styleId="Heading">
    <w:name w:val="Heading"/>
    <w:basedOn w:val="a"/>
    <w:next w:val="a5"/>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customStyle="1" w:styleId="10">
    <w:name w:val="Название объекта1"/>
    <w:basedOn w:val="a"/>
    <w:pPr>
      <w:suppressLineNumbers/>
      <w:spacing w:before="120" w:after="120"/>
    </w:pPr>
    <w:rPr>
      <w:rFonts w:cs="FreeSans"/>
      <w:i/>
      <w:iCs/>
      <w:sz w:val="24"/>
      <w:szCs w:val="24"/>
    </w:rPr>
  </w:style>
  <w:style w:type="paragraph" w:styleId="a8">
    <w:name w:val="List Paragraph"/>
    <w:basedOn w:val="a"/>
    <w:qFormat/>
    <w:pPr>
      <w:ind w:left="720"/>
      <w:contextualSpacing/>
    </w:pPr>
  </w:style>
  <w:style w:type="paragraph" w:styleId="a9">
    <w:name w:val="Balloon Text"/>
    <w:basedOn w:val="a"/>
    <w:pPr>
      <w:spacing w:after="0" w:line="240" w:lineRule="auto"/>
    </w:pPr>
    <w:rPr>
      <w:rFonts w:ascii="Tahoma" w:hAnsi="Tahoma" w:cs="Tahoma"/>
      <w:sz w:val="16"/>
      <w:szCs w:val="16"/>
    </w:rPr>
  </w:style>
  <w:style w:type="paragraph" w:styleId="aa">
    <w:name w:val="Normal (Web)"/>
    <w:basedOn w:val="a"/>
    <w:pPr>
      <w:spacing w:before="280" w:after="280" w:line="240" w:lineRule="auto"/>
    </w:pPr>
    <w:rPr>
      <w:rFonts w:ascii="Times New Roman" w:eastAsia="Times New Roman" w:hAnsi="Times New Roman" w:cs="Times New Roman"/>
      <w:sz w:val="24"/>
      <w:szCs w:val="24"/>
    </w:rPr>
  </w:style>
  <w:style w:type="paragraph" w:styleId="ab">
    <w:name w:val="header"/>
    <w:basedOn w:val="a"/>
    <w:link w:val="ac"/>
    <w:uiPriority w:val="99"/>
    <w:unhideWhenUsed/>
    <w:rsid w:val="001C3A8C"/>
    <w:pPr>
      <w:tabs>
        <w:tab w:val="center" w:pos="4677"/>
        <w:tab w:val="right" w:pos="9355"/>
      </w:tabs>
    </w:pPr>
  </w:style>
  <w:style w:type="character" w:customStyle="1" w:styleId="ac">
    <w:name w:val="Верхний колонтитул Знак"/>
    <w:link w:val="ab"/>
    <w:uiPriority w:val="99"/>
    <w:rsid w:val="001C3A8C"/>
    <w:rPr>
      <w:rFonts w:ascii="Calibri" w:eastAsia="Calibri" w:hAnsi="Calibri" w:cs="Calibri"/>
      <w:sz w:val="22"/>
      <w:szCs w:val="22"/>
      <w:lang w:eastAsia="zh-CN"/>
    </w:rPr>
  </w:style>
  <w:style w:type="paragraph" w:styleId="ad">
    <w:name w:val="footer"/>
    <w:basedOn w:val="a"/>
    <w:link w:val="ae"/>
    <w:uiPriority w:val="99"/>
    <w:unhideWhenUsed/>
    <w:rsid w:val="001C3A8C"/>
    <w:pPr>
      <w:tabs>
        <w:tab w:val="center" w:pos="4677"/>
        <w:tab w:val="right" w:pos="9355"/>
      </w:tabs>
    </w:pPr>
  </w:style>
  <w:style w:type="character" w:customStyle="1" w:styleId="ae">
    <w:name w:val="Нижний колонтитул Знак"/>
    <w:link w:val="ad"/>
    <w:uiPriority w:val="99"/>
    <w:rsid w:val="001C3A8C"/>
    <w:rPr>
      <w:rFonts w:ascii="Calibri" w:eastAsia="Calibri" w:hAnsi="Calibri" w:cs="Calibr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rPr>
      <w:rFonts w:ascii="Calibri" w:eastAsia="Calibri" w:hAnsi="Calibri" w:cs="Calibri"/>
      <w:sz w:val="22"/>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eastAsia="Times New Roman" w:hAnsi="Times New Roman" w:cs="Times New Roman" w:hint="default"/>
      <w:b w:val="0"/>
      <w:sz w:val="28"/>
      <w:szCs w:val="28"/>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2">
    <w:name w:val="Основной шрифт абзаца2"/>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hint="default"/>
    </w:rPr>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style>
  <w:style w:type="character" w:customStyle="1" w:styleId="WW8Num10z0">
    <w:name w:val="WW8Num10z0"/>
    <w:rPr>
      <w:rFonts w:ascii="Symbol" w:hAnsi="Symbol" w:cs="Symbol" w:hint="default"/>
    </w:rPr>
  </w:style>
  <w:style w:type="character" w:customStyle="1" w:styleId="WW8Num11z0">
    <w:name w:val="WW8Num11z0"/>
    <w:rPr>
      <w:rFonts w:ascii="Times New Roman" w:eastAsia="Times New Roman" w:hAnsi="Times New Roman" w:cs="Times New Roman" w:hint="default"/>
      <w:b w:val="0"/>
      <w:sz w:val="28"/>
      <w:szCs w:val="28"/>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1">
    <w:name w:val="Основной шрифт абзаца1"/>
  </w:style>
  <w:style w:type="character" w:styleId="a3">
    <w:name w:val="Placeholder Text"/>
    <w:rPr>
      <w:color w:val="808080"/>
    </w:rPr>
  </w:style>
  <w:style w:type="character" w:customStyle="1" w:styleId="a4">
    <w:name w:val="Текст выноски Знак"/>
    <w:rPr>
      <w:rFonts w:ascii="Tahoma" w:hAnsi="Tahoma" w:cs="Tahoma"/>
      <w:sz w:val="16"/>
      <w:szCs w:val="16"/>
    </w:rPr>
  </w:style>
  <w:style w:type="paragraph" w:customStyle="1" w:styleId="Heading">
    <w:name w:val="Heading"/>
    <w:basedOn w:val="a"/>
    <w:next w:val="a5"/>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customStyle="1" w:styleId="10">
    <w:name w:val="Название объекта1"/>
    <w:basedOn w:val="a"/>
    <w:pPr>
      <w:suppressLineNumbers/>
      <w:spacing w:before="120" w:after="120"/>
    </w:pPr>
    <w:rPr>
      <w:rFonts w:cs="FreeSans"/>
      <w:i/>
      <w:iCs/>
      <w:sz w:val="24"/>
      <w:szCs w:val="24"/>
    </w:rPr>
  </w:style>
  <w:style w:type="paragraph" w:styleId="a8">
    <w:name w:val="List Paragraph"/>
    <w:basedOn w:val="a"/>
    <w:qFormat/>
    <w:pPr>
      <w:ind w:left="720"/>
      <w:contextualSpacing/>
    </w:pPr>
  </w:style>
  <w:style w:type="paragraph" w:styleId="a9">
    <w:name w:val="Balloon Text"/>
    <w:basedOn w:val="a"/>
    <w:pPr>
      <w:spacing w:after="0" w:line="240" w:lineRule="auto"/>
    </w:pPr>
    <w:rPr>
      <w:rFonts w:ascii="Tahoma" w:hAnsi="Tahoma" w:cs="Tahoma"/>
      <w:sz w:val="16"/>
      <w:szCs w:val="16"/>
    </w:rPr>
  </w:style>
  <w:style w:type="paragraph" w:styleId="aa">
    <w:name w:val="Normal (Web)"/>
    <w:basedOn w:val="a"/>
    <w:pPr>
      <w:spacing w:before="280" w:after="280" w:line="240" w:lineRule="auto"/>
    </w:pPr>
    <w:rPr>
      <w:rFonts w:ascii="Times New Roman" w:eastAsia="Times New Roman" w:hAnsi="Times New Roman" w:cs="Times New Roman"/>
      <w:sz w:val="24"/>
      <w:szCs w:val="24"/>
    </w:rPr>
  </w:style>
  <w:style w:type="paragraph" w:styleId="ab">
    <w:name w:val="header"/>
    <w:basedOn w:val="a"/>
    <w:link w:val="ac"/>
    <w:uiPriority w:val="99"/>
    <w:unhideWhenUsed/>
    <w:rsid w:val="001C3A8C"/>
    <w:pPr>
      <w:tabs>
        <w:tab w:val="center" w:pos="4677"/>
        <w:tab w:val="right" w:pos="9355"/>
      </w:tabs>
    </w:pPr>
  </w:style>
  <w:style w:type="character" w:customStyle="1" w:styleId="ac">
    <w:name w:val="Верхний колонтитул Знак"/>
    <w:link w:val="ab"/>
    <w:uiPriority w:val="99"/>
    <w:rsid w:val="001C3A8C"/>
    <w:rPr>
      <w:rFonts w:ascii="Calibri" w:eastAsia="Calibri" w:hAnsi="Calibri" w:cs="Calibri"/>
      <w:sz w:val="22"/>
      <w:szCs w:val="22"/>
      <w:lang w:eastAsia="zh-CN"/>
    </w:rPr>
  </w:style>
  <w:style w:type="paragraph" w:styleId="ad">
    <w:name w:val="footer"/>
    <w:basedOn w:val="a"/>
    <w:link w:val="ae"/>
    <w:uiPriority w:val="99"/>
    <w:unhideWhenUsed/>
    <w:rsid w:val="001C3A8C"/>
    <w:pPr>
      <w:tabs>
        <w:tab w:val="center" w:pos="4677"/>
        <w:tab w:val="right" w:pos="9355"/>
      </w:tabs>
    </w:pPr>
  </w:style>
  <w:style w:type="character" w:customStyle="1" w:styleId="ae">
    <w:name w:val="Нижний колонтитул Знак"/>
    <w:link w:val="ad"/>
    <w:uiPriority w:val="99"/>
    <w:rsid w:val="001C3A8C"/>
    <w:rPr>
      <w:rFonts w:ascii="Calibri" w:eastAsia="Calibri" w:hAnsi="Calibri" w:cs="Calibr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8B93E-3D49-45AF-83F1-5920D6E7F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15</Pages>
  <Words>3521</Words>
  <Characters>20070</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Азова</dc:creator>
  <cp:lastModifiedBy>Азов Геннадий Анатольевич</cp:lastModifiedBy>
  <cp:revision>7</cp:revision>
  <cp:lastPrinted>2019-10-21T08:56:00Z</cp:lastPrinted>
  <dcterms:created xsi:type="dcterms:W3CDTF">2019-10-21T11:48:00Z</dcterms:created>
  <dcterms:modified xsi:type="dcterms:W3CDTF">2020-11-10T13:19:00Z</dcterms:modified>
</cp:coreProperties>
</file>