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2" w:name="content"/>
    <w:bookmarkStart w:id="61" w:name="X61db940512443f762e73ecd5af983309188c435"/>
    <w:p>
      <w:pPr>
        <w:pStyle w:val="Heading1"/>
      </w:pPr>
      <w:r>
        <w:t xml:space="preserve">{{PLAYBOOK_FILE_NAME}} – Codex Agent Playbook Template</w:t>
      </w:r>
    </w:p>
    <w:p>
      <w:pPr>
        <w:pStyle w:val="FirstParagraph"/>
      </w:pPr>
      <w:r>
        <w:t xml:space="preserve">&lt;!--</w:t>
      </w:r>
      <w:r>
        <w:t xml:space="preserve"> </w:t>
      </w:r>
      <w:r>
        <w:t xml:space="preserve">This playbook defines how AI coding agents (Codex, Copilot or similar) should</w:t>
      </w:r>
      <w:r>
        <w:t xml:space="preserve"> </w:t>
      </w:r>
      <w:r>
        <w:t xml:space="preserve">interact with the {{PROJECT_NAME}} repository.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alter runtime</w:t>
      </w:r>
      <w:r>
        <w:t xml:space="preserve"> </w:t>
      </w:r>
      <w:r>
        <w:t xml:space="preserve">behaviour of your automation code, but rather standardises how agents read</w:t>
      </w:r>
      <w:r>
        <w:t xml:space="preserve"> </w:t>
      </w:r>
      <w:r>
        <w:t xml:space="preserve">context, plan changes, perform edits and report results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placeholders with names appropriate to your project. Follow the</w:t>
      </w:r>
      <w:r>
        <w:t xml:space="preserve"> </w:t>
      </w:r>
      <w:r>
        <w:t xml:space="preserve">guidelines below to ensure safe, transparent and efficient collaboration</w:t>
      </w:r>
      <w:r>
        <w:t xml:space="preserve"> </w:t>
      </w:r>
      <w:r>
        <w:t xml:space="preserve">between human developers and AI agents.</w:t>
      </w:r>
      <w:r>
        <w:t xml:space="preserve"> </w:t>
      </w:r>
      <w:r>
        <w:t xml:space="preserve">--&gt;</w:t>
      </w:r>
    </w:p>
    <w:bookmarkStart w:id="23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Codex agents should operate predictably and safely. This playbook</w:t>
      </w:r>
      <w:r>
        <w:t xml:space="preserve"> </w:t>
      </w:r>
      <w:r>
        <w:t xml:space="preserve">standardises the workflow for reading context, editing files, validating</w:t>
      </w:r>
      <w:r>
        <w:t xml:space="preserve"> </w:t>
      </w:r>
      <w:r>
        <w:t xml:space="preserve">changes and reporting outcomes</w:t>
      </w:r>
      <w:hyperlink r:id="rId22">
        <w:r>
          <w:rPr>
            <w:rStyle w:val="Hyperlink"/>
          </w:rPr>
          <w:t xml:space="preserve">[2]</w:t>
        </w:r>
      </w:hyperlink>
      <w:r>
        <w:t xml:space="preserve">. It focuses solely on AI</w:t>
      </w:r>
      <w:r>
        <w:t xml:space="preserve"> </w:t>
      </w:r>
      <w:r>
        <w:t xml:space="preserve">agent behaviour;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dictate runtime logic or change the system</w:t>
      </w:r>
      <w:r>
        <w:t xml:space="preserve"> </w:t>
      </w:r>
      <w:r>
        <w:t xml:space="preserve">specification.</w:t>
      </w:r>
    </w:p>
    <w:bookmarkEnd w:id="23"/>
    <w:bookmarkStart w:id="27" w:name="source-of-truth"/>
    <w:p>
      <w:pPr>
        <w:pStyle w:val="Heading2"/>
      </w:pPr>
      <w:r>
        <w:t xml:space="preserve">2) Source of Truth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{{SPEC_FILE_NAME}}.md</w:t>
      </w:r>
      <w:r>
        <w:t xml:space="preserve"> </w:t>
      </w:r>
      <w:r>
        <w:t xml:space="preserve">– system truth: defines API contracts, business rules,</w:t>
      </w:r>
      <w:r>
        <w:t xml:space="preserve"> </w:t>
      </w:r>
      <w:r>
        <w:t xml:space="preserve">security constraints and deployment expectations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{{PLAYBOOK_FILE_NAME}}.md</w:t>
      </w:r>
      <w:r>
        <w:t xml:space="preserve"> </w:t>
      </w:r>
      <w:r>
        <w:t xml:space="preserve">(this file) – AI behaviour rules: how the agent</w:t>
      </w:r>
      <w:r>
        <w:t xml:space="preserve"> </w:t>
      </w:r>
      <w:r>
        <w:t xml:space="preserve">should work in this repository.</w:t>
      </w:r>
    </w:p>
    <w:p>
      <w:pPr>
        <w:pStyle w:val="FirstParagraph"/>
      </w:pPr>
      <w:r>
        <w:t xml:space="preserve">When conflicts arise, follow the specification for system behaviour and this</w:t>
      </w:r>
      <w:r>
        <w:t xml:space="preserve"> </w:t>
      </w:r>
      <w:r>
        <w:t xml:space="preserve">playbook for agent behaviour</w:t>
      </w:r>
      <w:hyperlink r:id="rId25">
        <w:r>
          <w:rPr>
            <w:rStyle w:val="Hyperlink"/>
          </w:rPr>
          <w:t xml:space="preserve">[4]</w:t>
        </w:r>
      </w:hyperlink>
      <w:r>
        <w:t xml:space="preserve">. If you are unsure,</w:t>
      </w:r>
      <w:r>
        <w:t xml:space="preserve"> </w:t>
      </w:r>
      <w:r>
        <w:t xml:space="preserve">ask the user rather than guessing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7"/>
    <w:bookmarkStart w:id="31" w:name="repo-safety-rules"/>
    <w:p>
      <w:pPr>
        <w:pStyle w:val="Heading2"/>
      </w:pPr>
      <w:r>
        <w:t xml:space="preserve">3) Repo Safety Rules</w:t>
      </w:r>
    </w:p>
    <w:p>
      <w:pPr>
        <w:pStyle w:val="FirstParagraph"/>
      </w:pPr>
      <w:r>
        <w:t xml:space="preserve">To protect the integrity of your project: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Protected archives</w:t>
      </w:r>
      <w:r>
        <w:t xml:space="preserve"> </w:t>
      </w:r>
      <w:r>
        <w:t xml:space="preserve">– do not modify files under</w:t>
      </w:r>
      <w:r>
        <w:t xml:space="preserve"> </w:t>
      </w:r>
      <w:r>
        <w:rPr>
          <w:rStyle w:val="VerbatimChar"/>
        </w:rPr>
        <w:t xml:space="preserve">DRAFT/</w:t>
      </w:r>
      <w:r>
        <w:t xml:space="preserve"> </w:t>
      </w:r>
      <w:r>
        <w:t xml:space="preserve">unless the user</w:t>
      </w:r>
      <w:r>
        <w:t xml:space="preserve"> </w:t>
      </w:r>
      <w:r>
        <w:t xml:space="preserve">explicitly requests it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Secrets hygiene</w:t>
      </w:r>
      <w:r>
        <w:t xml:space="preserve"> </w:t>
      </w:r>
      <w:r>
        <w:t xml:space="preserve">– never hardcode secrets or tokens in code. Keep</w:t>
      </w:r>
      <w:r>
        <w:t xml:space="preserve"> </w:t>
      </w:r>
      <w:r>
        <w:t xml:space="preserve">environment files (</w:t>
      </w:r>
      <w:r>
        <w:rPr>
          <w:rStyle w:val="VerbatimChar"/>
        </w:rPr>
        <w:t xml:space="preserve">.env</w:t>
      </w:r>
      <w:r>
        <w:t xml:space="preserve">) out of version control and provide only</w:t>
      </w:r>
      <w:r>
        <w:t xml:space="preserve"> </w:t>
      </w:r>
      <w:r>
        <w:t xml:space="preserve">placeholder variables in</w:t>
      </w:r>
      <w:r>
        <w:t xml:space="preserve"> </w:t>
      </w:r>
      <w:r>
        <w:rPr>
          <w:rStyle w:val="VerbatimChar"/>
        </w:rPr>
        <w:t xml:space="preserve">.env.example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Preserve user changes</w:t>
      </w:r>
      <w:r>
        <w:t xml:space="preserve"> </w:t>
      </w:r>
      <w:r>
        <w:t xml:space="preserve">– avoid reverting unrelated user modifications.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 awareness</w:t>
      </w:r>
      <w:r>
        <w:t xml:space="preserve"> </w:t>
      </w:r>
      <w:r>
        <w:t xml:space="preserve">– respect the intent of each folder. Keep active</w:t>
      </w:r>
      <w:r>
        <w:t xml:space="preserve"> </w:t>
      </w:r>
      <w:r>
        <w:t xml:space="preserve">scripts in</w:t>
      </w:r>
      <w:r>
        <w:t xml:space="preserve"> </w:t>
      </w:r>
      <w:r>
        <w:rPr>
          <w:rStyle w:val="VerbatimChar"/>
        </w:rPr>
        <w:t xml:space="preserve">scripts/active/</w:t>
      </w:r>
      <w:r>
        <w:t xml:space="preserve">, move superseded code to</w:t>
      </w:r>
      <w:r>
        <w:t xml:space="preserve"> </w:t>
      </w:r>
      <w:r>
        <w:rPr>
          <w:rStyle w:val="VerbatimChar"/>
        </w:rPr>
        <w:t xml:space="preserve">scripts/legacy/</w:t>
      </w:r>
      <w:r>
        <w:t xml:space="preserve"> </w:t>
      </w:r>
      <w:r>
        <w:t xml:space="preserve">and store documentation in</w:t>
      </w:r>
      <w:r>
        <w:t xml:space="preserve"> </w:t>
      </w:r>
      <w:r>
        <w:rPr>
          <w:rStyle w:val="VerbatimChar"/>
        </w:rPr>
        <w:t xml:space="preserve">docs/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 directory</w:t>
      </w:r>
      <w:r>
        <w:t xml:space="preserve"> </w:t>
      </w:r>
      <w:r>
        <w:t xml:space="preserve">– treat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as a runtime output location; do not rely on</w:t>
      </w:r>
      <w:r>
        <w:t xml:space="preserve"> </w:t>
      </w:r>
      <w:r>
        <w:t xml:space="preserve">its contents for logic or commit generated files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1"/>
    <w:bookmarkStart w:id="36" w:name="folder-intent"/>
    <w:p>
      <w:pPr>
        <w:pStyle w:val="Heading2"/>
      </w:pPr>
      <w:r>
        <w:t xml:space="preserve">4) Folder Intent</w:t>
      </w:r>
    </w:p>
    <w:p>
      <w:pPr>
        <w:pStyle w:val="FirstParagraph"/>
      </w:pPr>
      <w:r>
        <w:t xml:space="preserve">Use the following directory conventions to organise code and assets: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scripts/active/</w:t>
      </w:r>
      <w:r>
        <w:t xml:space="preserve">: active manual/integration scripts under development.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scripts/legacy/</w:t>
      </w:r>
      <w:r>
        <w:t xml:space="preserve">: frozen or superseded scripts kept for record</w:t>
      </w:r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functions/</w:t>
      </w:r>
      <w:r>
        <w:t xml:space="preserve">: serverless triggers that call into reusable modules.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shared/</w:t>
      </w:r>
      <w:r>
        <w:t xml:space="preserve">: reusable business logic modules (Python/TypeScript).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flows/</w:t>
      </w:r>
      <w:r>
        <w:t xml:space="preserve">: exported Microsoft Power Automate flows (optional).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</w:t>
      </w:r>
      <w:r>
        <w:t xml:space="preserve">: architecture docs, runbooks and progress logs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</w:t>
      </w:r>
      <w:r>
        <w:t xml:space="preserve">: automated test suites</w:t>
      </w:r>
      <w:hyperlink r:id="rId3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out/</w:t>
      </w:r>
      <w:r>
        <w:t xml:space="preserve">: runtime outputs and debug artifacts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.github/</w:t>
      </w:r>
      <w:r>
        <w:t xml:space="preserve">: CI/CD workflows and metadata.</w:t>
      </w:r>
    </w:p>
    <w:p>
      <w:pPr>
        <w:pStyle w:val="FirstParagraph"/>
      </w:pPr>
      <w:r>
        <w:t xml:space="preserve">Agents should not rearrange or repurpose these directories without a clear</w:t>
      </w:r>
      <w:r>
        <w:t xml:space="preserve"> </w:t>
      </w:r>
      <w:r>
        <w:t xml:space="preserve">reason and explicit confirmation from the user</w:t>
      </w:r>
      <w:hyperlink r:id="rId35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36"/>
    <w:bookmarkStart w:id="44" w:name="working-protocol-for-codex"/>
    <w:p>
      <w:pPr>
        <w:pStyle w:val="Heading2"/>
      </w:pPr>
      <w:r>
        <w:t xml:space="preserve">5) Working Protocol for Codex</w:t>
      </w:r>
    </w:p>
    <w:p>
      <w:pPr>
        <w:pStyle w:val="FirstParagraph"/>
      </w:pPr>
      <w:r>
        <w:t xml:space="preserve">Before making substantial edits, follow this protocol</w:t>
      </w:r>
      <w:hyperlink r:id="rId37">
        <w:r>
          <w:rPr>
            <w:rStyle w:val="Hyperlink"/>
          </w:rPr>
          <w:t xml:space="preserve">[13]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loading</w:t>
      </w:r>
      <w:r>
        <w:t xml:space="preserve"> </w:t>
      </w:r>
      <w:r>
        <w:t xml:space="preserve">– read</w:t>
      </w:r>
      <w:r>
        <w:t xml:space="preserve"> </w:t>
      </w:r>
      <w:r>
        <w:rPr>
          <w:rStyle w:val="VerbatimChar"/>
        </w:rPr>
        <w:t xml:space="preserve">{{SPEC_FILE_NAME}}.md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{{AGENT_GUIDE_FILE_NAME}}.md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{{PLAYBOOK_FILE_NAME}}.md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docs/progress.md</w:t>
      </w:r>
      <w:hyperlink r:id="rId38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scanning</w:t>
      </w:r>
      <w:r>
        <w:t xml:space="preserve"> </w:t>
      </w:r>
      <w:r>
        <w:t xml:space="preserve">– scan relevant files (scripts, tests, docs) related to the</w:t>
      </w:r>
      <w:r>
        <w:t xml:space="preserve"> </w:t>
      </w:r>
      <w:r>
        <w:t xml:space="preserve">requested task</w:t>
      </w:r>
      <w:hyperlink r:id="rId39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Feasibility check</w:t>
      </w:r>
      <w:r>
        <w:t xml:space="preserve"> </w:t>
      </w:r>
      <w:r>
        <w:t xml:space="preserve">– for new modules or areas, perform non‑mutating</w:t>
      </w:r>
      <w:r>
        <w:t xml:space="preserve"> </w:t>
      </w:r>
      <w:r>
        <w:t xml:space="preserve">checks: verify dependencies, import paths and configuration values;</w:t>
      </w:r>
      <w:r>
        <w:t xml:space="preserve"> </w:t>
      </w:r>
      <w:r>
        <w:t xml:space="preserve">propose a dry‑run strategy</w:t>
      </w:r>
      <w:hyperlink r:id="rId40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– state the planned changes briefly and in plain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– ask the user for confirmation if there is any ambiguity</w:t>
      </w:r>
      <w:hyperlink r:id="rId41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FirstParagraph"/>
      </w:pPr>
      <w:r>
        <w:t xml:space="preserve">During edits: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Minimal, targeted changes</w:t>
      </w:r>
      <w:r>
        <w:t xml:space="preserve"> </w:t>
      </w:r>
      <w:r>
        <w:t xml:space="preserve">– modify only what is necessary to satisfy</w:t>
      </w:r>
      <w:r>
        <w:t xml:space="preserve"> </w:t>
      </w:r>
      <w:r>
        <w:t xml:space="preserve">the task</w:t>
      </w:r>
      <w:hyperlink r:id="rId42">
        <w:r>
          <w:rPr>
            <w:rStyle w:val="Hyperlink"/>
          </w:rPr>
          <w:t xml:space="preserve">[18]</w:t>
        </w:r>
      </w:hyperlink>
      <w:r>
        <w:t xml:space="preserve">. Keep names consistent and intent obvious.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Comment judiciously</w:t>
      </w:r>
      <w:r>
        <w:t xml:space="preserve"> </w:t>
      </w:r>
      <w:r>
        <w:t xml:space="preserve">– add comments only when logic is non‑obvious; avoid</w:t>
      </w:r>
      <w:r>
        <w:t xml:space="preserve"> </w:t>
      </w:r>
      <w:r>
        <w:t xml:space="preserve">cluttering code</w:t>
      </w:r>
      <w:hyperlink r:id="rId4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FirstParagraph"/>
      </w:pPr>
      <w:r>
        <w:t xml:space="preserve">After edits: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</w:t>
      </w:r>
      <w:r>
        <w:t xml:space="preserve"> </w:t>
      </w:r>
      <w:r>
        <w:t xml:space="preserve">– run focused validation commands (tests, linting, type</w:t>
      </w:r>
      <w:r>
        <w:t xml:space="preserve"> </w:t>
      </w:r>
      <w:r>
        <w:t xml:space="preserve">checks, dry‑run flows) to ensure changes work</w:t>
      </w:r>
      <w:hyperlink r:id="rId43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– list what changed, what was validated, and any assumptions</w:t>
      </w:r>
      <w:r>
        <w:t xml:space="preserve"> </w:t>
      </w:r>
      <w:r>
        <w:t xml:space="preserve">or open risks</w:t>
      </w:r>
      <w:hyperlink r:id="rId43">
        <w:r>
          <w:rPr>
            <w:rStyle w:val="Hyperlink"/>
          </w:rPr>
          <w:t xml:space="preserve">[19]</w:t>
        </w:r>
      </w:hyperlink>
      <w:r>
        <w:t xml:space="preserve">.</w:t>
      </w:r>
    </w:p>
    <w:bookmarkEnd w:id="44"/>
    <w:bookmarkStart w:id="46" w:name="output-contract"/>
    <w:p>
      <w:pPr>
        <w:pStyle w:val="Heading2"/>
      </w:pPr>
      <w:r>
        <w:t xml:space="preserve">6) Output Contract</w:t>
      </w:r>
    </w:p>
    <w:p>
      <w:pPr>
        <w:pStyle w:val="FirstParagraph"/>
      </w:pPr>
      <w:r>
        <w:t xml:space="preserve">Codex responses should be concise and execution‑focused</w:t>
      </w:r>
      <w:hyperlink r:id="rId45">
        <w:r>
          <w:rPr>
            <w:rStyle w:val="Hyperlink"/>
          </w:rPr>
          <w:t xml:space="preserve">[20]</w:t>
        </w:r>
      </w:hyperlink>
      <w:r>
        <w:t xml:space="preserve">. They</w:t>
      </w:r>
      <w:r>
        <w:t xml:space="preserve"> </w:t>
      </w:r>
      <w:r>
        <w:t xml:space="preserve">must:</w:t>
      </w:r>
    </w:p>
    <w:p>
      <w:pPr>
        <w:pStyle w:val="Compact"/>
        <w:numPr>
          <w:ilvl w:val="0"/>
          <w:numId w:val="1007"/>
        </w:numPr>
      </w:pPr>
      <w:r>
        <w:t xml:space="preserve">Reference changed file paths explicitly.</w:t>
      </w:r>
    </w:p>
    <w:p>
      <w:pPr>
        <w:pStyle w:val="Compact"/>
        <w:numPr>
          <w:ilvl w:val="0"/>
          <w:numId w:val="1007"/>
        </w:numPr>
      </w:pPr>
      <w:r>
        <w:t xml:space="preserve">Call out blockers immediately (missing dependencies, environment variables,</w:t>
      </w:r>
      <w:r>
        <w:t xml:space="preserve"> </w:t>
      </w:r>
      <w:r>
        <w:t xml:space="preserve">authentication issues).</w:t>
      </w:r>
    </w:p>
    <w:p>
      <w:pPr>
        <w:pStyle w:val="Compact"/>
        <w:numPr>
          <w:ilvl w:val="0"/>
          <w:numId w:val="1007"/>
        </w:numPr>
      </w:pPr>
      <w:r>
        <w:t xml:space="preserve">Separate facts from assumptions.</w:t>
      </w:r>
    </w:p>
    <w:p>
      <w:pPr>
        <w:pStyle w:val="Compact"/>
        <w:numPr>
          <w:ilvl w:val="0"/>
          <w:numId w:val="1007"/>
        </w:numPr>
      </w:pPr>
      <w:r>
        <w:t xml:space="preserve">Explain technical jargon in plain language when first introduced</w:t>
      </w:r>
      <w:hyperlink r:id="rId45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Avoid exposing secrets or tokens in outputs</w:t>
      </w:r>
      <w:hyperlink r:id="rId45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46"/>
    <w:bookmarkStart w:id="48" w:name="change-boundaries"/>
    <w:p>
      <w:pPr>
        <w:pStyle w:val="Heading2"/>
      </w:pPr>
      <w:r>
        <w:t xml:space="preserve">7) Change Boundaries</w:t>
      </w:r>
    </w:p>
    <w:p>
      <w:pPr>
        <w:pStyle w:val="FirstParagraph"/>
      </w:pPr>
      <w:r>
        <w:t xml:space="preserve">Codex should not perform broad refactors unless explicitly requested</w:t>
      </w:r>
      <w:hyperlink r:id="rId35">
        <w:r>
          <w:rPr>
            <w:rStyle w:val="Hyperlink"/>
          </w:rPr>
          <w:t xml:space="preserve">[12]</w:t>
        </w:r>
      </w:hyperlink>
      <w:r>
        <w:t xml:space="preserve">. Do</w:t>
      </w:r>
      <w:r>
        <w:t xml:space="preserve"> </w:t>
      </w:r>
      <w:r>
        <w:t xml:space="preserve">not move or archive files without explaining the move and confirming intent</w:t>
      </w:r>
      <w:r>
        <w:t xml:space="preserve"> </w:t>
      </w:r>
      <w:r>
        <w:t xml:space="preserve">when ambiguity exists</w:t>
      </w:r>
      <w:hyperlink r:id="rId35">
        <w:r>
          <w:rPr>
            <w:rStyle w:val="Hyperlink"/>
          </w:rPr>
          <w:t xml:space="preserve">[12]</w:t>
        </w:r>
      </w:hyperlink>
      <w:r>
        <w:t xml:space="preserve">. Optimise for traceability and</w:t>
      </w:r>
      <w:r>
        <w:t xml:space="preserve"> </w:t>
      </w:r>
      <w:r>
        <w:t xml:space="preserve">low‑risk iteration</w:t>
      </w:r>
      <w:hyperlink r:id="rId47">
        <w:r>
          <w:rPr>
            <w:rStyle w:val="Hyperlink"/>
          </w:rPr>
          <w:t xml:space="preserve">[21]</w:t>
        </w:r>
      </w:hyperlink>
      <w:r>
        <w:t xml:space="preserve">.</w:t>
      </w:r>
    </w:p>
    <w:bookmarkEnd w:id="48"/>
    <w:bookmarkStart w:id="49" w:name="acceptance-mindset"/>
    <w:p>
      <w:pPr>
        <w:pStyle w:val="Heading2"/>
      </w:pPr>
      <w:r>
        <w:t xml:space="preserve">8) Acceptance Mindset</w:t>
      </w:r>
    </w:p>
    <w:p>
      <w:pPr>
        <w:pStyle w:val="FirstParagraph"/>
      </w:pPr>
      <w:r>
        <w:t xml:space="preserve">Prefer changes that improve reliability, determinism and auditability. When</w:t>
      </w:r>
      <w:r>
        <w:t xml:space="preserve"> </w:t>
      </w:r>
      <w:r>
        <w:t xml:space="preserve">uncertain, optimise for traceability and minimal risk</w:t>
      </w:r>
      <w:hyperlink r:id="rId47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r>
        <w:t xml:space="preserve">Examples include:</w:t>
      </w:r>
    </w:p>
    <w:p>
      <w:pPr>
        <w:pStyle w:val="Compact"/>
        <w:numPr>
          <w:ilvl w:val="0"/>
          <w:numId w:val="1008"/>
        </w:numPr>
      </w:pPr>
      <w:r>
        <w:t xml:space="preserve">Ensuring API calls handle pagination and retries correctly.</w:t>
      </w:r>
    </w:p>
    <w:p>
      <w:pPr>
        <w:pStyle w:val="Compact"/>
        <w:numPr>
          <w:ilvl w:val="0"/>
          <w:numId w:val="1008"/>
        </w:numPr>
      </w:pPr>
      <w:r>
        <w:t xml:space="preserve">Persisting output artifacts (e.g. logs, JSON) to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for later audit.</w:t>
      </w:r>
    </w:p>
    <w:p>
      <w:pPr>
        <w:pStyle w:val="Compact"/>
        <w:numPr>
          <w:ilvl w:val="0"/>
          <w:numId w:val="1008"/>
        </w:numPr>
      </w:pPr>
      <w:r>
        <w:t xml:space="preserve">Maintaining consistent naming and data structures to aid downstream flows.</w:t>
      </w:r>
    </w:p>
    <w:bookmarkEnd w:id="49"/>
    <w:bookmarkStart w:id="52" w:name="default-session-loop"/>
    <w:p>
      <w:pPr>
        <w:pStyle w:val="Heading2"/>
      </w:pPr>
      <w:r>
        <w:t xml:space="preserve">9) Default Session Loop</w:t>
      </w:r>
    </w:p>
    <w:p>
      <w:pPr>
        <w:pStyle w:val="FirstParagraph"/>
      </w:pPr>
      <w:r>
        <w:t xml:space="preserve">Unless the user overrides the flow, follow this loop for each new chat</w:t>
      </w:r>
      <w:hyperlink r:id="rId50">
        <w:r>
          <w:rPr>
            <w:rStyle w:val="Hyperlink"/>
          </w:rPr>
          <w:t xml:space="preserve">[22]</w:t>
        </w:r>
      </w:hyperlink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{{AGENT_GUIDE_FILE_NAME}}.md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{{SPEC_FILE_NAME}}.md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{{PLAYBOOK_FILE_NAME}}.md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docs/progress.md</w:t>
      </w:r>
      <w:hyperlink r:id="rId38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Summarise the current status in beginner‑friendly, concrete language</w:t>
      </w:r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Propose the next three smallest safe tasks in priority order</w:t>
      </w:r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Execute the smallest next safe task end‑to‑end.</w:t>
      </w:r>
      <w:hyperlink r:id="rId5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9"/>
        </w:numPr>
      </w:pPr>
      <w:r>
        <w:t xml:space="preserve">After execution, report changed files, exact run commands, pass/fail</w:t>
      </w:r>
      <w:r>
        <w:t xml:space="preserve"> </w:t>
      </w:r>
      <w:r>
        <w:t xml:space="preserve">results and blockers or assumptions</w:t>
      </w:r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 the specification or API behaviour is unclear, ask the user before</w:t>
      </w:r>
      <w:r>
        <w:t xml:space="preserve"> </w:t>
      </w:r>
      <w:r>
        <w:t xml:space="preserve">making assumptions</w:t>
      </w:r>
      <w:hyperlink r:id="rId51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52"/>
    <w:bookmarkStart w:id="60" w:name="patch-protocol-mandatory"/>
    <w:p>
      <w:pPr>
        <w:pStyle w:val="Heading2"/>
      </w:pPr>
      <w:r>
        <w:t xml:space="preserve">10) Patch Protocol (Mandatory)</w:t>
      </w:r>
    </w:p>
    <w:p>
      <w:pPr>
        <w:pStyle w:val="FirstParagraph"/>
      </w:pPr>
      <w:r>
        <w:t xml:space="preserve">When changing any function or module, Codex must</w:t>
      </w:r>
      <w:hyperlink r:id="rId53">
        <w:r>
          <w:rPr>
            <w:rStyle w:val="Hyperlink"/>
          </w:rPr>
          <w:t xml:space="preserve">[24]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Reiterate the user’s intent in simple language before implementation when</w:t>
      </w:r>
      <w:r>
        <w:t xml:space="preserve"> </w:t>
      </w:r>
      <w:r>
        <w:t xml:space="preserve">natural‑language instructions are ambiguous</w:t>
      </w:r>
      <w:hyperlink r:id="rId5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 new modules/areas, run feasibility checks before implementation and</w:t>
      </w:r>
      <w:r>
        <w:t xml:space="preserve"> </w:t>
      </w:r>
      <w:r>
        <w:t xml:space="preserve">record findings</w:t>
      </w:r>
      <w:hyperlink r:id="rId5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Perform an impact sweep first: search for related imports, call sites and</w:t>
      </w:r>
      <w:r>
        <w:t xml:space="preserve"> </w:t>
      </w:r>
      <w:r>
        <w:t xml:space="preserve">terminology across scripts, tests, docs and the spec</w:t>
      </w:r>
      <w:hyperlink r:id="rId55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Classify the impact as local or cross‑cutting and update all affected files</w:t>
      </w:r>
      <w:r>
        <w:t xml:space="preserve"> </w:t>
      </w:r>
      <w:r>
        <w:t xml:space="preserve">accordingly in the same task</w:t>
      </w:r>
      <w:hyperlink r:id="rId56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Update tests impacted by the change and adjust fixture data accordingly</w:t>
      </w:r>
      <w:hyperlink r:id="rId56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Update documentation, contracts and environment variable references if</w:t>
      </w:r>
      <w:r>
        <w:t xml:space="preserve"> </w:t>
      </w:r>
      <w:r>
        <w:t xml:space="preserve">impacted</w:t>
      </w:r>
      <w:hyperlink r:id="rId56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{{SPEC_FILE_NAME}}.md</w:t>
      </w:r>
      <w:r>
        <w:t xml:space="preserve"> </w:t>
      </w:r>
      <w:r>
        <w:t xml:space="preserve">whenever business/API behaviour wording or</w:t>
      </w:r>
      <w:r>
        <w:t xml:space="preserve"> </w:t>
      </w:r>
      <w:r>
        <w:t xml:space="preserve">contract expectations change</w:t>
      </w:r>
      <w:hyperlink r:id="rId57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Provide validation commands to reproduce test runs (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</w:t>
      </w:r>
      <w:r>
        <w:t xml:space="preserve">,</w:t>
      </w:r>
      <w:r>
        <w:t xml:space="preserve"> </w:t>
      </w:r>
      <w:r>
        <w:t xml:space="preserve">etc.)</w:t>
      </w:r>
      <w:hyperlink r:id="rId58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Output a list of changed files and, when appropriate, a list of files</w:t>
      </w:r>
      <w:r>
        <w:t xml:space="preserve"> </w:t>
      </w:r>
      <w:r>
        <w:t xml:space="preserve">reviewed but not changed with reasons</w:t>
      </w:r>
      <w:hyperlink r:id="rId59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FirstParagraph"/>
      </w:pPr>
      <w:r>
        <w:t xml:space="preserve">This protocol enforces disciplined change management and documentation.</w:t>
      </w:r>
    </w:p>
    <w:bookmarkEnd w:id="60"/>
    <w:bookmarkEnd w:id="61"/>
    <w:bookmarkEnd w:id="62"/>
    <w:p>
      <w:r>
        <w:pict>
          <v:rect style="width:0;height:1.5pt" o:hralign="center" o:hrstd="t" o:hr="t"/>
        </w:pict>
      </w:r>
    </w:p>
    <w:bookmarkStart w:id="6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hyperlink r:id="rId53">
        <w:r>
          <w:rPr>
            <w:rStyle w:val="Hyperlink"/>
          </w:rPr>
          <w:t xml:space="preserve">[24]</w:t>
        </w:r>
      </w:hyperlink>
      <w:r>
        <w:t xml:space="preserve"> </w:t>
      </w:r>
      <w:hyperlink r:id="rId54">
        <w:r>
          <w:rPr>
            <w:rStyle w:val="Hyperlink"/>
          </w:rPr>
          <w:t xml:space="preserve">[25]</w:t>
        </w:r>
      </w:hyperlink>
      <w:r>
        <w:t xml:space="preserve"> </w:t>
      </w:r>
      <w:hyperlink r:id="rId55">
        <w:r>
          <w:rPr>
            <w:rStyle w:val="Hyperlink"/>
          </w:rPr>
          <w:t xml:space="preserve">[26]</w:t>
        </w:r>
      </w:hyperlink>
      <w:r>
        <w:t xml:space="preserve"> </w:t>
      </w:r>
      <w:hyperlink r:id="rId56">
        <w:r>
          <w:rPr>
            <w:rStyle w:val="Hyperlink"/>
          </w:rPr>
          <w:t xml:space="preserve">[27]</w:t>
        </w:r>
      </w:hyperlink>
      <w:r>
        <w:t xml:space="preserve"> </w:t>
      </w:r>
      <w:hyperlink r:id="rId57">
        <w:r>
          <w:rPr>
            <w:rStyle w:val="Hyperlink"/>
          </w:rPr>
          <w:t xml:space="preserve">[28]</w:t>
        </w:r>
      </w:hyperlink>
      <w:r>
        <w:t xml:space="preserve"> </w:t>
      </w:r>
      <w:hyperlink r:id="rId58">
        <w:r>
          <w:rPr>
            <w:rStyle w:val="Hyperlink"/>
          </w:rPr>
          <w:t xml:space="preserve">[29]</w:t>
        </w:r>
      </w:hyperlink>
      <w:r>
        <w:t xml:space="preserve"> </w:t>
      </w:r>
      <w:hyperlink r:id="rId5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CODEX_PLAYBOOK.md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https://github.com/edwinteo92/ceipal_api_test/blob/main/CODEX_PLAYBOOK.md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AGENTS.md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https://github.com/edwinteo92/ceipal_api_test/blob/main/AGENTS.md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https://github.com/edwinteo92/ceipal_api_test/blob/main/README.md</w:t>
        </w:r>
      </w:hyperlink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edwinteo92/ceipal_api_test/blob/main/CODEX_PLAYBOOK.md#L19-L20" TargetMode="External"/><Relationship Id="rId39" Type="http://schemas.openxmlformats.org/officeDocument/2006/relationships/hyperlink" Target="https://github.com/edwinteo92/ceipal_api_test/blob/main/CODEX_PLAYBOOK.md#L39-L42" TargetMode="External"/><Relationship Id="rId63" Type="http://schemas.openxmlformats.org/officeDocument/2006/relationships/hyperlink" Target="https://github.com/edwinteo92/ceipal_api_test/blob/main/CODEX_PLAYBOOK.md" TargetMode="External"/><Relationship Id="rId34" Type="http://schemas.openxmlformats.org/officeDocument/2006/relationships/hyperlink" Target="https://github.com/edwinteo92/ceipal_api_test/blob/main/CODEX_PLAYBOOK.md#L35-L36" TargetMode="External"/><Relationship Id="rId42" Type="http://schemas.openxmlformats.org/officeDocument/2006/relationships/hyperlink" Target="https://github.com/edwinteo92/ceipal_api_test/blob/main/CODEX_PLAYBOOK.md#L46-L48" TargetMode="External"/><Relationship Id="rId21" Type="http://schemas.openxmlformats.org/officeDocument/2006/relationships/hyperlink" Target="https://github.com/edwinteo92/ceipal_api_test/blob/main/CODEX_PLAYBOOK.md#L7-L9" TargetMode="External"/><Relationship Id="rId47" Type="http://schemas.openxmlformats.org/officeDocument/2006/relationships/hyperlink" Target="https://github.com/edwinteo92/ceipal_api_test/blob/main/CODEX_PLAYBOOK.md#L71-L79" TargetMode="External"/><Relationship Id="rId50" Type="http://schemas.openxmlformats.org/officeDocument/2006/relationships/hyperlink" Target="https://github.com/edwinteo92/ceipal_api_test/blob/main/CODEX_PLAYBOOK.md#L80-L88" TargetMode="External"/><Relationship Id="rId55" Type="http://schemas.openxmlformats.org/officeDocument/2006/relationships/hyperlink" Target="https://github.com/edwinteo92/ceipal_api_test/blob/main/CODEX_PLAYBOOK.md#L94-L99" TargetMode="External"/><Relationship Id="rId68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41" Type="http://schemas.openxmlformats.org/officeDocument/2006/relationships/hyperlink" Target="https://github.com/edwinteo92/ceipal_api_test/blob/main/AGENTS.md#L44-L50" TargetMode="External"/><Relationship Id="rId29" Type="http://schemas.openxmlformats.org/officeDocument/2006/relationships/hyperlink" Target="https://github.com/edwinteo92/ceipal_api_test/blob/main/CODEX_PLAYBOOK.md#L23-L34" TargetMode="External"/><Relationship Id="rId54" Type="http://schemas.openxmlformats.org/officeDocument/2006/relationships/hyperlink" Target="https://github.com/edwinteo92/ceipal_api_test/blob/main/CODEX_PLAYBOOK.md#L91-L94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40" Type="http://schemas.openxmlformats.org/officeDocument/2006/relationships/hyperlink" Target="https://github.com/edwinteo92/ceipal_api_test/blob/main/AGENTS.md#L57-L62" TargetMode="External"/><Relationship Id="rId58" Type="http://schemas.openxmlformats.org/officeDocument/2006/relationships/hyperlink" Target="https://github.com/edwinteo92/ceipal_api_test/blob/main/CODEX_PLAYBOOK.md#L100-L101" TargetMode="External"/><Relationship Id="rId24" Type="http://schemas.openxmlformats.org/officeDocument/2006/relationships/hyperlink" Target="https://github.com/edwinteo92/ceipal_api_test/blob/main/CODEX_PLAYBOOK.md#L13-L19" TargetMode="External"/><Relationship Id="rId32" Type="http://schemas.openxmlformats.org/officeDocument/2006/relationships/hyperlink" Target="https://github.com/edwinteo92/ceipal_api_test/blob/main/CODEX_PLAYBOOK.md#L32-L33" TargetMode="External"/><Relationship Id="rId37" Type="http://schemas.openxmlformats.org/officeDocument/2006/relationships/hyperlink" Target="https://github.com/edwinteo92/ceipal_api_test/blob/main/CODEX_PLAYBOOK.md#L37-L54" TargetMode="External"/><Relationship Id="rId45" Type="http://schemas.openxmlformats.org/officeDocument/2006/relationships/hyperlink" Target="https://github.com/edwinteo92/ceipal_api_test/blob/main/CODEX_PLAYBOOK.md#L57-L65" TargetMode="External"/><Relationship Id="rId53" Type="http://schemas.openxmlformats.org/officeDocument/2006/relationships/hyperlink" Target="https://github.com/edwinteo92/ceipal_api_test/blob/main/CODEX_PLAYBOOK.md#L89-L102" TargetMode="External"/><Relationship Id="rId66" Type="http://schemas.openxmlformats.org/officeDocument/2006/relationships/customXml" Target="../customXml/item1.xml"/><Relationship Id="rId5" Type="http://schemas.openxmlformats.org/officeDocument/2006/relationships/fontTable" Target="fontTable.xml"/><Relationship Id="rId28" Type="http://schemas.openxmlformats.org/officeDocument/2006/relationships/hyperlink" Target="https://github.com/edwinteo92/ceipal_api_test/blob/main/AGENTS.md#L29-L32" TargetMode="External"/><Relationship Id="rId57" Type="http://schemas.openxmlformats.org/officeDocument/2006/relationships/hyperlink" Target="https://github.com/edwinteo92/ceipal_api_test/blob/main/CODEX_PLAYBOOK.md#L99-L100" TargetMode="External"/><Relationship Id="rId65" Type="http://schemas.openxmlformats.org/officeDocument/2006/relationships/hyperlink" Target="https://github.com/edwinteo92/ceipal_api_test/blob/main/README.md" TargetMode="External"/><Relationship Id="rId4" Type="http://schemas.openxmlformats.org/officeDocument/2006/relationships/webSettings" Target="webSettings.xml"/><Relationship Id="rId64" Type="http://schemas.openxmlformats.org/officeDocument/2006/relationships/hyperlink" Target="https://github.com/edwinteo92/ceipal_api_test/blob/main/AGENTS.md" TargetMode="External"/><Relationship Id="rId22" Type="http://schemas.openxmlformats.org/officeDocument/2006/relationships/hyperlink" Target="https://github.com/edwinteo92/ceipal_api_test/blob/main/CODEX_PLAYBOOK.md#L5-L9" TargetMode="External"/><Relationship Id="rId43" Type="http://schemas.openxmlformats.org/officeDocument/2006/relationships/hyperlink" Target="https://github.com/edwinteo92/ceipal_api_test/blob/main/CODEX_PLAYBOOK.md#L50-L54" TargetMode="External"/><Relationship Id="rId35" Type="http://schemas.openxmlformats.org/officeDocument/2006/relationships/hyperlink" Target="https://github.com/edwinteo92/ceipal_api_test/blob/main/CODEX_PLAYBOOK.md#L66-L70" TargetMode="External"/><Relationship Id="rId56" Type="http://schemas.openxmlformats.org/officeDocument/2006/relationships/hyperlink" Target="https://github.com/edwinteo92/ceipal_api_test/blob/main/CODEX_PLAYBOOK.md#L95-L99" TargetMode="External"/><Relationship Id="rId30" Type="http://schemas.openxmlformats.org/officeDocument/2006/relationships/hyperlink" Target="https://github.com/edwinteo92/ceipal_api_test/blob/main/README.md#L16-L20" TargetMode="External"/><Relationship Id="rId8" Type="http://schemas.openxmlformats.org/officeDocument/2006/relationships/comments" Target="comments.xml"/><Relationship Id="rId51" Type="http://schemas.openxmlformats.org/officeDocument/2006/relationships/hyperlink" Target="https://github.com/edwinteo92/ceipal_api_test/blob/main/CODEX_PLAYBOOK.md#L82-L88" TargetMode="External"/><Relationship Id="rId3" Type="http://schemas.openxmlformats.org/officeDocument/2006/relationships/settings" Target="settings.xml"/><Relationship Id="rId38" Type="http://schemas.openxmlformats.org/officeDocument/2006/relationships/hyperlink" Target="https://github.com/edwinteo92/ceipal_api_test/blob/main/AGENTS.md#L64-L70" TargetMode="External"/><Relationship Id="rId59" Type="http://schemas.openxmlformats.org/officeDocument/2006/relationships/hyperlink" Target="https://github.com/edwinteo92/ceipal_api_test/blob/main/CODEX_PLAYBOOK.md#L101-L102" TargetMode="External"/><Relationship Id="rId25" Type="http://schemas.openxmlformats.org/officeDocument/2006/relationships/hyperlink" Target="https://github.com/edwinteo92/ceipal_api_test/blob/main/CODEX_PLAYBOOK.md#L13-L24" TargetMode="External"/><Relationship Id="rId33" Type="http://schemas.openxmlformats.org/officeDocument/2006/relationships/hyperlink" Target="https://github.com/edwinteo92/ceipal_api_test/blob/main/README.md#L5-L20" TargetMode="External"/><Relationship Id="rId67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github.com/edwinteo92/ceipal_api_test/blob/main/AGENTS.md" TargetMode="External" /><Relationship Type="http://schemas.openxmlformats.org/officeDocument/2006/relationships/hyperlink" Id="rId28" Target="https://github.com/edwinteo92/ceipal_api_test/blob/main/AGENTS.md#L29-L32" TargetMode="External" /><Relationship Type="http://schemas.openxmlformats.org/officeDocument/2006/relationships/hyperlink" Id="rId41" Target="https://github.com/edwinteo92/ceipal_api_test/blob/main/AGENTS.md#L44-L50" TargetMode="External" /><Relationship Type="http://schemas.openxmlformats.org/officeDocument/2006/relationships/hyperlink" Id="rId40" Target="https://github.com/edwinteo92/ceipal_api_test/blob/main/AGENTS.md#L57-L62" TargetMode="External" /><Relationship Type="http://schemas.openxmlformats.org/officeDocument/2006/relationships/hyperlink" Id="rId38" Target="https://github.com/edwinteo92/ceipal_api_test/blob/main/AGENTS.md#L64-L70" TargetMode="External" /><Relationship Type="http://schemas.openxmlformats.org/officeDocument/2006/relationships/hyperlink" Id="rId63" Target="https://github.com/edwinteo92/ceipal_api_test/blob/main/CODEX_PLAYBOOK.md" TargetMode="External" /><Relationship Type="http://schemas.openxmlformats.org/officeDocument/2006/relationships/hyperlink" Id="rId58" Target="https://github.com/edwinteo92/ceipal_api_test/blob/main/CODEX_PLAYBOOK.md#L100-L101" TargetMode="External" /><Relationship Type="http://schemas.openxmlformats.org/officeDocument/2006/relationships/hyperlink" Id="rId59" Target="https://github.com/edwinteo92/ceipal_api_test/blob/main/CODEX_PLAYBOOK.md#L101-L102" TargetMode="External" /><Relationship Type="http://schemas.openxmlformats.org/officeDocument/2006/relationships/hyperlink" Id="rId24" Target="https://github.com/edwinteo92/ceipal_api_test/blob/main/CODEX_PLAYBOOK.md#L13-L19" TargetMode="External" /><Relationship Type="http://schemas.openxmlformats.org/officeDocument/2006/relationships/hyperlink" Id="rId25" Target="https://github.com/edwinteo92/ceipal_api_test/blob/main/CODEX_PLAYBOOK.md#L13-L24" TargetMode="External" /><Relationship Type="http://schemas.openxmlformats.org/officeDocument/2006/relationships/hyperlink" Id="rId26" Target="https://github.com/edwinteo92/ceipal_api_test/blob/main/CODEX_PLAYBOOK.md#L19-L20" TargetMode="External" /><Relationship Type="http://schemas.openxmlformats.org/officeDocument/2006/relationships/hyperlink" Id="rId29" Target="https://github.com/edwinteo92/ceipal_api_test/blob/main/CODEX_PLAYBOOK.md#L23-L34" TargetMode="External" /><Relationship Type="http://schemas.openxmlformats.org/officeDocument/2006/relationships/hyperlink" Id="rId32" Target="https://github.com/edwinteo92/ceipal_api_test/blob/main/CODEX_PLAYBOOK.md#L32-L33" TargetMode="External" /><Relationship Type="http://schemas.openxmlformats.org/officeDocument/2006/relationships/hyperlink" Id="rId34" Target="https://github.com/edwinteo92/ceipal_api_test/blob/main/CODEX_PLAYBOOK.md#L35-L36" TargetMode="External" /><Relationship Type="http://schemas.openxmlformats.org/officeDocument/2006/relationships/hyperlink" Id="rId37" Target="https://github.com/edwinteo92/ceipal_api_test/blob/main/CODEX_PLAYBOOK.md#L37-L54" TargetMode="External" /><Relationship Type="http://schemas.openxmlformats.org/officeDocument/2006/relationships/hyperlink" Id="rId39" Target="https://github.com/edwinteo92/ceipal_api_test/blob/main/CODEX_PLAYBOOK.md#L39-L42" TargetMode="External" /><Relationship Type="http://schemas.openxmlformats.org/officeDocument/2006/relationships/hyperlink" Id="rId42" Target="https://github.com/edwinteo92/ceipal_api_test/blob/main/CODEX_PLAYBOOK.md#L46-L48" TargetMode="External" /><Relationship Type="http://schemas.openxmlformats.org/officeDocument/2006/relationships/hyperlink" Id="rId22" Target="https://github.com/edwinteo92/ceipal_api_test/blob/main/CODEX_PLAYBOOK.md#L5-L9" TargetMode="External" /><Relationship Type="http://schemas.openxmlformats.org/officeDocument/2006/relationships/hyperlink" Id="rId43" Target="https://github.com/edwinteo92/ceipal_api_test/blob/main/CODEX_PLAYBOOK.md#L50-L54" TargetMode="External" /><Relationship Type="http://schemas.openxmlformats.org/officeDocument/2006/relationships/hyperlink" Id="rId45" Target="https://github.com/edwinteo92/ceipal_api_test/blob/main/CODEX_PLAYBOOK.md#L57-L65" TargetMode="External" /><Relationship Type="http://schemas.openxmlformats.org/officeDocument/2006/relationships/hyperlink" Id="rId35" Target="https://github.com/edwinteo92/ceipal_api_test/blob/main/CODEX_PLAYBOOK.md#L66-L70" TargetMode="External" /><Relationship Type="http://schemas.openxmlformats.org/officeDocument/2006/relationships/hyperlink" Id="rId21" Target="https://github.com/edwinteo92/ceipal_api_test/blob/main/CODEX_PLAYBOOK.md#L7-L9" TargetMode="External" /><Relationship Type="http://schemas.openxmlformats.org/officeDocument/2006/relationships/hyperlink" Id="rId47" Target="https://github.com/edwinteo92/ceipal_api_test/blob/main/CODEX_PLAYBOOK.md#L71-L79" TargetMode="External" /><Relationship Type="http://schemas.openxmlformats.org/officeDocument/2006/relationships/hyperlink" Id="rId50" Target="https://github.com/edwinteo92/ceipal_api_test/blob/main/CODEX_PLAYBOOK.md#L80-L88" TargetMode="External" /><Relationship Type="http://schemas.openxmlformats.org/officeDocument/2006/relationships/hyperlink" Id="rId51" Target="https://github.com/edwinteo92/ceipal_api_test/blob/main/CODEX_PLAYBOOK.md#L82-L88" TargetMode="External" /><Relationship Type="http://schemas.openxmlformats.org/officeDocument/2006/relationships/hyperlink" Id="rId53" Target="https://github.com/edwinteo92/ceipal_api_test/blob/main/CODEX_PLAYBOOK.md#L89-L102" TargetMode="External" /><Relationship Type="http://schemas.openxmlformats.org/officeDocument/2006/relationships/hyperlink" Id="rId54" Target="https://github.com/edwinteo92/ceipal_api_test/blob/main/CODEX_PLAYBOOK.md#L91-L94" TargetMode="External" /><Relationship Type="http://schemas.openxmlformats.org/officeDocument/2006/relationships/hyperlink" Id="rId55" Target="https://github.com/edwinteo92/ceipal_api_test/blob/main/CODEX_PLAYBOOK.md#L94-L99" TargetMode="External" /><Relationship Type="http://schemas.openxmlformats.org/officeDocument/2006/relationships/hyperlink" Id="rId56" Target="https://github.com/edwinteo92/ceipal_api_test/blob/main/CODEX_PLAYBOOK.md#L95-L99" TargetMode="External" /><Relationship Type="http://schemas.openxmlformats.org/officeDocument/2006/relationships/hyperlink" Id="rId57" Target="https://github.com/edwinteo92/ceipal_api_test/blob/main/CODEX_PLAYBOOK.md#L99-L100" TargetMode="External" /><Relationship Type="http://schemas.openxmlformats.org/officeDocument/2006/relationships/hyperlink" Id="rId65" Target="https://github.com/edwinteo92/ceipal_api_test/blob/main/README.md" TargetMode="External" /><Relationship Type="http://schemas.openxmlformats.org/officeDocument/2006/relationships/hyperlink" Id="rId30" Target="https://github.com/edwinteo92/ceipal_api_test/blob/main/README.md#L16-L20" TargetMode="External" /><Relationship Type="http://schemas.openxmlformats.org/officeDocument/2006/relationships/hyperlink" Id="rId33" Target="https://github.com/edwinteo92/ceipal_api_test/blob/main/README.md#L5-L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1578DE031AFE4EB1B794B1F93B7139" ma:contentTypeVersion="12" ma:contentTypeDescription="Create a new document." ma:contentTypeScope="" ma:versionID="27aa61f3f1b08f071e96ca71f8332ee2">
  <xsd:schema xmlns:xsd="http://www.w3.org/2001/XMLSchema" xmlns:xs="http://www.w3.org/2001/XMLSchema" xmlns:p="http://schemas.microsoft.com/office/2006/metadata/properties" xmlns:ns2="f5f49206-42c5-48fe-9ef2-d0780d25cdde" xmlns:ns3="b823cd7e-ca43-4824-a574-6d84eea5cf94" targetNamespace="http://schemas.microsoft.com/office/2006/metadata/properties" ma:root="true" ma:fieldsID="0d0bb8ddd5922e18bedc073e0b442cf3" ns2:_="" ns3:_="">
    <xsd:import namespace="f5f49206-42c5-48fe-9ef2-d0780d25cdde"/>
    <xsd:import namespace="b823cd7e-ca43-4824-a574-6d84eea5c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49206-42c5-48fe-9ef2-d0780d25c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3d9128-3a15-46b6-8835-c026a1dc1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cd7e-ca43-4824-a574-6d84eea5c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7b8d4-ffa1-45dc-9bd8-84897d97ed4b}" ma:internalName="TaxCatchAll" ma:showField="CatchAllData" ma:web="b823cd7e-ca43-4824-a574-6d84eea5c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f49206-42c5-48fe-9ef2-d0780d25cdde">
      <Terms xmlns="http://schemas.microsoft.com/office/infopath/2007/PartnerControls"/>
    </lcf76f155ced4ddcb4097134ff3c332f>
    <TaxCatchAll xmlns="b823cd7e-ca43-4824-a574-6d84eea5cf94" xsi:nil="true"/>
  </documentManagement>
</p:properties>
</file>

<file path=customXml/itemProps1.xml><?xml version="1.0" encoding="utf-8"?>
<ds:datastoreItem xmlns:ds="http://schemas.openxmlformats.org/officeDocument/2006/customXml" ds:itemID="{416B20C9-0B48-4C8A-A6B2-0980F6D53CD9}"/>
</file>

<file path=customXml/itemProps2.xml><?xml version="1.0" encoding="utf-8"?>
<ds:datastoreItem xmlns:ds="http://schemas.openxmlformats.org/officeDocument/2006/customXml" ds:itemID="{57A115E9-9FE5-4208-B99C-EA1ED292BD43}"/>
</file>

<file path=customXml/itemProps3.xml><?xml version="1.0" encoding="utf-8"?>
<ds:datastoreItem xmlns:ds="http://schemas.openxmlformats.org/officeDocument/2006/customXml" ds:itemID="{C67E04AC-4A61-4BF6-99A4-4392513476C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2026-02-27T08:49:29Z</dcterms:created>
  <dcterms:modified xsi:type="dcterms:W3CDTF">2026-02-27T08:49:29Z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0x010100BB1578DE031AFE4EB1B794B1F93B7139</vt:lpwstr>
  </property>
</Properties>
</file>