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3D6" w:rsidRDefault="00BB6D43">
      <w:pPr>
        <w:pStyle w:val="Heading1"/>
        <w:jc w:val="center"/>
      </w:pPr>
      <w:r>
        <w:t>CPSC 1110 – LAB 06</w:t>
      </w:r>
    </w:p>
    <w:p w:rsidR="00FD03D6" w:rsidRDefault="00BD46DB">
      <w:pPr>
        <w:pStyle w:val="Standard"/>
        <w:jc w:val="center"/>
      </w:pPr>
      <w:r>
        <w:t>Data Processing (File I/O), Exception Handling</w:t>
      </w:r>
    </w:p>
    <w:p w:rsidR="00FD03D6" w:rsidRDefault="00FD03D6">
      <w:pPr>
        <w:pStyle w:val="Standard"/>
        <w:jc w:val="center"/>
      </w:pPr>
    </w:p>
    <w:p w:rsidR="00FD03D6" w:rsidRDefault="00BD46DB">
      <w:pPr>
        <w:pStyle w:val="Standard"/>
      </w:pPr>
      <w:r>
        <w:rPr>
          <w:sz w:val="22"/>
          <w:szCs w:val="22"/>
        </w:rPr>
        <w:t xml:space="preserve">In this lab we will implement a program that inputs data from a file, processes this data, and then writes new data into a new output file.  This is problem </w:t>
      </w:r>
      <w:r w:rsidR="00BB6D43">
        <w:rPr>
          <w:b/>
          <w:bCs/>
          <w:sz w:val="22"/>
          <w:szCs w:val="22"/>
        </w:rPr>
        <w:t>P11.12</w:t>
      </w:r>
      <w:r>
        <w:rPr>
          <w:sz w:val="22"/>
          <w:szCs w:val="22"/>
        </w:rPr>
        <w:t xml:space="preserve"> from the book.  You do not need screen-shots for this lab.  Simply include your output file.  You will need to use WordPad (not notepad) or the Eclipse editor to view your output file.  (Notepad will not correctly display new lines from your java output file).  You may use BlueJ or Eclipse to complete the lab.  (If you want to use some other IDE please talk to me about it).  </w:t>
      </w:r>
      <w:r>
        <w:rPr>
          <w:b/>
          <w:bCs/>
          <w:sz w:val="22"/>
          <w:szCs w:val="22"/>
        </w:rPr>
        <w:t xml:space="preserve">PLEASE COMMENT YOUR CODE. </w:t>
      </w:r>
      <w:r>
        <w:rPr>
          <w:sz w:val="22"/>
          <w:szCs w:val="22"/>
        </w:rPr>
        <w:t xml:space="preserve">You will have points taken off if you do not comment your code.  </w:t>
      </w:r>
    </w:p>
    <w:p w:rsidR="00FD03D6" w:rsidRDefault="00FD03D6">
      <w:pPr>
        <w:pStyle w:val="Standard"/>
        <w:rPr>
          <w:sz w:val="22"/>
          <w:szCs w:val="22"/>
        </w:rPr>
      </w:pPr>
    </w:p>
    <w:p w:rsidR="00FD03D6" w:rsidRDefault="00205B61">
      <w:pPr>
        <w:pStyle w:val="Standard"/>
      </w:pPr>
      <w:r>
        <w:rPr>
          <w:sz w:val="22"/>
          <w:szCs w:val="22"/>
        </w:rPr>
        <w:t>You should put your .java file and your output text files into a single .zip file that you will submit to UTC Learn.</w:t>
      </w:r>
    </w:p>
    <w:p w:rsidR="00FD03D6" w:rsidRDefault="00FD03D6">
      <w:pPr>
        <w:pStyle w:val="Standard"/>
        <w:rPr>
          <w:sz w:val="22"/>
          <w:szCs w:val="22"/>
        </w:rPr>
      </w:pPr>
    </w:p>
    <w:p w:rsidR="00FD03D6" w:rsidRDefault="00BD46DB">
      <w:pPr>
        <w:pStyle w:val="Standard"/>
        <w:rPr>
          <w:b/>
          <w:bCs/>
          <w:sz w:val="32"/>
          <w:szCs w:val="32"/>
        </w:rPr>
      </w:pPr>
      <w:r>
        <w:rPr>
          <w:b/>
          <w:bCs/>
          <w:sz w:val="32"/>
          <w:szCs w:val="32"/>
        </w:rPr>
        <w:t>Some useful links:</w:t>
      </w:r>
    </w:p>
    <w:p w:rsidR="00FD03D6" w:rsidRDefault="00BD46DB">
      <w:pPr>
        <w:pStyle w:val="Standard"/>
      </w:pPr>
      <w:r>
        <w:rPr>
          <w:sz w:val="22"/>
          <w:szCs w:val="22"/>
        </w:rPr>
        <w:t xml:space="preserve">BlueJ tutorial </w:t>
      </w:r>
      <w:hyperlink r:id="rId7" w:history="1">
        <w:r>
          <w:rPr>
            <w:sz w:val="22"/>
            <w:szCs w:val="22"/>
          </w:rPr>
          <w:t>www.bluej.org/tutorial/tutorial-201.pdf</w:t>
        </w:r>
      </w:hyperlink>
    </w:p>
    <w:p w:rsidR="00FD03D6" w:rsidRDefault="00BD46DB">
      <w:pPr>
        <w:pStyle w:val="Standard"/>
      </w:pPr>
      <w:r>
        <w:rPr>
          <w:sz w:val="22"/>
          <w:szCs w:val="22"/>
        </w:rPr>
        <w:t xml:space="preserve">Java tutorial home page: </w:t>
      </w:r>
      <w:hyperlink r:id="rId8" w:history="1">
        <w:r>
          <w:rPr>
            <w:sz w:val="22"/>
            <w:szCs w:val="22"/>
          </w:rPr>
          <w:t>http://docs.oracle.com/javase/tutorial/</w:t>
        </w:r>
      </w:hyperlink>
    </w:p>
    <w:p w:rsidR="00FD03D6" w:rsidRDefault="00BD46DB">
      <w:pPr>
        <w:pStyle w:val="Standard"/>
      </w:pPr>
      <w:r>
        <w:rPr>
          <w:sz w:val="22"/>
          <w:szCs w:val="22"/>
        </w:rPr>
        <w:t xml:space="preserve">Start here: </w:t>
      </w:r>
      <w:hyperlink r:id="rId9" w:history="1">
        <w:r>
          <w:rPr>
            <w:sz w:val="22"/>
            <w:szCs w:val="22"/>
          </w:rPr>
          <w:t>http://docs.oracle.com/javase/tutorial/java/index.html</w:t>
        </w:r>
      </w:hyperlink>
    </w:p>
    <w:p w:rsidR="00FD03D6" w:rsidRDefault="00BD46DB">
      <w:pPr>
        <w:pStyle w:val="Standard"/>
      </w:pPr>
      <w:r>
        <w:rPr>
          <w:sz w:val="22"/>
          <w:szCs w:val="22"/>
        </w:rPr>
        <w:t xml:space="preserve">Arrays </w:t>
      </w:r>
      <w:hyperlink r:id="rId10" w:history="1">
        <w:r>
          <w:rPr>
            <w:sz w:val="22"/>
            <w:szCs w:val="22"/>
          </w:rPr>
          <w:t>http://docs.oracle.com/javase/tutorial/java/nutsandbolts/arrays.html</w:t>
        </w:r>
      </w:hyperlink>
    </w:p>
    <w:p w:rsidR="00FD03D6" w:rsidRDefault="00BD46DB">
      <w:pPr>
        <w:pStyle w:val="Standard"/>
      </w:pPr>
      <w:r>
        <w:rPr>
          <w:sz w:val="22"/>
          <w:szCs w:val="22"/>
        </w:rPr>
        <w:t xml:space="preserve">Array Lists </w:t>
      </w:r>
      <w:hyperlink r:id="rId11" w:history="1">
        <w:r>
          <w:rPr>
            <w:sz w:val="22"/>
            <w:szCs w:val="22"/>
          </w:rPr>
          <w:t>http://docs.oracle.com/javase/7/docs/api/java/util/ArrayList.html</w:t>
        </w:r>
      </w:hyperlink>
    </w:p>
    <w:p w:rsidR="00FD03D6" w:rsidRDefault="00FD03D6">
      <w:pPr>
        <w:pStyle w:val="Standard"/>
        <w:rPr>
          <w:sz w:val="22"/>
          <w:szCs w:val="22"/>
        </w:rPr>
      </w:pPr>
    </w:p>
    <w:p w:rsidR="00FD03D6" w:rsidRDefault="00BD46DB">
      <w:pPr>
        <w:pStyle w:val="Standard"/>
        <w:rPr>
          <w:b/>
          <w:bCs/>
          <w:sz w:val="32"/>
          <w:szCs w:val="32"/>
        </w:rPr>
      </w:pPr>
      <w:r>
        <w:rPr>
          <w:b/>
          <w:bCs/>
          <w:sz w:val="32"/>
          <w:szCs w:val="32"/>
        </w:rPr>
        <w:t>Some helpful tips:</w:t>
      </w:r>
    </w:p>
    <w:p w:rsidR="00FD03D6" w:rsidRDefault="00BD46DB">
      <w:pPr>
        <w:pStyle w:val="Standard"/>
        <w:numPr>
          <w:ilvl w:val="0"/>
          <w:numId w:val="1"/>
        </w:numPr>
      </w:pPr>
      <w:r>
        <w:t>Compile often – do it.</w:t>
      </w:r>
    </w:p>
    <w:p w:rsidR="00FD03D6" w:rsidRDefault="00BD46DB">
      <w:pPr>
        <w:pStyle w:val="Standard"/>
        <w:numPr>
          <w:ilvl w:val="0"/>
          <w:numId w:val="1"/>
        </w:numPr>
      </w:pPr>
      <w:r>
        <w:t xml:space="preserve">You are only responsible for creating a single class, </w:t>
      </w:r>
      <w:r>
        <w:rPr>
          <w:rFonts w:ascii="Courier New" w:hAnsi="Courier New"/>
        </w:rPr>
        <w:t>CapacitorVoltage</w:t>
      </w:r>
      <w:r>
        <w:t xml:space="preserve">.  You may put </w:t>
      </w:r>
      <w:r w:rsidR="00B22CF0">
        <w:t>all</w:t>
      </w:r>
      <w:r>
        <w:t xml:space="preserve"> your code into the </w:t>
      </w:r>
      <w:r>
        <w:rPr>
          <w:rFonts w:ascii="Courier New" w:hAnsi="Courier New"/>
        </w:rPr>
        <w:t>main</w:t>
      </w:r>
      <w:r>
        <w:t xml:space="preserve"> method. You will also need to create an output file, </w:t>
      </w:r>
      <w:r>
        <w:rPr>
          <w:rFonts w:ascii="Courier New" w:hAnsi="Courier New"/>
        </w:rPr>
        <w:t>rc.txt</w:t>
      </w:r>
      <w:r>
        <w:t>.</w:t>
      </w:r>
    </w:p>
    <w:p w:rsidR="00FD03D6" w:rsidRDefault="00BD46DB">
      <w:pPr>
        <w:pStyle w:val="Standard"/>
        <w:numPr>
          <w:ilvl w:val="0"/>
          <w:numId w:val="1"/>
        </w:numPr>
      </w:pPr>
      <w:r>
        <w:t xml:space="preserve">It may be helpful to use the Debugger or print statements to check your work. (always).  You only need to submit a single output </w:t>
      </w:r>
      <w:r w:rsidR="00E06B40">
        <w:t>file;</w:t>
      </w:r>
      <w:r>
        <w:t xml:space="preserve"> </w:t>
      </w:r>
      <w:r w:rsidR="00E06B40">
        <w:t>however,</w:t>
      </w:r>
      <w:r>
        <w:t xml:space="preserve"> I may test different inputs on your code.  Feel free to do additional testing on your lab.</w:t>
      </w:r>
    </w:p>
    <w:p w:rsidR="00FD03D6" w:rsidRDefault="00BD46DB">
      <w:pPr>
        <w:pStyle w:val="Standard"/>
        <w:numPr>
          <w:ilvl w:val="0"/>
          <w:numId w:val="1"/>
        </w:numPr>
      </w:pPr>
      <w:r>
        <w:t>There is no starter code for this lab.  You should make sure that your code works with the given input file, and produces output to the output file</w:t>
      </w:r>
      <w:r w:rsidR="00E06B40">
        <w:t xml:space="preserve"> </w:t>
      </w:r>
      <w:r w:rsidR="00E06B40">
        <w:rPr>
          <w:rFonts w:ascii="Courier New" w:eastAsia="Consolas" w:hAnsi="Courier New" w:cs="Consolas"/>
          <w:color w:val="000000"/>
        </w:rPr>
        <w:t>rc.txt</w:t>
      </w:r>
      <w:r>
        <w:t>.</w:t>
      </w:r>
    </w:p>
    <w:p w:rsidR="00FD03D6" w:rsidRDefault="00BD46DB">
      <w:pPr>
        <w:pStyle w:val="Standard"/>
        <w:numPr>
          <w:ilvl w:val="0"/>
          <w:numId w:val="1"/>
        </w:numPr>
      </w:pPr>
      <w:r>
        <w:t xml:space="preserve">For eclipse, store your input files in the home directory for your </w:t>
      </w:r>
      <w:r>
        <w:rPr>
          <w:b/>
          <w:bCs/>
          <w:i/>
          <w:iCs/>
        </w:rPr>
        <w:t>Project</w:t>
      </w:r>
      <w:r>
        <w:t>.  (This is one folder up from where your source files are stored).  Your output will be written to this same location by default.  If you place your file in the correct place, then you can simply refer to your file by name (no extra directories needed) in your code.</w:t>
      </w:r>
    </w:p>
    <w:p w:rsidR="00FD03D6" w:rsidRDefault="00BD46DB">
      <w:pPr>
        <w:pStyle w:val="Standard"/>
        <w:numPr>
          <w:ilvl w:val="0"/>
          <w:numId w:val="1"/>
        </w:numPr>
      </w:pPr>
      <w:r>
        <w:t xml:space="preserve">For BlueJ, store your input file in the home directory of your </w:t>
      </w:r>
      <w:r>
        <w:rPr>
          <w:b/>
          <w:bCs/>
          <w:i/>
          <w:iCs/>
        </w:rPr>
        <w:t>Project</w:t>
      </w:r>
      <w:r>
        <w:t>.  (This is the same folder that contains your source files).  Your output will be written to this same location by default.  If you place your file in the correct place, then you can simply refer to your file by name (no extra directories needed) in your code.</w:t>
      </w:r>
    </w:p>
    <w:p w:rsidR="00FD03D6" w:rsidRDefault="00BD46DB">
      <w:pPr>
        <w:pStyle w:val="Standard"/>
        <w:numPr>
          <w:ilvl w:val="0"/>
          <w:numId w:val="1"/>
        </w:numPr>
      </w:pPr>
      <w:r>
        <w:t xml:space="preserve">Again, for step 5 or 6, if your file is placed in the correct folder, you can refer to the file name in the File constructor, like this: </w:t>
      </w:r>
      <w:r>
        <w:rPr>
          <w:rFonts w:ascii="Courier New" w:hAnsi="Courier New"/>
        </w:rPr>
        <w:t>new File("params.txt")</w:t>
      </w:r>
      <w:r>
        <w:rPr>
          <w:rFonts w:eastAsia="Consolas" w:cs="Consolas"/>
          <w:color w:val="000000"/>
        </w:rPr>
        <w:t xml:space="preserve">.  (Use </w:t>
      </w:r>
      <w:r>
        <w:rPr>
          <w:rFonts w:ascii="Courier New" w:eastAsia="Consolas" w:hAnsi="Courier New" w:cs="Consolas"/>
          <w:color w:val="000000"/>
        </w:rPr>
        <w:t>rc.txt</w:t>
      </w:r>
      <w:r>
        <w:rPr>
          <w:rFonts w:eastAsia="Consolas" w:cs="Consolas"/>
          <w:color w:val="000000"/>
        </w:rPr>
        <w:t xml:space="preserve"> for your output).</w:t>
      </w:r>
    </w:p>
    <w:p w:rsidR="00FD03D6" w:rsidRDefault="00FD03D6">
      <w:pPr>
        <w:pStyle w:val="Heading2"/>
      </w:pPr>
    </w:p>
    <w:p w:rsidR="00FD03D6" w:rsidRDefault="00BD46DB">
      <w:pPr>
        <w:pStyle w:val="Heading2"/>
        <w:pageBreakBefore/>
      </w:pPr>
      <w:r>
        <w:lastRenderedPageBreak/>
        <w:t>Tasks: Follow the directions below to complete your lab assignment</w:t>
      </w:r>
    </w:p>
    <w:p w:rsidR="00FD03D6" w:rsidRDefault="00BD46DB">
      <w:pPr>
        <w:pStyle w:val="Standard"/>
      </w:pPr>
      <w:r>
        <w:t xml:space="preserve">For today's lab we will be completing </w:t>
      </w:r>
      <w:r w:rsidR="00D15334">
        <w:rPr>
          <w:b/>
          <w:bCs/>
        </w:rPr>
        <w:t>Exercise P11.12</w:t>
      </w:r>
      <w:r>
        <w:t xml:space="preserve"> from the book</w:t>
      </w:r>
      <w:r w:rsidR="00E06B40">
        <w:t xml:space="preserve"> page 561</w:t>
      </w:r>
      <w:r>
        <w:t>.</w:t>
      </w:r>
    </w:p>
    <w:p w:rsidR="00FD03D6" w:rsidRDefault="00FD03D6">
      <w:pPr>
        <w:pStyle w:val="Standard"/>
      </w:pPr>
    </w:p>
    <w:p w:rsidR="00FD03D6" w:rsidRDefault="00D15334">
      <w:pPr>
        <w:pStyle w:val="Standard"/>
      </w:pPr>
      <w:r>
        <w:rPr>
          <w:b/>
          <w:bCs/>
        </w:rPr>
        <w:t>P11.12</w:t>
      </w:r>
      <w:r w:rsidR="00BD46DB">
        <w:t xml:space="preserve"> After the switch in the figure below closes, (see book for figure), the voltage (in volts) across the capacitor is represented by the equation</w:t>
      </w:r>
    </w:p>
    <w:p w:rsidR="00FD03D6" w:rsidRDefault="00FD03D6">
      <w:pPr>
        <w:pStyle w:val="Standard"/>
      </w:pPr>
    </w:p>
    <w:p w:rsidR="00FD03D6" w:rsidRDefault="00BD46DB">
      <w:pPr>
        <w:pStyle w:val="Standard"/>
        <w:jc w:val="center"/>
        <w:rPr>
          <w:rFonts w:ascii="Courier New" w:hAnsi="Courier New"/>
        </w:rPr>
      </w:pPr>
      <w:r>
        <w:rPr>
          <w:rFonts w:ascii="Courier New" w:hAnsi="Courier New"/>
        </w:rPr>
        <w:t>v(t) = B(1 - e</w:t>
      </w:r>
      <w:r>
        <w:rPr>
          <w:rFonts w:ascii="Courier New" w:hAnsi="Courier New"/>
          <w:vertAlign w:val="superscript"/>
        </w:rPr>
        <w:t>-t/(RC)</w:t>
      </w:r>
      <w:r>
        <w:rPr>
          <w:rFonts w:ascii="Courier New" w:hAnsi="Courier New"/>
        </w:rPr>
        <w:t>)</w:t>
      </w:r>
    </w:p>
    <w:p w:rsidR="00FD03D6" w:rsidRDefault="00FD03D6">
      <w:pPr>
        <w:pStyle w:val="Standard"/>
      </w:pPr>
      <w:bookmarkStart w:id="0" w:name="_GoBack"/>
      <w:bookmarkEnd w:id="0"/>
    </w:p>
    <w:p w:rsidR="00FD03D6" w:rsidRDefault="00BD46DB">
      <w:pPr>
        <w:pStyle w:val="Standard"/>
      </w:pPr>
      <w:r>
        <w:t xml:space="preserve">Suppose the parameters of the electric circuit are </w:t>
      </w:r>
      <w:r>
        <w:rPr>
          <w:i/>
          <w:iCs/>
        </w:rPr>
        <w:t>B</w:t>
      </w:r>
      <w:r>
        <w:t xml:space="preserve"> = 12 volts, </w:t>
      </w:r>
      <w:r>
        <w:rPr>
          <w:i/>
          <w:iCs/>
        </w:rPr>
        <w:t xml:space="preserve">R </w:t>
      </w:r>
      <w:r>
        <w:t xml:space="preserve">= 500 </w:t>
      </w:r>
      <w:r>
        <w:rPr>
          <w:rFonts w:ascii="Symbol" w:eastAsia="Symbol" w:hAnsi="Symbol" w:cs="Symbol"/>
        </w:rPr>
        <w:t></w:t>
      </w:r>
      <w:r>
        <w:t xml:space="preserve">, and </w:t>
      </w:r>
      <w:r>
        <w:rPr>
          <w:i/>
          <w:iCs/>
        </w:rPr>
        <w:t>C</w:t>
      </w:r>
      <w:r>
        <w:t xml:space="preserve"> = 0.25 </w:t>
      </w:r>
      <w:r>
        <w:rPr>
          <w:rFonts w:ascii="Symbol" w:eastAsia="Symbol" w:hAnsi="Symbol" w:cs="Symbol"/>
        </w:rPr>
        <w:t></w:t>
      </w:r>
      <w:r>
        <w:t>F.  Consequently</w:t>
      </w:r>
    </w:p>
    <w:p w:rsidR="00FD03D6" w:rsidRDefault="00FD03D6">
      <w:pPr>
        <w:pStyle w:val="Standard"/>
      </w:pPr>
    </w:p>
    <w:p w:rsidR="00FD03D6" w:rsidRDefault="00BD46DB">
      <w:pPr>
        <w:pStyle w:val="Standard"/>
        <w:jc w:val="center"/>
        <w:rPr>
          <w:rFonts w:ascii="Courier New" w:hAnsi="Courier New"/>
        </w:rPr>
      </w:pPr>
      <w:r>
        <w:rPr>
          <w:rFonts w:ascii="Courier New" w:hAnsi="Courier New"/>
        </w:rPr>
        <w:t>v(t) = 12(1 – e</w:t>
      </w:r>
      <w:r>
        <w:rPr>
          <w:rFonts w:ascii="Courier New" w:hAnsi="Courier New"/>
          <w:vertAlign w:val="superscript"/>
        </w:rPr>
        <w:t>-0.008t</w:t>
      </w:r>
      <w:r>
        <w:rPr>
          <w:rFonts w:ascii="Courier New" w:hAnsi="Courier New"/>
        </w:rPr>
        <w:t>)</w:t>
      </w:r>
    </w:p>
    <w:p w:rsidR="00FD03D6" w:rsidRDefault="00FD03D6">
      <w:pPr>
        <w:pStyle w:val="Standard"/>
      </w:pPr>
    </w:p>
    <w:p w:rsidR="00FD03D6" w:rsidRDefault="00BD46DB">
      <w:pPr>
        <w:pStyle w:val="Standard"/>
      </w:pPr>
      <w:r>
        <w:t xml:space="preserve">where </w:t>
      </w:r>
      <w:r>
        <w:rPr>
          <w:i/>
          <w:iCs/>
        </w:rPr>
        <w:t>t</w:t>
      </w:r>
      <w:r>
        <w:t xml:space="preserve"> has units of </w:t>
      </w:r>
      <w:r>
        <w:rPr>
          <w:rFonts w:ascii="Symbol" w:eastAsia="Symbol" w:hAnsi="Symbol" w:cs="Symbol"/>
        </w:rPr>
        <w:t></w:t>
      </w:r>
      <w:r>
        <w:t xml:space="preserve">s.  Read a file </w:t>
      </w:r>
      <w:r>
        <w:rPr>
          <w:rFonts w:ascii="Courier New" w:hAnsi="Courier New"/>
        </w:rPr>
        <w:t>params.txt</w:t>
      </w:r>
      <w:r>
        <w:t xml:space="preserve"> containing the values for </w:t>
      </w:r>
      <w:r w:rsidRPr="00AA31EC">
        <w:rPr>
          <w:i/>
          <w:iCs/>
          <w:highlight w:val="yellow"/>
        </w:rPr>
        <w:t>B</w:t>
      </w:r>
      <w:r w:rsidRPr="00AA31EC">
        <w:rPr>
          <w:highlight w:val="yellow"/>
        </w:rPr>
        <w:t xml:space="preserve">, </w:t>
      </w:r>
      <w:r w:rsidRPr="00AA31EC">
        <w:rPr>
          <w:i/>
          <w:iCs/>
          <w:highlight w:val="yellow"/>
        </w:rPr>
        <w:t>R</w:t>
      </w:r>
      <w:r w:rsidRPr="00AA31EC">
        <w:rPr>
          <w:highlight w:val="yellow"/>
        </w:rPr>
        <w:t xml:space="preserve">, </w:t>
      </w:r>
      <w:r w:rsidRPr="00AA31EC">
        <w:rPr>
          <w:i/>
          <w:iCs/>
          <w:highlight w:val="yellow"/>
        </w:rPr>
        <w:t>C</w:t>
      </w:r>
      <w:r w:rsidRPr="00AA31EC">
        <w:rPr>
          <w:highlight w:val="yellow"/>
        </w:rPr>
        <w:t xml:space="preserve">, and the starting and ending values for </w:t>
      </w:r>
      <w:r w:rsidRPr="00AA31EC">
        <w:rPr>
          <w:i/>
          <w:iCs/>
          <w:highlight w:val="yellow"/>
        </w:rPr>
        <w:t>t</w:t>
      </w:r>
      <w:r>
        <w:t xml:space="preserve">.  Write a file </w:t>
      </w:r>
      <w:r>
        <w:rPr>
          <w:rFonts w:ascii="Courier New" w:hAnsi="Courier New"/>
        </w:rPr>
        <w:t>rc.txt</w:t>
      </w:r>
      <w:r>
        <w:t xml:space="preserve"> of values for the time </w:t>
      </w:r>
      <w:r>
        <w:rPr>
          <w:i/>
          <w:iCs/>
        </w:rPr>
        <w:t>t</w:t>
      </w:r>
      <w:r>
        <w:t xml:space="preserve"> and the corresponding capacitor voltage </w:t>
      </w:r>
      <w:r>
        <w:rPr>
          <w:i/>
          <w:iCs/>
        </w:rPr>
        <w:t>v(t)</w:t>
      </w:r>
      <w:r>
        <w:t xml:space="preserve">, where </w:t>
      </w:r>
      <w:r>
        <w:rPr>
          <w:i/>
          <w:iCs/>
        </w:rPr>
        <w:t>t</w:t>
      </w:r>
      <w:r>
        <w:t xml:space="preserve"> goes from the given starting value to the given ending value in 100 steps.  In our example, if </w:t>
      </w:r>
      <w:r>
        <w:rPr>
          <w:i/>
          <w:iCs/>
        </w:rPr>
        <w:t>t</w:t>
      </w:r>
      <w:r>
        <w:t xml:space="preserve"> goes from 0 to 1000 </w:t>
      </w:r>
      <w:r>
        <w:rPr>
          <w:rFonts w:ascii="Symbol" w:eastAsia="Symbol" w:hAnsi="Symbol" w:cs="Symbol"/>
        </w:rPr>
        <w:t></w:t>
      </w:r>
      <w:r>
        <w:t>s, the twelfth entry in the output file would be:</w:t>
      </w:r>
    </w:p>
    <w:p w:rsidR="00FD03D6" w:rsidRDefault="00FD03D6">
      <w:pPr>
        <w:pStyle w:val="Standard"/>
      </w:pPr>
    </w:p>
    <w:p w:rsidR="00FD03D6" w:rsidRDefault="00BD46DB">
      <w:pPr>
        <w:pStyle w:val="Standard"/>
        <w:rPr>
          <w:rFonts w:ascii="Consolas" w:eastAsia="Consolas" w:hAnsi="Consolas" w:cs="Consolas"/>
          <w:sz w:val="20"/>
          <w:szCs w:val="20"/>
        </w:rPr>
      </w:pPr>
      <w:r>
        <w:rPr>
          <w:rFonts w:ascii="Consolas" w:eastAsia="Consolas" w:hAnsi="Consolas" w:cs="Consolas"/>
          <w:sz w:val="20"/>
          <w:szCs w:val="20"/>
        </w:rPr>
        <w:t xml:space="preserve">    110.00     7.02261</w:t>
      </w:r>
    </w:p>
    <w:p w:rsidR="00FD03D6" w:rsidRDefault="00FD03D6">
      <w:pPr>
        <w:pStyle w:val="Standard"/>
      </w:pPr>
    </w:p>
    <w:p w:rsidR="00FD03D6" w:rsidRDefault="00BD46DB">
      <w:pPr>
        <w:pStyle w:val="Standard"/>
      </w:pPr>
      <w:r>
        <w:t xml:space="preserve">Make sure that your program catches the </w:t>
      </w:r>
      <w:r>
        <w:rPr>
          <w:rFonts w:ascii="Courier New" w:eastAsia="Consolas" w:hAnsi="Courier New" w:cs="Consolas"/>
          <w:color w:val="000000"/>
        </w:rPr>
        <w:t xml:space="preserve">FileNotFoundException </w:t>
      </w:r>
      <w:r>
        <w:rPr>
          <w:rFonts w:eastAsia="Consolas" w:cs="Consolas"/>
          <w:color w:val="000000"/>
        </w:rPr>
        <w:t xml:space="preserve">that can occur if your input file </w:t>
      </w:r>
      <w:r>
        <w:rPr>
          <w:rFonts w:ascii="Courier New" w:eastAsia="Consolas" w:hAnsi="Courier New" w:cs="Consolas"/>
          <w:color w:val="000000"/>
        </w:rPr>
        <w:t>params.txt</w:t>
      </w:r>
      <w:r>
        <w:rPr>
          <w:rFonts w:eastAsia="Consolas" w:cs="Consolas"/>
          <w:color w:val="000000"/>
        </w:rPr>
        <w:t xml:space="preserve"> </w:t>
      </w:r>
      <w:r w:rsidR="00B22CF0">
        <w:rPr>
          <w:rFonts w:eastAsia="Consolas" w:cs="Consolas"/>
          <w:color w:val="000000"/>
        </w:rPr>
        <w:t>cannot</w:t>
      </w:r>
      <w:r>
        <w:rPr>
          <w:rFonts w:eastAsia="Consolas" w:cs="Consolas"/>
          <w:color w:val="000000"/>
        </w:rPr>
        <w:t xml:space="preserve"> be found.  </w:t>
      </w:r>
      <w:r w:rsidR="00B22CF0">
        <w:rPr>
          <w:rFonts w:eastAsia="Consolas" w:cs="Consolas"/>
          <w:color w:val="000000"/>
        </w:rPr>
        <w:t>Your program should catch this exception, and then prompt the user for a file name again until a valid file is entered</w:t>
      </w:r>
      <w:r>
        <w:rPr>
          <w:rFonts w:eastAsia="Consolas" w:cs="Consolas"/>
          <w:color w:val="000000"/>
        </w:rPr>
        <w:t>.</w:t>
      </w:r>
    </w:p>
    <w:p w:rsidR="00FD03D6" w:rsidRDefault="00FD03D6">
      <w:pPr>
        <w:pStyle w:val="Standard"/>
      </w:pPr>
    </w:p>
    <w:p w:rsidR="00FD03D6" w:rsidRDefault="00BD46DB">
      <w:pPr>
        <w:pStyle w:val="Standard"/>
      </w:pPr>
      <w:r>
        <w:rPr>
          <w:b/>
          <w:bCs/>
          <w:i/>
          <w:iCs/>
        </w:rPr>
        <w:t xml:space="preserve">IMPORTANT!! </w:t>
      </w:r>
      <w:r>
        <w:t xml:space="preserve">For this lab you simply need to create a </w:t>
      </w:r>
      <w:r>
        <w:rPr>
          <w:rFonts w:ascii="Courier New" w:hAnsi="Courier New"/>
        </w:rPr>
        <w:t xml:space="preserve">CapacitorVoltage </w:t>
      </w:r>
      <w:r>
        <w:t xml:space="preserve">class that implements the </w:t>
      </w:r>
      <w:r>
        <w:rPr>
          <w:rFonts w:ascii="Courier New" w:hAnsi="Courier New"/>
        </w:rPr>
        <w:t xml:space="preserve">main </w:t>
      </w:r>
      <w:r>
        <w:t xml:space="preserve">method in order to perform your file I/O.  Make sure you use </w:t>
      </w:r>
      <w:r>
        <w:rPr>
          <w:rFonts w:ascii="Courier New" w:hAnsi="Courier New"/>
        </w:rPr>
        <w:t>params.txt</w:t>
      </w:r>
      <w:r>
        <w:t xml:space="preserve"> as your input file.  Use </w:t>
      </w:r>
      <w:r>
        <w:rPr>
          <w:rFonts w:ascii="Courier New" w:hAnsi="Courier New"/>
        </w:rPr>
        <w:t>rc.txt</w:t>
      </w:r>
      <w:r>
        <w:t xml:space="preserve"> for your output file.</w:t>
      </w:r>
    </w:p>
    <w:p w:rsidR="00FD03D6" w:rsidRDefault="00BD46DB">
      <w:pPr>
        <w:pStyle w:val="Heading2"/>
      </w:pPr>
      <w:r>
        <w:t>To Turn In via UTC</w:t>
      </w:r>
      <w:r w:rsidR="00BF6F29">
        <w:t xml:space="preserve"> Learn</w:t>
      </w:r>
    </w:p>
    <w:p w:rsidR="00FD03D6" w:rsidRDefault="00BD46DB">
      <w:pPr>
        <w:pStyle w:val="Standard"/>
        <w:rPr>
          <w:sz w:val="22"/>
          <w:szCs w:val="22"/>
        </w:rPr>
      </w:pPr>
      <w:r>
        <w:rPr>
          <w:sz w:val="22"/>
          <w:szCs w:val="22"/>
        </w:rPr>
        <w:t xml:space="preserve">You should turn in 1 .ZIP file containing your java </w:t>
      </w:r>
      <w:r w:rsidR="000049A4">
        <w:rPr>
          <w:sz w:val="22"/>
          <w:szCs w:val="22"/>
        </w:rPr>
        <w:t>files</w:t>
      </w:r>
      <w:r>
        <w:rPr>
          <w:sz w:val="22"/>
          <w:szCs w:val="22"/>
        </w:rPr>
        <w:t xml:space="preserve"> and an output file </w:t>
      </w:r>
      <w:r>
        <w:rPr>
          <w:rFonts w:ascii="Courier New" w:hAnsi="Courier New"/>
          <w:sz w:val="22"/>
          <w:szCs w:val="22"/>
        </w:rPr>
        <w:t>rc.txt</w:t>
      </w:r>
      <w:r>
        <w:rPr>
          <w:sz w:val="22"/>
          <w:szCs w:val="22"/>
        </w:rPr>
        <w:t>.  1 file should be uploaded to UTC</w:t>
      </w:r>
      <w:r w:rsidR="00BF6F29">
        <w:rPr>
          <w:sz w:val="22"/>
          <w:szCs w:val="22"/>
        </w:rPr>
        <w:t xml:space="preserve"> Learn</w:t>
      </w:r>
      <w:r>
        <w:rPr>
          <w:sz w:val="22"/>
          <w:szCs w:val="22"/>
        </w:rPr>
        <w:t xml:space="preserve">.  </w:t>
      </w:r>
      <w:r>
        <w:rPr>
          <w:b/>
          <w:bCs/>
          <w:i/>
          <w:iCs/>
          <w:sz w:val="22"/>
          <w:szCs w:val="22"/>
        </w:rPr>
        <w:t xml:space="preserve">IMPORTANT!!!  </w:t>
      </w:r>
      <w:r>
        <w:rPr>
          <w:sz w:val="22"/>
          <w:szCs w:val="22"/>
        </w:rPr>
        <w:t xml:space="preserve">You should name your file in the following manner. </w:t>
      </w:r>
      <w:r w:rsidR="00E02DCD">
        <w:rPr>
          <w:sz w:val="22"/>
          <w:szCs w:val="22"/>
        </w:rPr>
        <w:t xml:space="preserve"> lastname-firstname-lab06</w:t>
      </w:r>
      <w:r w:rsidR="00BF6F29">
        <w:rPr>
          <w:sz w:val="22"/>
          <w:szCs w:val="22"/>
        </w:rPr>
        <w:t xml:space="preserve">.zip. </w:t>
      </w:r>
      <w:r>
        <w:rPr>
          <w:sz w:val="22"/>
          <w:szCs w:val="22"/>
        </w:rPr>
        <w:t>So John Smi</w:t>
      </w:r>
      <w:r w:rsidR="00E02DCD">
        <w:rPr>
          <w:sz w:val="22"/>
          <w:szCs w:val="22"/>
        </w:rPr>
        <w:t>th would submit smith-john-lab06</w:t>
      </w:r>
      <w:r>
        <w:rPr>
          <w:sz w:val="22"/>
          <w:szCs w:val="22"/>
        </w:rPr>
        <w:t>.zip.</w:t>
      </w:r>
    </w:p>
    <w:sectPr w:rsidR="00FD03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054" w:rsidRDefault="00B36054">
      <w:r>
        <w:separator/>
      </w:r>
    </w:p>
  </w:endnote>
  <w:endnote w:type="continuationSeparator" w:id="0">
    <w:p w:rsidR="00B36054" w:rsidRDefault="00B3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054" w:rsidRDefault="00B36054">
      <w:r>
        <w:rPr>
          <w:color w:val="000000"/>
        </w:rPr>
        <w:separator/>
      </w:r>
    </w:p>
  </w:footnote>
  <w:footnote w:type="continuationSeparator" w:id="0">
    <w:p w:rsidR="00B36054" w:rsidRDefault="00B36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6F727A"/>
    <w:multiLevelType w:val="multilevel"/>
    <w:tmpl w:val="E64C8BD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3D6"/>
    <w:rsid w:val="000049A4"/>
    <w:rsid w:val="00205B61"/>
    <w:rsid w:val="00377C92"/>
    <w:rsid w:val="00814991"/>
    <w:rsid w:val="0087220C"/>
    <w:rsid w:val="009259CE"/>
    <w:rsid w:val="00AA31EC"/>
    <w:rsid w:val="00B22CF0"/>
    <w:rsid w:val="00B36054"/>
    <w:rsid w:val="00BB3404"/>
    <w:rsid w:val="00BB6D43"/>
    <w:rsid w:val="00BD46DB"/>
    <w:rsid w:val="00BF6F29"/>
    <w:rsid w:val="00D15334"/>
    <w:rsid w:val="00E02DCD"/>
    <w:rsid w:val="00E06B40"/>
    <w:rsid w:val="00E36629"/>
    <w:rsid w:val="00FD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565B0"/>
  <w15:docId w15:val="{CC062761-5CB3-49F6-A3C7-8A175DDA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paragraph" w:styleId="Quote">
    <w:name w:val="Quote"/>
    <w:basedOn w:val="Normal"/>
    <w:next w:val="Normal"/>
    <w:link w:val="QuoteChar"/>
    <w:uiPriority w:val="29"/>
    <w:qFormat/>
    <w:rsid w:val="00E36629"/>
    <w:pPr>
      <w:spacing w:before="200" w:after="160"/>
      <w:ind w:left="864" w:right="864"/>
      <w:jc w:val="center"/>
    </w:pPr>
    <w:rPr>
      <w:i/>
      <w:iCs/>
      <w:color w:val="404040" w:themeColor="text1" w:themeTint="BF"/>
      <w:szCs w:val="21"/>
    </w:rPr>
  </w:style>
  <w:style w:type="character" w:customStyle="1" w:styleId="QuoteChar">
    <w:name w:val="Quote Char"/>
    <w:basedOn w:val="DefaultParagraphFont"/>
    <w:link w:val="Quote"/>
    <w:uiPriority w:val="29"/>
    <w:rsid w:val="00E36629"/>
    <w:rPr>
      <w:i/>
      <w:iCs/>
      <w:color w:val="404040" w:themeColor="text1" w:themeTint="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luej.org/tutorial/tutorial-20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racle.com/javase/7/docs/api/java/util/ArrayList.html" TargetMode="External"/><Relationship Id="rId5" Type="http://schemas.openxmlformats.org/officeDocument/2006/relationships/footnotes" Target="footnotes.xml"/><Relationship Id="rId10" Type="http://schemas.openxmlformats.org/officeDocument/2006/relationships/hyperlink" Target="http://docs.oracle.com/javase/tutorial/java/nutsandbolts/arrays.html" TargetMode="External"/><Relationship Id="rId4" Type="http://schemas.openxmlformats.org/officeDocument/2006/relationships/webSettings" Target="webSettings.xml"/><Relationship Id="rId9" Type="http://schemas.openxmlformats.org/officeDocument/2006/relationships/hyperlink" Target="http://docs.oracle.com/javase/tutorial/jav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Mudali, Deborah</cp:lastModifiedBy>
  <cp:revision>2</cp:revision>
  <cp:lastPrinted>2013-09-24T22:21:00Z</cp:lastPrinted>
  <dcterms:created xsi:type="dcterms:W3CDTF">2018-10-05T21:33:00Z</dcterms:created>
  <dcterms:modified xsi:type="dcterms:W3CDTF">2018-10-05T21:33:00Z</dcterms:modified>
</cp:coreProperties>
</file>