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Title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A37501D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91C6482" wp14:textId="48591B38">
      <w:pPr>
        <w:pStyle w:val="Title"/>
      </w:pPr>
      <w:r w:rsidRPr="72FF2983" w:rsidR="72FF2983">
        <w:rPr>
          <w:rFonts w:ascii="Arial" w:hAnsi="Arial"/>
        </w:rPr>
        <w:t xml:space="preserve">Encryption Policy </w:t>
      </w:r>
    </w:p>
    <w:p xmlns:wp14="http://schemas.microsoft.com/office/word/2010/wordml" w14:paraId="0CD691A3" wp14:textId="182D3D7F">
      <w:pPr>
        <w:pStyle w:val="Title"/>
      </w:pPr>
      <w:r w:rsidRPr="72FF2983" w:rsidR="72FF2983">
        <w:rPr>
          <w:rFonts w:ascii="Arial" w:hAnsi="Arial"/>
        </w:rPr>
        <w:t>Template</w:t>
      </w:r>
    </w:p>
    <w:p xmlns:wp14="http://schemas.microsoft.com/office/word/2010/wordml" w:rsidP="72FF2983" w14:paraId="181EC715" wp14:textId="4244B37C">
      <w:pPr>
        <w:pStyle w:val="Title"/>
        <w:spacing w:before="240" w:after="120"/>
        <w:jc w:val="center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This is an example policy. Please ensure you update this policy template so that it’s suitable for your organisation.</w:t>
      </w:r>
    </w:p>
    <w:p xmlns:wp14="http://schemas.microsoft.com/office/word/2010/wordml" w:rsidP="72FF2983" w14:paraId="5DAB6C7B" wp14:textId="77777777">
      <w:pPr>
        <w:pStyle w:val="Title"/>
        <w:rPr>
          <w:rFonts w:ascii="Liberation Sans" w:hAnsi="Liberation Sans" w:eastAsia="Noto Sans CJK SC" w:cs="Lohit Devanagari"/>
          <w:b w:val="1"/>
          <w:bCs w:val="1"/>
          <w:color w:val="auto"/>
          <w:sz w:val="56"/>
          <w:szCs w:val="56"/>
        </w:rPr>
      </w:pPr>
    </w:p>
    <w:p xmlns:wp14="http://schemas.microsoft.com/office/word/2010/wordml" w14:paraId="02EB378F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72FF2983" w14:paraId="1484366C" wp14:textId="536C3237">
      <w:pPr>
        <w:pStyle w:val="Title"/>
        <w:rPr>
          <w:rFonts w:ascii="Liberation Sans" w:hAnsi="Liberation Sans" w:eastAsia="Noto Sans CJK SC" w:cs="Lohit Devanagari"/>
          <w:b w:val="1"/>
          <w:bCs w:val="1"/>
          <w:color w:val="auto"/>
          <w:sz w:val="56"/>
          <w:szCs w:val="56"/>
        </w:rPr>
      </w:pPr>
    </w:p>
    <w:p xmlns:wp14="http://schemas.microsoft.com/office/word/2010/wordml" w:rsidP="72FF2983" wp14:textId="77777777" w14:paraId="0EE33D00">
      <w:pPr>
        <w:pStyle w:val="Title"/>
        <w:rPr>
          <w:rFonts w:ascii="Liberation Sans" w:hAnsi="Liberation Sans" w:eastAsia="Noto Sans CJK SC" w:cs="Lohit Devanagari"/>
          <w:b w:val="1"/>
          <w:b/>
          <w:bCs w:val="1"/>
          <w:i w:val="false"/>
          <w:color w:val="auto"/>
          <w:sz w:val="56"/>
          <w:szCs w:val="56"/>
          <w:lang w:val="en-GB"/>
        </w:rPr>
      </w:pPr>
    </w:p>
    <w:p xmlns:wp14="http://schemas.microsoft.com/office/word/2010/wordml" w14:paraId="6AEBB71D" wp14:textId="26000519">
      <w:pPr>
        <w:pStyle w:val="Title"/>
        <w:rPr>
          <w:rFonts w:ascii="Arial" w:hAnsi="Arial"/>
        </w:rPr>
      </w:pPr>
      <w:r>
        <w:br w:type="page"/>
      </w:r>
    </w:p>
    <w:p xmlns:wp14="http://schemas.microsoft.com/office/word/2010/wordml" w14:paraId="41C8F396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DA1D686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Definition</w:t>
      </w:r>
    </w:p>
    <w:p xmlns:wp14="http://schemas.microsoft.com/office/word/2010/wordml" w:rsidP="72FF2983" w14:paraId="76C953E9" wp14:textId="4CD135F8">
      <w:pPr>
        <w:pStyle w:val="Normal"/>
        <w:spacing w:line="276" w:lineRule="auto"/>
        <w:rPr>
          <w:rFonts w:ascii="Arial" w:hAnsi="Arial"/>
        </w:rPr>
      </w:pPr>
      <w:r w:rsidRPr="72FF2983" w:rsidR="72FF2983">
        <w:rPr>
          <w:rFonts w:ascii="Arial" w:hAnsi="Arial"/>
        </w:rPr>
        <w:t>Encryption is the process of encoding (or scrambling) information. This is so it can only</w:t>
      </w:r>
    </w:p>
    <w:p xmlns:wp14="http://schemas.microsoft.com/office/word/2010/wordml" w:rsidP="72FF2983" w14:paraId="3F278A7A" wp14:textId="60E629EC">
      <w:pPr>
        <w:pStyle w:val="Normal"/>
        <w:spacing w:line="276" w:lineRule="auto"/>
        <w:rPr>
          <w:rFonts w:ascii="Arial" w:hAnsi="Arial"/>
        </w:rPr>
      </w:pPr>
      <w:r w:rsidRPr="72FF2983" w:rsidR="72FF2983">
        <w:rPr>
          <w:rFonts w:ascii="Arial" w:hAnsi="Arial"/>
        </w:rPr>
        <w:t xml:space="preserve">be converted back to its original form (decrypted) by someone who </w:t>
      </w:r>
      <w:r w:rsidRPr="72FF2983" w:rsidR="72FF2983">
        <w:rPr>
          <w:rFonts w:ascii="Arial" w:hAnsi="Arial"/>
        </w:rPr>
        <w:t xml:space="preserve">has the correct decoding key or device. </w:t>
      </w:r>
    </w:p>
    <w:p xmlns:wp14="http://schemas.microsoft.com/office/word/2010/wordml" w14:paraId="72A3D3EC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72E91F12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When to use encryption</w:t>
      </w:r>
    </w:p>
    <w:p xmlns:wp14="http://schemas.microsoft.com/office/word/2010/wordml" w:rsidP="72FF2983" w14:paraId="126A9BFD" wp14:textId="4389A3BF">
      <w:pPr>
        <w:pStyle w:val="Normal"/>
        <w:spacing w:line="276" w:lineRule="auto"/>
        <w:rPr>
          <w:b w:val="0"/>
          <w:b w:val="false"/>
          <w:bCs w:val="0"/>
        </w:rPr>
      </w:pPr>
      <w:r w:rsidRPr="72FF2983" w:rsidR="72FF2983">
        <w:rPr>
          <w:rFonts w:ascii="Arial" w:hAnsi="Arial"/>
          <w:b w:val="0"/>
          <w:bCs w:val="0"/>
        </w:rPr>
        <w:t>Data will be encrypted when it’s being:</w:t>
      </w:r>
    </w:p>
    <w:p xmlns:wp14="http://schemas.microsoft.com/office/word/2010/wordml" w:rsidP="72FF2983" w14:paraId="0A18F31C" wp14:textId="14E3697A">
      <w:pPr>
        <w:pStyle w:val="Normal"/>
        <w:numPr>
          <w:ilvl w:val="0"/>
          <w:numId w:val="1"/>
        </w:numPr>
        <w:spacing w:line="276" w:lineRule="auto"/>
        <w:rPr>
          <w:b w:val="0"/>
          <w:b w:val="false"/>
          <w:bCs w:val="0"/>
        </w:rPr>
      </w:pPr>
      <w:r w:rsidRPr="72FF2983" w:rsidR="72FF2983">
        <w:rPr>
          <w:rFonts w:ascii="Arial" w:hAnsi="Arial"/>
          <w:b w:val="0"/>
          <w:bCs w:val="0"/>
        </w:rPr>
        <w:t>stored</w:t>
      </w:r>
    </w:p>
    <w:p xmlns:wp14="http://schemas.microsoft.com/office/word/2010/wordml" w:rsidP="72FF2983" w14:paraId="7C91DE41" wp14:textId="5C2C9881">
      <w:pPr>
        <w:pStyle w:val="Normal"/>
        <w:numPr>
          <w:ilvl w:val="0"/>
          <w:numId w:val="1"/>
        </w:numPr>
        <w:spacing w:line="276" w:lineRule="auto"/>
        <w:rPr>
          <w:b w:val="0"/>
          <w:b w:val="false"/>
          <w:bCs w:val="0"/>
        </w:rPr>
      </w:pPr>
      <w:r w:rsidRPr="72FF2983" w:rsidR="72FF2983">
        <w:rPr>
          <w:rFonts w:ascii="Arial" w:hAnsi="Arial"/>
          <w:b w:val="0"/>
          <w:bCs w:val="0"/>
        </w:rPr>
        <w:t>used</w:t>
      </w:r>
    </w:p>
    <w:p xmlns:wp14="http://schemas.microsoft.com/office/word/2010/wordml" w:rsidP="72FF2983" w14:paraId="2E488D41" wp14:textId="545AEA69">
      <w:pPr>
        <w:pStyle w:val="Normal"/>
        <w:numPr>
          <w:ilvl w:val="0"/>
          <w:numId w:val="1"/>
        </w:numPr>
        <w:spacing w:line="276" w:lineRule="auto"/>
        <w:rPr>
          <w:b w:val="0"/>
          <w:b w:val="false"/>
          <w:bCs w:val="0"/>
        </w:rPr>
      </w:pPr>
      <w:r w:rsidRPr="72FF2983" w:rsidR="72FF2983">
        <w:rPr>
          <w:rFonts w:ascii="Arial" w:hAnsi="Arial"/>
          <w:b w:val="0"/>
          <w:bCs w:val="0"/>
        </w:rPr>
        <w:t>transmitted</w:t>
      </w:r>
    </w:p>
    <w:p xmlns:wp14="http://schemas.microsoft.com/office/word/2010/wordml" w14:paraId="0D0B940D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1693DEA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  <w:t>Encryption must always be used to protect strictly confidential information</w:t>
      </w:r>
    </w:p>
    <w:p xmlns:wp14="http://schemas.microsoft.com/office/word/2010/wordml" w:rsidP="72FF2983" w14:paraId="5191F0FE" wp14:textId="5C0068A6">
      <w:pPr>
        <w:pStyle w:val="Normal"/>
        <w:rPr>
          <w:rFonts w:ascii="Arial" w:hAnsi="Arial"/>
        </w:rPr>
      </w:pPr>
      <w:r w:rsidRPr="72FF2983" w:rsidR="72FF2983">
        <w:rPr>
          <w:rFonts w:ascii="Arial" w:hAnsi="Arial"/>
        </w:rPr>
        <w:t xml:space="preserve">transmitted over data networks. This is to protect against the risks of interception. This includes </w:t>
      </w:r>
      <w:r w:rsidRPr="72FF2983" w:rsidR="72FF2983">
        <w:rPr>
          <w:rFonts w:ascii="Arial" w:hAnsi="Arial"/>
        </w:rPr>
        <w:t xml:space="preserve">when: </w:t>
      </w:r>
    </w:p>
    <w:p xmlns:wp14="http://schemas.microsoft.com/office/word/2010/wordml" w:rsidP="72FF2983" w14:paraId="4F47E825" wp14:textId="0D19D2B1">
      <w:pPr>
        <w:pStyle w:val="Normal"/>
        <w:rPr>
          <w:rFonts w:ascii="Arial" w:hAnsi="Arial"/>
        </w:rPr>
      </w:pPr>
    </w:p>
    <w:p xmlns:wp14="http://schemas.microsoft.com/office/word/2010/wordml" w:rsidP="72FF2983" w14:paraId="4E9934AE" wp14:textId="2FE099F8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 xml:space="preserve">Accessing network services which require authentication – for example, </w:t>
      </w:r>
      <w:r w:rsidRPr="72FF2983" w:rsidR="72FF2983">
        <w:rPr>
          <w:rFonts w:ascii="Arial" w:hAnsi="Arial"/>
          <w:sz w:val="24"/>
          <w:szCs w:val="24"/>
        </w:rPr>
        <w:t>usernames and passwords.</w:t>
      </w:r>
    </w:p>
    <w:p xmlns:wp14="http://schemas.microsoft.com/office/word/2010/wordml" w:rsidP="72FF2983" w14:paraId="6F9EF7EC" wp14:textId="2BC8A6B6">
      <w:pPr>
        <w:pStyle w:val="ListParagraph"/>
        <w:numPr>
          <w:ilvl w:val="0"/>
          <w:numId w:val="7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 xml:space="preserve">Sending or accessing strictly </w:t>
      </w:r>
      <w:r w:rsidRPr="72FF2983" w:rsidR="72FF2983">
        <w:rPr>
          <w:rFonts w:ascii="Arial" w:hAnsi="Arial"/>
          <w:sz w:val="24"/>
          <w:szCs w:val="24"/>
        </w:rPr>
        <w:t>confidential information</w:t>
      </w:r>
      <w:r w:rsidRPr="72FF2983" w:rsidR="72FF2983">
        <w:rPr>
          <w:rFonts w:ascii="Arial" w:hAnsi="Arial"/>
          <w:sz w:val="24"/>
          <w:szCs w:val="24"/>
        </w:rPr>
        <w:t xml:space="preserve"> – for example,</w:t>
      </w:r>
      <w:r w:rsidRPr="72FF2983" w:rsidR="72FF2983">
        <w:rPr>
          <w:rFonts w:ascii="Arial" w:hAnsi="Arial"/>
          <w:sz w:val="24"/>
          <w:szCs w:val="24"/>
        </w:rPr>
        <w:t xml:space="preserve"> in emails.</w:t>
      </w:r>
    </w:p>
    <w:p xmlns:wp14="http://schemas.microsoft.com/office/word/2010/wordml" w14:paraId="0E27B00A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5C3E342" wp14:textId="75DFB2BA">
      <w:pPr>
        <w:pStyle w:val="Normal"/>
        <w:rPr>
          <w:rFonts w:ascii="Arial" w:hAnsi="Arial"/>
        </w:rPr>
      </w:pPr>
      <w:r w:rsidRPr="72FF2983" w:rsidR="72FF2983">
        <w:rPr>
          <w:rFonts w:ascii="Arial" w:hAnsi="Arial"/>
        </w:rPr>
        <w:t xml:space="preserve">Where confidential data is stored on or accessed from mobile devices </w:t>
      </w:r>
      <w:r w:rsidRPr="72FF2983" w:rsidR="72FF2983">
        <w:rPr>
          <w:rFonts w:ascii="Arial" w:hAnsi="Arial"/>
        </w:rPr>
        <w:t>the</w:t>
      </w:r>
    </w:p>
    <w:p xmlns:wp14="http://schemas.microsoft.com/office/word/2010/wordml" w14:paraId="7371AFCA" wp14:textId="227B0662">
      <w:pPr>
        <w:pStyle w:val="Normal"/>
        <w:rPr>
          <w:rFonts w:ascii="Arial" w:hAnsi="Arial"/>
        </w:rPr>
      </w:pPr>
      <w:r w:rsidRPr="72FF2983" w:rsidR="72FF2983">
        <w:rPr>
          <w:rFonts w:ascii="Arial" w:hAnsi="Arial"/>
        </w:rPr>
        <w:t>devices themselves must be encrypted (using ‘full disk’ encryption), irrespective of</w:t>
      </w:r>
    </w:p>
    <w:p xmlns:wp14="http://schemas.microsoft.com/office/word/2010/wordml" w14:paraId="45947F6E" wp14:textId="0821ED81">
      <w:pPr>
        <w:pStyle w:val="Normal"/>
        <w:rPr>
          <w:rFonts w:ascii="Arial" w:hAnsi="Arial"/>
        </w:rPr>
      </w:pPr>
      <w:r w:rsidRPr="72FF2983" w:rsidR="72FF2983">
        <w:rPr>
          <w:rFonts w:ascii="Arial" w:hAnsi="Arial"/>
        </w:rPr>
        <w:t>Ownership. These devices include:</w:t>
      </w:r>
    </w:p>
    <w:p w:rsidR="72FF2983" w:rsidP="72FF2983" w:rsidRDefault="72FF2983" w14:paraId="0FE824F1" w14:textId="4A41FDA5">
      <w:pPr>
        <w:pStyle w:val="Normal"/>
        <w:rPr>
          <w:rFonts w:ascii="Arial" w:hAnsi="Arial"/>
          <w:color w:val="auto"/>
          <w:sz w:val="24"/>
          <w:szCs w:val="24"/>
        </w:rPr>
      </w:pPr>
    </w:p>
    <w:p w:rsidR="72FF2983" w:rsidP="72FF2983" w:rsidRDefault="72FF2983" w14:paraId="16109BB7" w14:textId="31B813B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>laptops</w:t>
      </w:r>
    </w:p>
    <w:p w:rsidR="72FF2983" w:rsidP="72FF2983" w:rsidRDefault="72FF2983" w14:paraId="471A5AC1" w14:textId="3D50BF88">
      <w:pPr>
        <w:pStyle w:val="ListParagraph"/>
        <w:numPr>
          <w:ilvl w:val="0"/>
          <w:numId w:val="5"/>
        </w:numPr>
        <w:spacing w:line="276" w:lineRule="auto"/>
        <w:rPr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>tablets</w:t>
      </w:r>
    </w:p>
    <w:p w:rsidR="72FF2983" w:rsidP="72FF2983" w:rsidRDefault="72FF2983" w14:paraId="67B0A406" w14:textId="49AA7873">
      <w:pPr>
        <w:pStyle w:val="ListParagraph"/>
        <w:numPr>
          <w:ilvl w:val="0"/>
          <w:numId w:val="5"/>
        </w:numPr>
        <w:spacing w:line="276" w:lineRule="auto"/>
        <w:rPr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>smartphones</w:t>
      </w:r>
    </w:p>
    <w:p w:rsidR="72FF2983" w:rsidP="72FF2983" w:rsidRDefault="72FF2983" w14:paraId="1531F4A4" w14:textId="7531F46C">
      <w:pPr>
        <w:pStyle w:val="ListParagraph"/>
        <w:numPr>
          <w:ilvl w:val="0"/>
          <w:numId w:val="5"/>
        </w:numPr>
        <w:spacing w:line="276" w:lineRule="auto"/>
        <w:rPr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>external hard drives</w:t>
      </w:r>
    </w:p>
    <w:p w:rsidR="72FF2983" w:rsidP="72FF2983" w:rsidRDefault="72FF2983" w14:paraId="0B4A64BE" w14:textId="307FDCA9">
      <w:pPr>
        <w:pStyle w:val="ListParagraph"/>
        <w:numPr>
          <w:ilvl w:val="0"/>
          <w:numId w:val="5"/>
        </w:numPr>
        <w:spacing w:line="276" w:lineRule="auto"/>
        <w:rPr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 xml:space="preserve">USB sticks </w:t>
      </w:r>
    </w:p>
    <w:p w:rsidR="72FF2983" w:rsidP="72FF2983" w:rsidRDefault="72FF2983" w14:paraId="474E9BBC" w14:textId="65245521">
      <w:pPr>
        <w:pStyle w:val="ListParagraph"/>
        <w:numPr>
          <w:ilvl w:val="0"/>
          <w:numId w:val="5"/>
        </w:numPr>
        <w:spacing w:line="276" w:lineRule="auto"/>
        <w:rPr>
          <w:color w:val="auto"/>
          <w:sz w:val="24"/>
          <w:szCs w:val="24"/>
        </w:rPr>
      </w:pPr>
      <w:r w:rsidRPr="72FF2983" w:rsidR="72FF2983">
        <w:rPr>
          <w:rFonts w:ascii="Arial" w:hAnsi="Arial"/>
          <w:sz w:val="24"/>
          <w:szCs w:val="24"/>
        </w:rPr>
        <w:t>digital recorders</w:t>
      </w:r>
    </w:p>
    <w:p xmlns:wp14="http://schemas.microsoft.com/office/word/2010/wordml" w14:paraId="60061E4C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DFBB8E9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Where strictly confidential data is stored in public, cloud-based storage facilities the</w:t>
      </w:r>
    </w:p>
    <w:p xmlns:wp14="http://schemas.microsoft.com/office/word/2010/wordml" w14:paraId="0A5BAAC4" wp14:textId="2BD8D5CE">
      <w:pPr>
        <w:pStyle w:val="Normal"/>
        <w:rPr>
          <w:rFonts w:ascii="Georgia" w:hAnsi="Georgia"/>
        </w:rPr>
      </w:pPr>
      <w:r w:rsidRPr="72FF2983" w:rsidR="72FF2983">
        <w:rPr>
          <w:rFonts w:ascii="Arial" w:hAnsi="Arial"/>
        </w:rPr>
        <w:t xml:space="preserve">data must be encrypted prior to storing. This is to ensure that it’s not possible for the cloud </w:t>
      </w:r>
      <w:r w:rsidRPr="72FF2983" w:rsidR="72FF2983">
        <w:rPr>
          <w:rFonts w:ascii="Arial" w:hAnsi="Arial"/>
        </w:rPr>
        <w:t>service provider to decrypt the data.</w:t>
      </w:r>
    </w:p>
    <w:p xmlns:wp14="http://schemas.microsoft.com/office/word/2010/wordml" w14:paraId="44EAFD9C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9DCB7B3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Where data is subject to an agreement with an external organisation, the data should</w:t>
      </w:r>
    </w:p>
    <w:p xmlns:wp14="http://schemas.microsoft.com/office/word/2010/wordml" w14:paraId="56E2D2EE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be handled (stored, transmitted or processed) in accordance with the organisation’s</w:t>
      </w:r>
    </w:p>
    <w:p xmlns:wp14="http://schemas.microsoft.com/office/word/2010/wordml" w14:paraId="3B77A98E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specified encryption requirements.</w:t>
      </w:r>
    </w:p>
    <w:p xmlns:wp14="http://schemas.microsoft.com/office/word/2010/wordml" w14:paraId="4B94D5A5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FFA42C9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Key management</w:t>
      </w:r>
    </w:p>
    <w:p xmlns:wp14="http://schemas.microsoft.com/office/word/2010/wordml" w14:paraId="5026EB8C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In most cases, encryption keys will be in the form of a password or passphrase.</w:t>
      </w:r>
    </w:p>
    <w:p xmlns:wp14="http://schemas.microsoft.com/office/word/2010/wordml" w14:paraId="3AD7FA9E" wp14:textId="12D4A266">
      <w:pPr>
        <w:pStyle w:val="Normal"/>
        <w:rPr>
          <w:rFonts w:ascii="Georgia" w:hAnsi="Georgia"/>
        </w:rPr>
      </w:pPr>
      <w:r w:rsidRPr="72FF2983" w:rsidR="72FF2983">
        <w:rPr>
          <w:rFonts w:ascii="Arial" w:hAnsi="Arial"/>
        </w:rPr>
        <w:t>Losing or forgetting the encryption key will leave encrypted information unusable. Therefore, i</w:t>
      </w:r>
      <w:r w:rsidRPr="72FF2983" w:rsidR="72FF2983">
        <w:rPr>
          <w:rFonts w:ascii="Arial" w:hAnsi="Arial"/>
        </w:rPr>
        <w:t>t's critical that encryption keys are effectively managed. It’s advisable to make secure backups of your keys and to consider storing copies with trusted third parties.</w:t>
      </w:r>
    </w:p>
    <w:p xmlns:wp14="http://schemas.microsoft.com/office/word/2010/wordml" w14:paraId="3DEEC669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3BC8FEB7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Encryption standards</w:t>
      </w:r>
    </w:p>
    <w:p xmlns:wp14="http://schemas.microsoft.com/office/word/2010/wordml" w14:paraId="774195D1" wp14:textId="3EA61F6D">
      <w:pPr>
        <w:pStyle w:val="Normal"/>
        <w:rPr>
          <w:rFonts w:ascii="Arial" w:hAnsi="Arial"/>
        </w:rPr>
      </w:pPr>
      <w:r w:rsidRPr="72FF2983" w:rsidR="72FF2983">
        <w:rPr>
          <w:rFonts w:ascii="Arial" w:hAnsi="Arial" w:eastAsia="Georgia" w:cs="Georgia"/>
          <w:sz w:val="24"/>
          <w:szCs w:val="24"/>
          <w:lang w:val="en-GB"/>
        </w:rPr>
        <w:t xml:space="preserve">Originally adopted by the US government,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Advanced Encryption Standard</w:t>
      </w:r>
      <w:r w:rsidRPr="72FF2983" w:rsidR="72FF2983">
        <w:rPr>
          <w:rFonts w:ascii="Arial" w:hAnsi="Arial" w:eastAsia="Georgia" w:cs="Georgia"/>
          <w:sz w:val="24"/>
          <w:szCs w:val="24"/>
          <w:lang w:val="en-GB"/>
        </w:rPr>
        <w:t xml:space="preserve"> (</w:t>
      </w:r>
      <w:r w:rsidRPr="72FF2983" w:rsidR="72FF2983">
        <w:rPr>
          <w:rFonts w:ascii="Arial" w:hAnsi="Arial" w:eastAsia="Georgia" w:cs="Georgia"/>
          <w:sz w:val="24"/>
          <w:szCs w:val="24"/>
          <w:lang w:val="en-GB"/>
        </w:rPr>
        <w:t>AES) encryption has become the industry standard for data security. This policy recommends AES 256-bit strength encryption implementations.</w:t>
      </w:r>
    </w:p>
    <w:p xmlns:wp14="http://schemas.microsoft.com/office/word/2010/wordml" w14:paraId="3656B9AB" wp14:textId="77777777">
      <w:pPr>
        <w:pStyle w:val="Normal"/>
        <w:rPr>
          <w:rFonts w:eastAsia="Georgia" w:cs="Georgia"/>
          <w:sz w:val="24"/>
          <w:szCs w:val="24"/>
          <w:lang w:val="en-GB"/>
        </w:rPr>
      </w:pPr>
      <w:r>
        <w:rPr>
          <w:rFonts w:eastAsia="Georgia" w:cs="Georgia"/>
          <w:sz w:val="24"/>
          <w:szCs w:val="24"/>
          <w:lang w:val="en-GB"/>
        </w:rPr>
      </w:r>
    </w:p>
    <w:p xmlns:wp14="http://schemas.microsoft.com/office/word/2010/wordml" w14:paraId="0C753ECE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UK law</w:t>
      </w:r>
    </w:p>
    <w:p xmlns:wp14="http://schemas.microsoft.com/office/word/2010/wordml" w14:paraId="2C67BD28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Export regulations relating to cryptography (encryption) are complex, but so long as</w:t>
      </w:r>
    </w:p>
    <w:p xmlns:wp14="http://schemas.microsoft.com/office/word/2010/wordml" w14:paraId="5447567A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the encryption software used to encrypt a device or file is considered to be a "mass</w:t>
      </w:r>
    </w:p>
    <w:p xmlns:wp14="http://schemas.microsoft.com/office/word/2010/wordml" w14:paraId="1F86FD57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market" product it is unlikely that you will encounter any problems leaving or re-</w:t>
      </w:r>
    </w:p>
    <w:p xmlns:wp14="http://schemas.microsoft.com/office/word/2010/wordml" w14:paraId="52248A09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entering the UK. That said, you may be required to decrypt any devices or files by</w:t>
      </w:r>
    </w:p>
    <w:p xmlns:wp14="http://schemas.microsoft.com/office/word/2010/wordml" w14:paraId="26AD9E64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UK authorities on leaving, entering or re-entering the country. If you are requested to</w:t>
      </w:r>
    </w:p>
    <w:p xmlns:wp14="http://schemas.microsoft.com/office/word/2010/wordml" w14:paraId="19DFD2BB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decrypt your files or devices you are advised to do so.</w:t>
      </w:r>
    </w:p>
    <w:p xmlns:wp14="http://schemas.microsoft.com/office/word/2010/wordml" w14:paraId="45FB0818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2DC96176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Travelling abroad</w:t>
      </w:r>
    </w:p>
    <w:p xmlns:wp14="http://schemas.microsoft.com/office/word/2010/wordml" w14:paraId="00A46C78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In addition to what has been written above about export regulations, you should also</w:t>
      </w:r>
    </w:p>
    <w:p xmlns:wp14="http://schemas.microsoft.com/office/word/2010/wordml" w14:paraId="0662111A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be aware that government agencies in any country may require you to decrypt your</w:t>
      </w:r>
    </w:p>
    <w:p xmlns:wp14="http://schemas.microsoft.com/office/word/2010/wordml" w14:paraId="0D7D95B2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devices or files on entry or exit from the country. If you are travelling abroad with</w:t>
      </w:r>
    </w:p>
    <w:p xmlns:wp14="http://schemas.microsoft.com/office/word/2010/wordml" w14:paraId="0EE9CBAD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encrypted confidential data this means that there is a risk that the data may have to</w:t>
      </w:r>
    </w:p>
    <w:p xmlns:wp14="http://schemas.microsoft.com/office/word/2010/wordml" w14:paraId="3F5934E3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be disclosed and you should consider the consequences of this. Wherever possible,</w:t>
      </w:r>
    </w:p>
    <w:p xmlns:wp14="http://schemas.microsoft.com/office/word/2010/wordml" w14:paraId="281608E5" wp14:textId="77777777">
      <w:pPr>
        <w:pStyle w:val="Normal"/>
        <w:rPr>
          <w:rFonts w:ascii="Georgia" w:hAnsi="Georgia"/>
        </w:rPr>
      </w:pPr>
      <w:r>
        <w:rPr>
          <w:rFonts w:ascii="Arial" w:hAnsi="Arial"/>
        </w:rPr>
        <w:t>do not take confidential data with you when you travel.</w:t>
      </w:r>
    </w:p>
    <w:p xmlns:wp14="http://schemas.microsoft.com/office/word/2010/wordml" w14:paraId="049F31CB" wp14:textId="77777777"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E3970AC" wp14:textId="7D87BE2B">
      <w:pPr>
        <w:pStyle w:val="Normal"/>
        <w:rPr>
          <w:rFonts w:ascii="Georgia" w:hAnsi="Georgia"/>
        </w:rPr>
      </w:pPr>
      <w:r w:rsidRPr="72FF2983" w:rsidR="72FF2983">
        <w:rPr>
          <w:rFonts w:ascii="Arial" w:hAnsi="Arial"/>
        </w:rPr>
        <w:t xml:space="preserve">Particular attention should be paid to the possible export of data under </w:t>
      </w:r>
      <w:r w:rsidRPr="72FF2983" w:rsidR="72FF2983">
        <w:rPr>
          <w:rFonts w:ascii="Arial" w:hAnsi="Arial"/>
        </w:rPr>
        <w:t xml:space="preserve">the data protection act for countries outside of the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European Economic Area</w:t>
      </w:r>
      <w:r w:rsidRPr="72FF2983" w:rsidR="72FF2983">
        <w:rPr>
          <w:rFonts w:ascii="Arial" w:hAnsi="Arial"/>
        </w:rPr>
        <w:t xml:space="preserve"> (</w:t>
      </w:r>
      <w:r w:rsidRPr="72FF2983" w:rsidR="72FF2983">
        <w:rPr>
          <w:rFonts w:ascii="Arial" w:hAnsi="Arial"/>
        </w:rPr>
        <w:t xml:space="preserve">EEA) </w:t>
      </w:r>
      <w:r w:rsidRPr="72FF2983" w:rsidR="72FF2983">
        <w:rPr>
          <w:rFonts w:ascii="Arial" w:hAnsi="Arial"/>
        </w:rPr>
        <w:t>when travelling. This includes</w:t>
      </w:r>
      <w:r w:rsidRPr="72FF2983" w:rsidR="72FF2983">
        <w:rPr>
          <w:rFonts w:ascii="Arial" w:hAnsi="Arial"/>
        </w:rPr>
        <w:t xml:space="preserve"> the other countries </w:t>
      </w:r>
      <w:r w:rsidRPr="72FF2983" w:rsidR="72FF2983">
        <w:rPr>
          <w:rFonts w:ascii="Arial" w:hAnsi="Arial"/>
        </w:rPr>
        <w:t>deemed to have adequate levels of protection.</w:t>
      </w:r>
    </w:p>
    <w:p xmlns:wp14="http://schemas.microsoft.com/office/word/2010/wordml" w14:paraId="53128261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4B3AAE9D" wp14:textId="77777777">
      <w:pPr>
        <w:pStyle w:val="Heading2"/>
      </w:pPr>
      <w:r w:rsidR="72FF2983">
        <w:rPr/>
        <w:t>Exceptions</w:t>
      </w:r>
    </w:p>
    <w:p w:rsidR="72FF2983" w:rsidP="72FF2983" w:rsidRDefault="72FF2983" w14:paraId="17D57CE2" w14:textId="3194164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Exceptions to the guiding principles in this policy must be documented and formally approved by the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&lt;role&gt;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&lt;organisation&gt;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w:rsidR="72FF2983" w:rsidP="72FF2983" w:rsidRDefault="72FF2983" w14:paraId="0D07609B" w14:textId="431A890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FF2983" w:rsidP="72FF2983" w:rsidRDefault="72FF2983" w14:paraId="02846F76" w14:textId="0364380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Policy exceptions must describe:</w:t>
      </w:r>
    </w:p>
    <w:p w:rsidR="72FF2983" w:rsidP="72FF2983" w:rsidRDefault="72FF2983" w14:paraId="0FA665C7" w14:textId="57CD4FD6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FF2983" w:rsidP="72FF2983" w:rsidRDefault="72FF2983" w14:paraId="4B371A0F" w14:textId="54EAAE8D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nature of the exception</w:t>
      </w:r>
    </w:p>
    <w:p w:rsidR="72FF2983" w:rsidP="72FF2983" w:rsidRDefault="72FF2983" w14:paraId="12E5B985" w14:textId="55089BF7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reasonable explanation for why the policy exception is required</w:t>
      </w:r>
    </w:p>
    <w:p w:rsidR="72FF2983" w:rsidP="72FF2983" w:rsidRDefault="72FF2983" w14:paraId="6365167D" w14:textId="5AE3F700">
      <w:pPr>
        <w:pStyle w:val="ListParagraph"/>
        <w:numPr>
          <w:ilvl w:val="0"/>
          <w:numId w:val="6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any risks created by the policy exception</w:t>
      </w:r>
    </w:p>
    <w:p w:rsidR="72FF2983" w:rsidP="72FF2983" w:rsidRDefault="72FF2983" w14:paraId="3D5D0D08" w14:textId="134FAEF8">
      <w:pPr>
        <w:pStyle w:val="ListParagraph"/>
        <w:numPr>
          <w:ilvl w:val="0"/>
          <w:numId w:val="6"/>
        </w:numPr>
        <w:spacing w:after="14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evidence of approval by all appropriate parties</w:t>
      </w:r>
    </w:p>
    <w:p w:rsidR="72FF2983" w:rsidP="72FF2983" w:rsidRDefault="72FF2983" w14:paraId="306D841C" w14:textId="0F0AA048">
      <w:pPr>
        <w:spacing w:after="14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2FF2983" w:rsidP="72FF2983" w:rsidRDefault="72FF2983" w14:paraId="0CA209D7" w14:textId="055150D0">
      <w:pPr>
        <w:pStyle w:val="Textbody1"/>
        <w:spacing w:before="0" w:after="14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Review of this document: annually by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&lt;role&gt;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2FF2983" w:rsidP="72FF2983" w:rsidRDefault="72FF2983" w14:paraId="01ECB203" w14:textId="37C05A54">
      <w:pPr>
        <w:pStyle w:val="Textbody1"/>
        <w:spacing w:before="0" w:after="14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Next review date: 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&lt;date month year&gt;</w:t>
      </w:r>
      <w:r w:rsidRPr="72FF2983" w:rsidR="72FF29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2FF2983" w:rsidP="72FF2983" w:rsidRDefault="72FF2983" w14:paraId="549D222D" w14:textId="567C7A06">
      <w:pPr>
        <w:pStyle w:val="Heading2"/>
        <w:rPr>
          <w:rFonts w:ascii="Liberation Sans" w:hAnsi="Liberation Sans" w:eastAsia="Noto Sans CJK SC" w:cs="Lohit Devanagari"/>
          <w:b w:val="1"/>
          <w:bCs w:val="1"/>
          <w:color w:val="auto"/>
          <w:sz w:val="28"/>
          <w:szCs w:val="28"/>
        </w:rPr>
      </w:pP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5826324"/>
    </w:sdtPr>
    <w:sdtContent>
      <w:p xmlns:wp14="http://schemas.microsoft.com/office/word/2010/wordml" w14:paraId="625863BB" wp14:textId="77777777">
        <w:pPr>
          <w:pStyle w:val="Footer"/>
          <w:jc w:val="right"/>
          <w:rPr/>
        </w:pPr>
        <w:r>
          <w:rPr>
            <w:rFonts w:ascii="Georgia" w:hAnsi="Georgia"/>
            <w:sz w:val="18"/>
            <w:szCs w:val="18"/>
          </w:rPr>
          <w:t>DATE:                                 ……….</w:t>
        </w:r>
      </w:p>
    </w:sdtContent>
  </w:sdt>
  <w:p xmlns:wp14="http://schemas.microsoft.com/office/word/2010/wordml" w14:paraId="4DDBEF00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420"/>
  <w:autoHyphenation w:val="false"/>
  <w:compat>
    <w:compatSetting w:name="compatibilityMode" w:uri="http://schemas.microsoft.com/office/word" w:val="15"/>
  </w:compat>
  <w:themeFontLang w:val="en-GB" w:eastAsia="" w:bidi=""/>
  <w14:docId w14:val="52AE88F0"/>
  <w15:docId w15:val="{0DE936DF-27E3-4297-AB38-6252C48A5122}"/>
  <w:rsids>
    <w:rsidRoot w:val="00A28EEF"/>
    <w:rsid w:val="00A28EEF"/>
    <w:rsid w:val="080684ED"/>
    <w:rsid w:val="080B87B3"/>
    <w:rsid w:val="080B87B3"/>
    <w:rsid w:val="121CC05B"/>
    <w:rsid w:val="12801443"/>
    <w:rsid w:val="13F2A5C8"/>
    <w:rsid w:val="17A620BF"/>
    <w:rsid w:val="1941F120"/>
    <w:rsid w:val="1C7991E2"/>
    <w:rsid w:val="1CD5FFF6"/>
    <w:rsid w:val="1CF17AA0"/>
    <w:rsid w:val="1F980A47"/>
    <w:rsid w:val="297CC03F"/>
    <w:rsid w:val="2ADDE1BE"/>
    <w:rsid w:val="2CF41146"/>
    <w:rsid w:val="2E503162"/>
    <w:rsid w:val="2F63803E"/>
    <w:rsid w:val="2FF4CEC2"/>
    <w:rsid w:val="32115B5B"/>
    <w:rsid w:val="332C6F84"/>
    <w:rsid w:val="336352CA"/>
    <w:rsid w:val="33D991C6"/>
    <w:rsid w:val="33FFC3BC"/>
    <w:rsid w:val="383D6C58"/>
    <w:rsid w:val="3903AF81"/>
    <w:rsid w:val="3B99F5D8"/>
    <w:rsid w:val="41A5E374"/>
    <w:rsid w:val="46F731A2"/>
    <w:rsid w:val="4F212D60"/>
    <w:rsid w:val="543FE170"/>
    <w:rsid w:val="572C3F45"/>
    <w:rsid w:val="5EECA357"/>
    <w:rsid w:val="6AA77C25"/>
    <w:rsid w:val="6ECA12DB"/>
    <w:rsid w:val="709FF848"/>
    <w:rsid w:val="72B7A2DE"/>
    <w:rsid w:val="72FF2983"/>
    <w:rsid w:val="7573696B"/>
    <w:rsid w:val="76DCC2CF"/>
    <w:rsid w:val="7714D505"/>
    <w:rsid w:val="77ED9308"/>
    <w:rsid w:val="7F359F1D"/>
    <w:rsid w:val="7F4B7813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Noto Sans CJK SC" w:cs="Lohit Devanagari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f88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f2f88"/>
    <w:rPr>
      <w:rFonts w:cs="Mangal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2f88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rFonts w:eastAsia="OpenSymbol" w:cs="OpenSymbol"/>
    </w:rPr>
  </w:style>
  <w:style w:type="character" w:styleId="ListLabel42">
    <w:name w:val="ListLabel 42"/>
    <w:qFormat/>
    <w:rPr>
      <w:rFonts w:eastAsia="OpenSymbol" w:cs="OpenSymbol"/>
    </w:rPr>
  </w:style>
  <w:style w:type="character" w:styleId="ListLabel43">
    <w:name w:val="ListLabel 43"/>
    <w:qFormat/>
    <w:rPr>
      <w:rFonts w:eastAsia="OpenSymbol" w:cs="OpenSymbol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ascii="Georgia" w:hAnsi="Georgia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Georgia" w:hAnsi="Georgia" w:cs="Symbol"/>
      <w:sz w:val="24"/>
    </w:rPr>
  </w:style>
  <w:style w:type="character" w:styleId="ListLabel71">
    <w:name w:val="ListLabel 71"/>
    <w:qFormat/>
    <w:rPr>
      <w:rFonts w:ascii="Georgia" w:hAnsi="Georgia"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NormalIndentChar">
    <w:name w:val="Normal Inden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4Char">
    <w:name w:val="Heading 4 Char"/>
    <w:basedOn w:val="DefaultParagraphFont"/>
    <w:qFormat/>
    <w:rPr>
      <w:rFonts w:ascii="Cambria" w:hAnsi="Cambria" w:eastAsia="Noto Sans CJK SC" w:cs="Lohit Devanagari"/>
      <w:b/>
      <w:bCs/>
      <w:i/>
      <w:iCs/>
      <w:color w:val="4F81BD"/>
      <w:sz w:val="24"/>
    </w:rPr>
  </w:style>
  <w:style w:type="character" w:styleId="Heading3Char">
    <w:name w:val="Heading 3 Char"/>
    <w:basedOn w:val="DefaultParagraphFont"/>
    <w:qFormat/>
    <w:rPr>
      <w:rFonts w:ascii="Cambria" w:hAnsi="Cambria" w:eastAsia="Noto Sans CJK SC" w:cs="Lohit Devanagari"/>
      <w:b/>
      <w:bCs/>
      <w:color w:val="4F81BD"/>
      <w:sz w:val="24"/>
    </w:rPr>
  </w:style>
  <w:style w:type="character" w:styleId="PlainTextChar">
    <w:name w:val="Plain Text Char"/>
    <w:basedOn w:val="DefaultParagraphFont"/>
    <w:qFormat/>
    <w:rPr>
      <w:rFonts w:ascii="Courier New" w:hAnsi="Courier New" w:eastAsia="Times New Roman" w:cs="Times New Roman"/>
      <w:sz w:val="20"/>
      <w:szCs w:val="20"/>
    </w:rPr>
  </w:style>
  <w:style w:type="character" w:styleId="Heading1Char">
    <w:name w:val="Heading 1 Char"/>
    <w:basedOn w:val="DefaultParagraphFont"/>
    <w:qFormat/>
    <w:rPr>
      <w:rFonts w:ascii="Cambria" w:hAnsi="Cambria" w:eastAsia="Noto Sans CJK SC" w:cs="Lohit Devanagari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79">
    <w:name w:val="ListLabel 79"/>
    <w:qFormat/>
    <w:rPr>
      <w:rFonts w:ascii="Georgia" w:hAnsi="Georgia" w:cs="Symbol"/>
      <w:sz w:val="24"/>
    </w:rPr>
  </w:style>
  <w:style w:type="character" w:styleId="ListLabel80">
    <w:name w:val="ListLabel 80"/>
    <w:qFormat/>
    <w:rPr>
      <w:rFonts w:ascii="Georgia" w:hAnsi="Georgia"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ascii="Georgia" w:hAnsi="Georgia"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Georgia" w:hAnsi="Georgia"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ascii="Georgia" w:hAnsi="Georgia"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Georgia" w:hAnsi="Georgia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Georgia" w:hAnsi="Georgia"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Georgia" w:hAnsi="Georgia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b w:val="false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475">
    <w:name w:val="ListLabel 475"/>
    <w:qFormat/>
    <w:rPr>
      <w:rFonts w:ascii="Arial" w:hAnsi="Arial"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widowControl/>
      <w:overflowPunct w:val="tru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GB" w:eastAsia="zh-CN" w:bidi="hi-IN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Normal"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/>
      <w:suppressLineNumbers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Standard" w:customStyle="1">
    <w:name w:val="Standard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before="0" w:after="140" w:line="276" w:lineRule="auto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f88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f2f88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2f88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a53934"/>
    <w:pPr>
      <w:suppressAutoHyphens w:val="false"/>
      <w:spacing w:before="0" w:after="160" w:line="259" w:lineRule="auto"/>
      <w:ind w:left="720" w:hanging="0"/>
      <w:contextualSpacing/>
      <w:textAlignment w:val="auto"/>
    </w:pPr>
    <w:rPr>
      <w:rFonts w:ascii="Calibri" w:hAnsi="Calibri" w:eastAsia="Calibri" w:cs="" w:asciiTheme="minorHAnsi" w:hAnsiTheme="minorHAnsi" w:eastAsiaTheme="minorHAnsi" w:cstheme="minorBidi"/>
      <w:kern w:val="0"/>
      <w:sz w:val="22"/>
      <w:szCs w:val="22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NormalIndent">
    <w:name w:val="Normal Indent"/>
    <w:basedOn w:val="Normal"/>
    <w:qFormat/>
    <w:pPr>
      <w:tabs>
        <w:tab w:val="left" w:leader="none" w:pos="432"/>
      </w:tabs>
      <w:spacing w:before="0" w:after="0" w:line="240" w:lineRule="auto"/>
      <w:ind w:left="432" w:right="0" w:hanging="0"/>
    </w:pPr>
    <w:rPr>
      <w:rFonts w:eastAsia="Times New Roman" w:cs="Times New Roman"/>
      <w:szCs w:val="24"/>
    </w:rPr>
  </w:style>
  <w:style w:type="paragraph" w:styleId="PlainText">
    <w:name w:val="Plain Text"/>
    <w:basedOn w:val="Normal"/>
    <w:qFormat/>
    <w:pPr>
      <w:spacing w:before="0" w:after="0" w:line="240" w:lineRule="auto"/>
    </w:pPr>
    <w:rPr>
      <w:rFonts w:ascii="Courier New" w:hAnsi="Courier New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8" /><Relationship Type="http://schemas.openxmlformats.org/officeDocument/2006/relationships/customXml" Target="../customXml/item2.xml" Id="rId9" /><Relationship Type="http://schemas.openxmlformats.org/officeDocument/2006/relationships/customXml" Target="../customXml/item3.xml" Id="rId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6aa03-5983-4fd9-a3fe-c6d56798b55d}"/>
      </w:docPartPr>
      <w:docPartBody>
        <w:p w14:paraId="5374EF4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497D1AE5066469DDD17F4C4DE4B8C" ma:contentTypeVersion="4" ma:contentTypeDescription="Create a new document." ma:contentTypeScope="" ma:versionID="ecd8b7f5857d1155a920b156a105b6c6">
  <xsd:schema xmlns:xsd="http://www.w3.org/2001/XMLSchema" xmlns:xs="http://www.w3.org/2001/XMLSchema" xmlns:p="http://schemas.microsoft.com/office/2006/metadata/properties" xmlns:ns2="e85cf235-9003-4f5a-a3b9-a5718ecdcfd1" targetNamespace="http://schemas.microsoft.com/office/2006/metadata/properties" ma:root="true" ma:fieldsID="49bfb2e14db1fc2d0b45bc3f3969cc32" ns2:_="">
    <xsd:import namespace="e85cf235-9003-4f5a-a3b9-a5718ecdc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cf235-9003-4f5a-a3b9-a5718ecd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164F4-036D-441B-95FD-BAC61B5A1CA2}">
  <ds:schemaRefs>
    <ds:schemaRef ds:uri="http://schemas.microsoft.com/office/2006/metadata/properties"/>
    <ds:schemaRef ds:uri="http://purl.org/dc/elements/1.1/"/>
    <ds:schemaRef ds:uri="f4167d93-d537-44f3-9086-3177e1ead4e3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a0d70e50-0164-4b29-ac3d-c2730c52ac8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70D814-0E5F-4E9D-B6B4-336C97112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DC6B-D205-4CBD-9F49-93DD568C04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Moore</dc:creator>
  <dc:description/>
  <cp:lastModifiedBy>Justine Young</cp:lastModifiedBy>
  <cp:revision>60</cp:revision>
  <dcterms:created xsi:type="dcterms:W3CDTF">2021-06-15T14:19:00Z</dcterms:created>
  <dcterms:modified xsi:type="dcterms:W3CDTF">2022-03-23T17:28:55Z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0x01010001F497D1AE5066469DDD17F4C4DE4B8C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67500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ReviewdbyJon">
    <vt:bool>false</vt:bool>
  </property>
</Properties>
</file>