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672A6659" wp14:textId="77777777">
      <w:pPr>
        <w:pStyle w:val="Title"/>
        <w:spacing w:before="240" w:after="120"/>
        <w:jc w:val="left"/>
        <w:rPr>
          <w:rFonts w:ascii="Arial" w:hAnsi="Arial"/>
        </w:rPr>
      </w:pPr>
      <w:r>
        <w:rPr>
          <w:rFonts w:ascii="Arial" w:hAnsi="Arial"/>
        </w:rPr>
      </w:r>
    </w:p>
    <w:p xmlns:wp14="http://schemas.microsoft.com/office/word/2010/wordml" w14:paraId="0A37501D" wp14:textId="77777777">
      <w:pPr>
        <w:pStyle w:val="Title"/>
        <w:rPr>
          <w:rFonts w:ascii="Arial" w:hAnsi="Arial"/>
        </w:rPr>
      </w:pPr>
      <w:r>
        <w:rPr>
          <w:rFonts w:ascii="Arial" w:hAnsi="Arial"/>
        </w:rPr>
      </w:r>
    </w:p>
    <w:p xmlns:wp14="http://schemas.microsoft.com/office/word/2010/wordml" w:rsidP="18226577" w14:paraId="0C125C92" wp14:textId="7E8D16C8">
      <w:pPr>
        <w:pStyle w:val="Title"/>
        <w:rPr>
          <w:rFonts w:ascii="Arial" w:hAnsi="Arial"/>
        </w:rPr>
      </w:pPr>
      <w:r w:rsidRPr="18226577" w:rsidR="18226577">
        <w:rPr>
          <w:rFonts w:ascii="Arial" w:hAnsi="Arial" w:cs="Calibri Light"/>
          <w:b w:val="1"/>
          <w:bCs w:val="1"/>
          <w:sz w:val="48"/>
          <w:szCs w:val="48"/>
        </w:rPr>
        <w:t xml:space="preserve">Physical Security Management Policy </w:t>
      </w:r>
    </w:p>
    <w:p xmlns:wp14="http://schemas.microsoft.com/office/word/2010/wordml" w14:paraId="3F1803C0" wp14:textId="282EBA3A">
      <w:pPr>
        <w:pStyle w:val="Title"/>
        <w:rPr>
          <w:rFonts w:ascii="Arial" w:hAnsi="Arial"/>
        </w:rPr>
      </w:pPr>
      <w:r w:rsidRPr="18226577" w:rsidR="18226577">
        <w:rPr>
          <w:rFonts w:ascii="Arial" w:hAnsi="Arial" w:cs="Calibri Light"/>
          <w:b w:val="1"/>
          <w:bCs w:val="1"/>
          <w:sz w:val="48"/>
          <w:szCs w:val="48"/>
        </w:rPr>
        <w:t>Template</w:t>
      </w:r>
    </w:p>
    <w:p w:rsidR="18226577" w:rsidP="18226577" w:rsidRDefault="18226577" w14:paraId="5FA59D2A" w14:textId="21E2B2D2">
      <w:pPr>
        <w:pStyle w:val="Title"/>
        <w:rPr>
          <w:b w:val="0"/>
          <w:bCs w:val="0"/>
          <w:i w:val="0"/>
          <w:iCs w:val="0"/>
          <w:caps w:val="0"/>
          <w:smallCaps w:val="0"/>
          <w:noProof w:val="0"/>
          <w:color w:val="000000" w:themeColor="accent6" w:themeTint="FF" w:themeShade="FF"/>
          <w:sz w:val="24"/>
          <w:szCs w:val="24"/>
          <w:lang w:val="en-GB"/>
        </w:rPr>
      </w:pPr>
    </w:p>
    <w:p w:rsidR="18226577" w:rsidP="18226577" w:rsidRDefault="18226577" w14:paraId="518AE40C" w14:textId="174DA984">
      <w:pPr>
        <w:pStyle w:val="Title"/>
        <w:rPr>
          <w:rFonts w:ascii="Liberation Sans" w:hAnsi="Liberation Sans" w:eastAsia="Noto Sans CJK SC" w:cs="Lohit Devanagari"/>
          <w:b w:val="1"/>
          <w:bCs w:val="1"/>
          <w:i w:val="0"/>
          <w:iCs w:val="0"/>
          <w:caps w:val="0"/>
          <w:smallCaps w:val="0"/>
          <w:noProof w:val="0"/>
          <w:color w:val="auto"/>
          <w:sz w:val="56"/>
          <w:szCs w:val="56"/>
          <w:lang w:val="en-GB"/>
        </w:rPr>
      </w:pPr>
      <w:r w:rsidRPr="18226577" w:rsidR="18226577">
        <w:rPr>
          <w:b w:val="0"/>
          <w:bCs w:val="0"/>
          <w:i w:val="0"/>
          <w:iCs w:val="0"/>
          <w:caps w:val="0"/>
          <w:smallCaps w:val="0"/>
          <w:noProof w:val="0"/>
          <w:color w:val="000000" w:themeColor="accent6" w:themeTint="FF" w:themeShade="FF"/>
          <w:sz w:val="24"/>
          <w:szCs w:val="24"/>
          <w:lang w:val="en-GB"/>
        </w:rPr>
        <w:t>This is an example policy. Please ensure you update this policy template so that it’s suitable for your organisation.</w:t>
      </w:r>
    </w:p>
    <w:p xmlns:wp14="http://schemas.microsoft.com/office/word/2010/wordml" w14:paraId="5DAB6C7B" wp14:textId="77777777">
      <w:pPr>
        <w:pStyle w:val="Title"/>
        <w:rPr>
          <w:rFonts w:ascii="Arial" w:hAnsi="Arial"/>
        </w:rPr>
      </w:pPr>
      <w:r>
        <w:rPr>
          <w:rFonts w:ascii="Arial" w:hAnsi="Arial"/>
        </w:rPr>
      </w:r>
    </w:p>
    <w:p xmlns:wp14="http://schemas.microsoft.com/office/word/2010/wordml" w14:paraId="02EB378F" wp14:textId="77777777">
      <w:pPr>
        <w:pStyle w:val="Title"/>
        <w:rPr>
          <w:rFonts w:ascii="Arial" w:hAnsi="Arial"/>
        </w:rPr>
      </w:pPr>
      <w:r>
        <w:rPr>
          <w:rFonts w:ascii="Arial" w:hAnsi="Arial"/>
        </w:rPr>
      </w:r>
    </w:p>
    <w:p xmlns:wp14="http://schemas.microsoft.com/office/word/2010/wordml" w14:paraId="6A05A809" wp14:textId="77777777">
      <w:pPr>
        <w:pStyle w:val="Title"/>
        <w:rPr>
          <w:rFonts w:ascii="Arial" w:hAnsi="Arial"/>
        </w:rPr>
      </w:pPr>
      <w:r>
        <w:rPr>
          <w:rFonts w:ascii="Arial" w:hAnsi="Arial"/>
        </w:rPr>
      </w:r>
    </w:p>
    <w:p xmlns:wp14="http://schemas.microsoft.com/office/word/2010/wordml" w14:paraId="5A39BBE3" wp14:textId="77777777">
      <w:pPr>
        <w:pStyle w:val="Title"/>
        <w:rPr>
          <w:rFonts w:ascii="Arial" w:hAnsi="Arial"/>
        </w:rPr>
      </w:pPr>
      <w:r>
        <w:rPr>
          <w:rFonts w:ascii="Arial" w:hAnsi="Arial"/>
        </w:rPr>
      </w:r>
    </w:p>
    <w:p xmlns:wp14="http://schemas.microsoft.com/office/word/2010/wordml" w14:paraId="41C8F396" wp14:textId="77777777">
      <w:pPr>
        <w:pStyle w:val="Title"/>
        <w:rPr>
          <w:rFonts w:ascii="Arial" w:hAnsi="Arial"/>
        </w:rPr>
      </w:pPr>
      <w:r>
        <w:rPr>
          <w:rFonts w:ascii="Arial" w:hAnsi="Arial"/>
        </w:rPr>
      </w:r>
    </w:p>
    <w:p xmlns:wp14="http://schemas.microsoft.com/office/word/2010/wordml" w14:paraId="72A3D3EC" wp14:textId="77777777">
      <w:pPr>
        <w:pStyle w:val="Title"/>
        <w:rPr>
          <w:rFonts w:ascii="Arial" w:hAnsi="Arial"/>
        </w:rPr>
      </w:pPr>
    </w:p>
    <w:p xmlns:wp14="http://schemas.microsoft.com/office/word/2010/wordml" w14:paraId="33CBA772" wp14:textId="1F2A4F4F">
      <w:pPr>
        <w:pStyle w:val="Title"/>
        <w:rPr>
          <w:rFonts w:ascii="Arial" w:hAnsi="Arial"/>
        </w:rPr>
      </w:pPr>
      <w:r>
        <w:br w:type="page"/>
      </w:r>
    </w:p>
    <w:p xmlns:wp14="http://schemas.microsoft.com/office/word/2010/wordml" w14:paraId="6510F2A9" wp14:textId="77777777">
      <w:pPr>
        <w:pStyle w:val="Heading2"/>
        <w:rPr>
          <w:rFonts w:ascii="Arial" w:hAnsi="Arial"/>
        </w:rPr>
      </w:pPr>
      <w:r>
        <w:rPr>
          <w:rFonts w:ascii="Arial" w:hAnsi="Arial"/>
        </w:rPr>
        <w:t>Objective</w:t>
      </w:r>
    </w:p>
    <w:p xmlns:wp14="http://schemas.microsoft.com/office/word/2010/wordml" w14:paraId="371400A7" wp14:textId="1124925B">
      <w:pPr>
        <w:pStyle w:val="Textbody1"/>
        <w:rPr>
          <w:rFonts w:ascii="Arial" w:hAnsi="Arial"/>
        </w:rPr>
      </w:pPr>
      <w:r w:rsidRPr="18226577" w:rsidR="18226577">
        <w:rPr>
          <w:rFonts w:ascii="Arial" w:hAnsi="Arial"/>
        </w:rPr>
        <w:t xml:space="preserve">The purpose of this policy is to ensure the safety and security of </w:t>
      </w:r>
      <w:bookmarkStart w:name="__DdeLink__37_1733702122" w:id="0"/>
      <w:r w:rsidRPr="18226577" w:rsidR="18226577">
        <w:rPr>
          <w:rFonts w:ascii="Arial" w:hAnsi="Arial"/>
        </w:rPr>
        <w:t xml:space="preserve">personnel, volunteers, and clients. </w:t>
      </w:r>
      <w:bookmarkEnd w:id="0"/>
      <w:r w:rsidRPr="18226577" w:rsidR="18226577">
        <w:rPr>
          <w:rFonts w:ascii="Arial" w:hAnsi="Arial"/>
        </w:rPr>
        <w:t>The aim is to protect our property premises and valuable assets against theft and damage. This policy will help to produce a safe environment to deliver uninterrupted, quality service.</w:t>
      </w:r>
    </w:p>
    <w:p xmlns:wp14="http://schemas.microsoft.com/office/word/2010/wordml" w14:paraId="0D0B940D" wp14:textId="77777777">
      <w:pPr>
        <w:pStyle w:val="Textbody1"/>
        <w:rPr>
          <w:rFonts w:ascii="Arial" w:hAnsi="Arial"/>
        </w:rPr>
      </w:pPr>
      <w:r>
        <w:rPr>
          <w:rFonts w:ascii="Arial" w:hAnsi="Arial"/>
        </w:rPr>
      </w:r>
    </w:p>
    <w:p xmlns:wp14="http://schemas.microsoft.com/office/word/2010/wordml" w14:paraId="08423271" wp14:textId="77777777">
      <w:pPr>
        <w:pStyle w:val="Heading2"/>
        <w:rPr>
          <w:rFonts w:ascii="Arial" w:hAnsi="Arial"/>
        </w:rPr>
      </w:pPr>
      <w:r>
        <w:rPr>
          <w:rFonts w:ascii="Arial" w:hAnsi="Arial"/>
        </w:rPr>
        <w:t>Summary</w:t>
      </w:r>
    </w:p>
    <w:p xmlns:wp14="http://schemas.microsoft.com/office/word/2010/wordml" w14:paraId="3E4B1987" wp14:textId="3601C9C6">
      <w:pPr>
        <w:pStyle w:val="Textbody1"/>
        <w:rPr>
          <w:rFonts w:ascii="Arial" w:hAnsi="Arial"/>
        </w:rPr>
      </w:pPr>
      <w:r w:rsidRPr="18226577" w:rsidR="18226577">
        <w:rPr>
          <w:rFonts w:ascii="Arial" w:hAnsi="Arial"/>
        </w:rPr>
        <w:t>This policy provides detailed guidance to ensure staff and management are aware of the procedures to follow concerning physical security within the organisation.</w:t>
      </w:r>
    </w:p>
    <w:p xmlns:wp14="http://schemas.microsoft.com/office/word/2010/wordml" w14:paraId="1AE2B235" wp14:textId="77777777">
      <w:pPr>
        <w:pStyle w:val="Textbody1"/>
        <w:rPr>
          <w:rFonts w:ascii="Georgia" w:hAnsi="Georgia"/>
        </w:rPr>
      </w:pPr>
      <w:r>
        <w:rPr>
          <w:rFonts w:ascii="Arial" w:hAnsi="Arial"/>
        </w:rPr>
        <w:t>The policy will reflect the standards when it comes to physical security measures employed by the organisation to ensure the safety and security of personnel, volunteers and clients utilising our services.</w:t>
      </w:r>
    </w:p>
    <w:p xmlns:wp14="http://schemas.microsoft.com/office/word/2010/wordml" w14:paraId="0E27B00A" wp14:textId="77777777">
      <w:pPr>
        <w:pStyle w:val="Textbody1"/>
        <w:rPr>
          <w:rFonts w:ascii="Arial" w:hAnsi="Arial"/>
        </w:rPr>
      </w:pPr>
      <w:r>
        <w:rPr>
          <w:rFonts w:ascii="Arial" w:hAnsi="Arial"/>
        </w:rPr>
      </w:r>
    </w:p>
    <w:p xmlns:wp14="http://schemas.microsoft.com/office/word/2010/wordml" w14:paraId="3E7A9F1C" wp14:textId="77777777">
      <w:pPr>
        <w:pStyle w:val="Heading2"/>
        <w:rPr/>
      </w:pPr>
      <w:r>
        <w:rPr/>
        <w:t>Introduction</w:t>
      </w:r>
    </w:p>
    <w:p xmlns:wp14="http://schemas.microsoft.com/office/word/2010/wordml" w:rsidP="18226577" w14:paraId="2E64A0FE" wp14:textId="156A52CD">
      <w:pPr>
        <w:pStyle w:val="Textbody1"/>
        <w:rPr>
          <w:rFonts w:ascii="Georgia" w:hAnsi="Georgia"/>
        </w:rPr>
      </w:pPr>
      <w:r w:rsidRPr="18226577" w:rsidR="18226577">
        <w:rPr>
          <w:rFonts w:ascii="Arial" w:hAnsi="Arial"/>
        </w:rPr>
        <w:t xml:space="preserve">This policy is designed to support employees by raising awareness of security-related policies, processes and procedures within the organisation. This </w:t>
      </w:r>
      <w:r w:rsidRPr="18226577" w:rsidR="18226577">
        <w:rPr>
          <w:rFonts w:ascii="Arial" w:hAnsi="Arial"/>
        </w:rPr>
        <w:t>includes issues</w:t>
      </w:r>
      <w:r w:rsidRPr="18226577" w:rsidR="18226577">
        <w:rPr>
          <w:rFonts w:ascii="Arial" w:hAnsi="Arial"/>
        </w:rPr>
        <w:t xml:space="preserve"> that may affect the safety and security of staff, volunteers and clients. </w:t>
      </w:r>
    </w:p>
    <w:p xmlns:wp14="http://schemas.microsoft.com/office/word/2010/wordml" w14:paraId="78B6F0C7" wp14:textId="72A7A410">
      <w:pPr>
        <w:pStyle w:val="Textbody1"/>
        <w:rPr>
          <w:rFonts w:ascii="Georgia" w:hAnsi="Georgia"/>
        </w:rPr>
      </w:pPr>
      <w:r w:rsidRPr="18226577" w:rsidR="18226577">
        <w:rPr>
          <w:rFonts w:ascii="Arial" w:hAnsi="Arial"/>
        </w:rPr>
        <w:t xml:space="preserve">The policy supports a pro-security culture, where the protection of the </w:t>
      </w:r>
      <w:r w:rsidRPr="18226577" w:rsidR="18226577">
        <w:rPr>
          <w:rFonts w:ascii="Arial" w:hAnsi="Arial" w:eastAsia="Times" w:cs="Times"/>
          <w:sz w:val="24"/>
          <w:szCs w:val="24"/>
          <w:highlight w:val="yellow"/>
          <w:lang w:val="en-GB"/>
        </w:rPr>
        <w:t>&lt;organisation&gt;</w:t>
      </w:r>
      <w:r w:rsidRPr="18226577" w:rsidR="18226577">
        <w:rPr>
          <w:rFonts w:ascii="Arial" w:hAnsi="Arial"/>
        </w:rPr>
        <w:t xml:space="preserve">’s infrastructure, such as critical, vulnerable and valuable assets, is the responsibility of all. </w:t>
      </w:r>
    </w:p>
    <w:p xmlns:wp14="http://schemas.microsoft.com/office/word/2010/wordml" w14:paraId="60061E4C" wp14:textId="77777777">
      <w:pPr>
        <w:pStyle w:val="Textbody1"/>
        <w:rPr>
          <w:rFonts w:ascii="Arial" w:hAnsi="Arial"/>
        </w:rPr>
      </w:pPr>
      <w:r>
        <w:rPr>
          <w:rFonts w:ascii="Arial" w:hAnsi="Arial"/>
        </w:rPr>
      </w:r>
    </w:p>
    <w:p xmlns:wp14="http://schemas.microsoft.com/office/word/2010/wordml" w14:paraId="39EC13BE" wp14:textId="77777777">
      <w:pPr>
        <w:pStyle w:val="Heading2"/>
        <w:rPr/>
      </w:pPr>
      <w:r>
        <w:rPr/>
        <w:t>Purpose</w:t>
      </w:r>
    </w:p>
    <w:p xmlns:wp14="http://schemas.microsoft.com/office/word/2010/wordml" w14:paraId="72C6FE67" wp14:textId="1405B916">
      <w:pPr>
        <w:pStyle w:val="Textbody1"/>
        <w:rPr>
          <w:rFonts w:ascii="Georgia" w:hAnsi="Georgia"/>
        </w:rPr>
      </w:pPr>
      <w:r w:rsidRPr="18226577" w:rsidR="18226577">
        <w:rPr>
          <w:rFonts w:ascii="Arial" w:hAnsi="Arial"/>
        </w:rPr>
        <w:t xml:space="preserve">As part of </w:t>
      </w:r>
      <w:r w:rsidRPr="18226577" w:rsidR="18226577">
        <w:rPr>
          <w:rFonts w:ascii="Arial" w:hAnsi="Arial" w:eastAsia="Times" w:cs="Times"/>
          <w:sz w:val="24"/>
          <w:szCs w:val="24"/>
          <w:highlight w:val="yellow"/>
          <w:lang w:val="en-GB"/>
        </w:rPr>
        <w:t>&lt;organisation&gt;</w:t>
      </w:r>
      <w:r w:rsidRPr="18226577" w:rsidR="18226577">
        <w:rPr>
          <w:rFonts w:ascii="Arial" w:hAnsi="Arial"/>
        </w:rPr>
        <w:t xml:space="preserve">’s </w:t>
      </w:r>
      <w:r w:rsidRPr="18226577" w:rsidR="18226577">
        <w:rPr>
          <w:rFonts w:ascii="Arial" w:hAnsi="Arial"/>
        </w:rPr>
        <w:t xml:space="preserve">commitment to ensure the delivery of a high quality and safe working environment for those </w:t>
      </w:r>
      <w:r w:rsidRPr="18226577" w:rsidR="18226577">
        <w:rPr>
          <w:rFonts w:ascii="Arial" w:hAnsi="Arial"/>
        </w:rPr>
        <w:t>who access our facilities</w:t>
      </w:r>
      <w:r w:rsidRPr="18226577" w:rsidR="18226577">
        <w:rPr>
          <w:rFonts w:ascii="Arial" w:hAnsi="Arial"/>
        </w:rPr>
        <w:t xml:space="preserve"> (</w:t>
      </w:r>
      <w:r w:rsidRPr="18226577" w:rsidR="18226577">
        <w:rPr>
          <w:rFonts w:ascii="Arial" w:hAnsi="Arial"/>
        </w:rPr>
        <w:t>staff, volunteers and clients), we will:</w:t>
      </w:r>
    </w:p>
    <w:p xmlns:wp14="http://schemas.microsoft.com/office/word/2010/wordml" w:rsidP="18226577" w14:paraId="2162CD0C" wp14:textId="29C3B009">
      <w:pPr>
        <w:pStyle w:val="Textbody1"/>
        <w:numPr>
          <w:ilvl w:val="0"/>
          <w:numId w:val="1"/>
        </w:numPr>
        <w:spacing w:after="0" w:afterAutospacing="off" w:line="276" w:lineRule="auto"/>
        <w:rPr>
          <w:rFonts w:ascii="Georgia" w:hAnsi="Georgia"/>
        </w:rPr>
      </w:pPr>
      <w:r w:rsidRPr="18226577" w:rsidR="18226577">
        <w:rPr>
          <w:rFonts w:ascii="Arial" w:hAnsi="Arial"/>
        </w:rPr>
        <w:t>recognise and accept obligations relating to the management of security as far as are reasonably practicable</w:t>
      </w:r>
    </w:p>
    <w:p xmlns:wp14="http://schemas.microsoft.com/office/word/2010/wordml" w:rsidP="18226577" w14:paraId="200715ED" wp14:textId="509EF804">
      <w:pPr>
        <w:pStyle w:val="Textbody1"/>
        <w:numPr>
          <w:ilvl w:val="0"/>
          <w:numId w:val="1"/>
        </w:numPr>
        <w:spacing w:after="0" w:afterAutospacing="off" w:line="276" w:lineRule="auto"/>
        <w:rPr>
          <w:rFonts w:ascii="Georgia" w:hAnsi="Georgia"/>
        </w:rPr>
      </w:pPr>
      <w:r w:rsidRPr="18226577" w:rsidR="18226577">
        <w:rPr>
          <w:rFonts w:ascii="Arial" w:hAnsi="Arial"/>
        </w:rPr>
        <w:t>ensure the security of people and property within our organisation is a concern of all employees, contractors and volunteers</w:t>
      </w:r>
    </w:p>
    <w:p xmlns:wp14="http://schemas.microsoft.com/office/word/2010/wordml" w14:paraId="7BC20555" wp14:textId="7D6AEAFA">
      <w:pPr>
        <w:pStyle w:val="Textbody1"/>
        <w:numPr>
          <w:ilvl w:val="0"/>
          <w:numId w:val="1"/>
        </w:numPr>
        <w:rPr>
          <w:rFonts w:ascii="Georgia" w:hAnsi="Georgia"/>
        </w:rPr>
      </w:pPr>
      <w:r w:rsidRPr="18226577" w:rsidR="18226577">
        <w:rPr>
          <w:rFonts w:ascii="Arial" w:hAnsi="Arial"/>
        </w:rPr>
        <w:t>ensure that all possible measures are taken to deliver a secure environment for all who work or receive services</w:t>
      </w:r>
    </w:p>
    <w:p xmlns:wp14="http://schemas.microsoft.com/office/word/2010/wordml" w14:paraId="45563004" wp14:textId="435A87AB">
      <w:pPr>
        <w:pStyle w:val="Textbody1"/>
        <w:rPr>
          <w:rFonts w:ascii="Georgia" w:hAnsi="Georgia"/>
        </w:rPr>
      </w:pPr>
      <w:r w:rsidRPr="18226577" w:rsidR="18226577">
        <w:rPr>
          <w:rFonts w:ascii="Arial" w:hAnsi="Arial"/>
        </w:rPr>
        <w:t xml:space="preserve">Accountability for security of the organisation lies with the </w:t>
      </w:r>
      <w:r w:rsidRPr="18226577" w:rsidR="18226577">
        <w:rPr>
          <w:rFonts w:ascii="Arial" w:hAnsi="Arial"/>
          <w:highlight w:val="yellow"/>
        </w:rPr>
        <w:t>&lt;role&gt;</w:t>
      </w:r>
      <w:r w:rsidRPr="18226577" w:rsidR="18226577">
        <w:rPr>
          <w:rFonts w:ascii="Arial" w:hAnsi="Arial"/>
        </w:rPr>
        <w:t>.</w:t>
      </w:r>
    </w:p>
    <w:p xmlns:wp14="http://schemas.microsoft.com/office/word/2010/wordml" w14:paraId="15D01E54" wp14:textId="0BAC35D9">
      <w:pPr>
        <w:pStyle w:val="Textbody1"/>
        <w:rPr>
          <w:rFonts w:ascii="Georgia" w:hAnsi="Georgia"/>
        </w:rPr>
      </w:pPr>
      <w:r w:rsidRPr="18226577" w:rsidR="18226577">
        <w:rPr>
          <w:rFonts w:ascii="Arial" w:hAnsi="Arial"/>
        </w:rPr>
        <w:t>Incidents of crime and breaches of security that are particularly sensitive, where employees have been victims of crime and affected, will be provided with support. In addition to this, their wishes around the reporting of criminal offences will be respected as much as is reasonably possible.</w:t>
      </w:r>
    </w:p>
    <w:p xmlns:wp14="http://schemas.microsoft.com/office/word/2010/wordml" w14:paraId="3E3A0990" wp14:textId="72A10E8D">
      <w:pPr>
        <w:pStyle w:val="Textbody1"/>
        <w:rPr>
          <w:rFonts w:ascii="Georgia" w:hAnsi="Georgia"/>
        </w:rPr>
      </w:pPr>
      <w:r w:rsidRPr="18226577" w:rsidR="18226577">
        <w:rPr>
          <w:rFonts w:ascii="Arial" w:hAnsi="Arial"/>
          <w:highlight w:val="yellow"/>
        </w:rPr>
        <w:t>&lt;Organisation&gt;</w:t>
      </w:r>
      <w:r w:rsidRPr="18226577" w:rsidR="18226577">
        <w:rPr>
          <w:rFonts w:ascii="Arial" w:hAnsi="Arial"/>
        </w:rPr>
        <w:t xml:space="preserve"> believes that effective security is an integral part of all operational activities.</w:t>
      </w:r>
    </w:p>
    <w:p xmlns:wp14="http://schemas.microsoft.com/office/word/2010/wordml" w14:paraId="6C3C5A93" wp14:textId="60D7FEE9">
      <w:pPr>
        <w:pStyle w:val="Textbody1"/>
        <w:rPr>
          <w:rFonts w:ascii="Georgia" w:hAnsi="Georgia"/>
        </w:rPr>
      </w:pPr>
      <w:r w:rsidRPr="18226577" w:rsidR="18226577">
        <w:rPr>
          <w:rFonts w:ascii="Arial" w:hAnsi="Arial"/>
        </w:rPr>
        <w:t xml:space="preserve">The responsibility for compliance with this policy is delegated to all directors, managers and staff in line with their position within </w:t>
      </w:r>
      <w:r w:rsidRPr="18226577" w:rsidR="18226577">
        <w:rPr>
          <w:rFonts w:ascii="Arial" w:hAnsi="Arial" w:eastAsia="Times" w:cs="Times"/>
          <w:sz w:val="24"/>
          <w:szCs w:val="24"/>
          <w:highlight w:val="yellow"/>
          <w:lang w:val="en-GB"/>
        </w:rPr>
        <w:t>&lt;organisation&gt;</w:t>
      </w:r>
      <w:r w:rsidRPr="18226577" w:rsidR="18226577">
        <w:rPr>
          <w:rFonts w:ascii="Arial" w:hAnsi="Arial"/>
        </w:rPr>
        <w:t xml:space="preserve">. Security is everyone’s business. </w:t>
      </w:r>
    </w:p>
    <w:p xmlns:wp14="http://schemas.microsoft.com/office/word/2010/wordml" w14:paraId="44EAFD9C" wp14:textId="77777777">
      <w:pPr>
        <w:pStyle w:val="Textbody1"/>
        <w:rPr>
          <w:rFonts w:ascii="Arial" w:hAnsi="Arial"/>
        </w:rPr>
      </w:pPr>
      <w:r>
        <w:rPr>
          <w:rFonts w:ascii="Arial" w:hAnsi="Arial"/>
        </w:rPr>
      </w:r>
    </w:p>
    <w:p xmlns:wp14="http://schemas.microsoft.com/office/word/2010/wordml" w14:paraId="56DABE0D" wp14:textId="77777777">
      <w:pPr>
        <w:pStyle w:val="Heading2"/>
        <w:rPr>
          <w:rFonts w:ascii="Arial" w:hAnsi="Arial"/>
        </w:rPr>
      </w:pPr>
      <w:r>
        <w:rPr>
          <w:rFonts w:ascii="Arial" w:hAnsi="Arial"/>
        </w:rPr>
        <w:t>Scope</w:t>
      </w:r>
    </w:p>
    <w:p xmlns:wp14="http://schemas.microsoft.com/office/word/2010/wordml" w:rsidP="18226577" w14:paraId="790290CA" wp14:textId="25B64F86">
      <w:pPr>
        <w:pStyle w:val="Textbody1"/>
        <w:rPr>
          <w:rFonts w:ascii="Georgia" w:hAnsi="Georgia"/>
        </w:rPr>
      </w:pPr>
      <w:r w:rsidRPr="18226577" w:rsidR="18226577">
        <w:rPr>
          <w:rFonts w:ascii="Arial" w:hAnsi="Arial"/>
        </w:rPr>
        <w:t xml:space="preserve">This policy applies to: </w:t>
      </w:r>
    </w:p>
    <w:p xmlns:wp14="http://schemas.microsoft.com/office/word/2010/wordml" w:rsidP="18226577" w14:paraId="1428E860" wp14:textId="53E6F530">
      <w:pPr>
        <w:pStyle w:val="Textbody1"/>
        <w:numPr>
          <w:ilvl w:val="0"/>
          <w:numId w:val="6"/>
        </w:numPr>
        <w:spacing w:after="0" w:afterAutospacing="off"/>
        <w:rPr>
          <w:rFonts w:ascii="Georgia" w:hAnsi="Georgia" w:eastAsia="Georgia" w:cs="Georgia"/>
          <w:color w:val="auto"/>
          <w:sz w:val="24"/>
          <w:szCs w:val="24"/>
        </w:rPr>
      </w:pPr>
      <w:r w:rsidRPr="18226577" w:rsidR="18226577">
        <w:rPr>
          <w:rFonts w:ascii="Arial" w:hAnsi="Arial"/>
        </w:rPr>
        <w:t>staff</w:t>
      </w:r>
    </w:p>
    <w:p xmlns:wp14="http://schemas.microsoft.com/office/word/2010/wordml" w:rsidP="18226577" w14:paraId="11233A12" wp14:textId="37FF215F">
      <w:pPr>
        <w:pStyle w:val="Textbody1"/>
        <w:numPr>
          <w:ilvl w:val="0"/>
          <w:numId w:val="6"/>
        </w:numPr>
        <w:spacing w:after="0" w:afterAutospacing="off"/>
        <w:rPr>
          <w:color w:val="auto"/>
          <w:sz w:val="24"/>
          <w:szCs w:val="24"/>
        </w:rPr>
      </w:pPr>
      <w:r w:rsidRPr="18226577" w:rsidR="18226577">
        <w:rPr>
          <w:rFonts w:ascii="Arial" w:hAnsi="Arial"/>
        </w:rPr>
        <w:t xml:space="preserve">authorised third </w:t>
      </w:r>
      <w:r w:rsidRPr="18226577" w:rsidR="18226577">
        <w:rPr>
          <w:rFonts w:ascii="Arial" w:hAnsi="Arial"/>
        </w:rPr>
        <w:t>party workers</w:t>
      </w:r>
    </w:p>
    <w:p xmlns:wp14="http://schemas.microsoft.com/office/word/2010/wordml" w:rsidP="18226577" w14:paraId="55FF6C0D" wp14:textId="430979E1">
      <w:pPr>
        <w:pStyle w:val="Textbody1"/>
        <w:numPr>
          <w:ilvl w:val="0"/>
          <w:numId w:val="6"/>
        </w:numPr>
        <w:spacing w:after="0" w:afterAutospacing="off"/>
        <w:rPr>
          <w:color w:val="auto"/>
          <w:sz w:val="24"/>
          <w:szCs w:val="24"/>
        </w:rPr>
      </w:pPr>
      <w:r w:rsidRPr="18226577" w:rsidR="18226577">
        <w:rPr>
          <w:rFonts w:ascii="Arial" w:hAnsi="Arial"/>
        </w:rPr>
        <w:t>volunteers</w:t>
      </w:r>
    </w:p>
    <w:p xmlns:wp14="http://schemas.microsoft.com/office/word/2010/wordml" w:rsidP="18226577" w14:paraId="4250EF17" wp14:textId="3376F09F">
      <w:pPr>
        <w:pStyle w:val="Textbody1"/>
        <w:numPr>
          <w:ilvl w:val="0"/>
          <w:numId w:val="6"/>
        </w:numPr>
        <w:rPr>
          <w:color w:val="auto"/>
          <w:sz w:val="24"/>
          <w:szCs w:val="24"/>
        </w:rPr>
      </w:pPr>
      <w:r w:rsidRPr="18226577" w:rsidR="18226577">
        <w:rPr>
          <w:rFonts w:ascii="Arial" w:hAnsi="Arial"/>
        </w:rPr>
        <w:t>clients</w:t>
      </w:r>
    </w:p>
    <w:p xmlns:wp14="http://schemas.microsoft.com/office/word/2010/wordml" w14:paraId="4B94D5A5" wp14:textId="77777777">
      <w:pPr>
        <w:pStyle w:val="Heading2"/>
        <w:rPr>
          <w:rFonts w:ascii="Arial" w:hAnsi="Arial"/>
        </w:rPr>
      </w:pPr>
      <w:r>
        <w:rPr>
          <w:rFonts w:ascii="Arial" w:hAnsi="Arial"/>
        </w:rPr>
      </w:r>
    </w:p>
    <w:p xmlns:wp14="http://schemas.microsoft.com/office/word/2010/wordml" w14:paraId="3F1FF231" wp14:textId="610FEC0B">
      <w:pPr>
        <w:pStyle w:val="Heading2"/>
        <w:rPr>
          <w:rFonts w:ascii="Arial" w:hAnsi="Arial"/>
        </w:rPr>
      </w:pPr>
      <w:r w:rsidRPr="18226577" w:rsidR="18226577">
        <w:rPr>
          <w:rFonts w:ascii="Arial" w:hAnsi="Arial"/>
        </w:rPr>
        <w:t>Process requirements</w:t>
      </w:r>
    </w:p>
    <w:p xmlns:wp14="http://schemas.microsoft.com/office/word/2010/wordml" w14:paraId="026DB746" wp14:textId="2A0017D3">
      <w:pPr>
        <w:pStyle w:val="Heading3"/>
        <w:rPr>
          <w:rFonts w:ascii="Arial" w:hAnsi="Arial"/>
        </w:rPr>
      </w:pPr>
      <w:r w:rsidRPr="18226577" w:rsidR="18226577">
        <w:rPr>
          <w:rFonts w:ascii="Arial" w:hAnsi="Arial"/>
        </w:rPr>
        <w:t>Physical security</w:t>
      </w:r>
    </w:p>
    <w:p xmlns:wp14="http://schemas.microsoft.com/office/word/2010/wordml" w14:paraId="64BF8879" wp14:textId="77777777">
      <w:pPr>
        <w:pStyle w:val="Textbody1"/>
        <w:rPr>
          <w:rFonts w:ascii="Georgia" w:hAnsi="Georgia"/>
        </w:rPr>
      </w:pPr>
      <w:r>
        <w:rPr>
          <w:rFonts w:ascii="Arial" w:hAnsi="Arial"/>
        </w:rPr>
        <w:t>All services provided by the organisation must incorporate good security working practices into their operating procedures, together with security design as part of an overall strategy.</w:t>
      </w:r>
    </w:p>
    <w:p xmlns:wp14="http://schemas.microsoft.com/office/word/2010/wordml" w14:paraId="204F5F70" wp14:textId="55002584">
      <w:pPr>
        <w:pStyle w:val="Textbody1"/>
        <w:rPr>
          <w:rFonts w:ascii="Georgia" w:hAnsi="Georgia"/>
        </w:rPr>
      </w:pPr>
      <w:r w:rsidRPr="18226577" w:rsidR="18226577">
        <w:rPr>
          <w:rFonts w:ascii="Arial" w:hAnsi="Arial"/>
        </w:rPr>
        <w:t>The organisation will have systems in place to ensure an appropriate response to incidents, which includes:</w:t>
      </w:r>
    </w:p>
    <w:p xmlns:wp14="http://schemas.microsoft.com/office/word/2010/wordml" w14:paraId="01C92FD1" wp14:textId="71F7FFB6">
      <w:pPr>
        <w:pStyle w:val="Textbody1"/>
        <w:numPr>
          <w:ilvl w:val="0"/>
          <w:numId w:val="2"/>
        </w:numPr>
        <w:rPr>
          <w:rFonts w:ascii="Georgia" w:hAnsi="Georgia"/>
        </w:rPr>
      </w:pPr>
      <w:r w:rsidRPr="18226577" w:rsidR="18226577">
        <w:rPr>
          <w:rFonts w:ascii="Arial" w:hAnsi="Arial"/>
        </w:rPr>
        <w:t>recording all physical security incidents – so that trends can be identified and risks assessed</w:t>
      </w:r>
    </w:p>
    <w:p xmlns:wp14="http://schemas.microsoft.com/office/word/2010/wordml" w14:paraId="3B4B8659" wp14:textId="0973679D">
      <w:pPr>
        <w:pStyle w:val="Textbody1"/>
        <w:numPr>
          <w:ilvl w:val="0"/>
          <w:numId w:val="2"/>
        </w:numPr>
        <w:rPr>
          <w:rFonts w:ascii="Georgia" w:hAnsi="Georgia"/>
        </w:rPr>
      </w:pPr>
      <w:r w:rsidRPr="18226577" w:rsidR="18226577">
        <w:rPr>
          <w:rFonts w:ascii="Arial" w:hAnsi="Arial"/>
        </w:rPr>
        <w:t>Audit Safeguard Reports – indicating trends and the needs for action to be taken in compliance with all relevant security policies through quarterly reports</w:t>
      </w:r>
    </w:p>
    <w:p xmlns:wp14="http://schemas.microsoft.com/office/word/2010/wordml" w14:paraId="3DEEC669" wp14:textId="77777777">
      <w:pPr>
        <w:pStyle w:val="Heading3"/>
        <w:rPr>
          <w:rFonts w:ascii="Arial" w:hAnsi="Arial"/>
        </w:rPr>
      </w:pPr>
      <w:r>
        <w:rPr>
          <w:rFonts w:ascii="Arial" w:hAnsi="Arial"/>
        </w:rPr>
      </w:r>
    </w:p>
    <w:p xmlns:wp14="http://schemas.microsoft.com/office/word/2010/wordml" w14:paraId="01B67789" wp14:textId="23CDBE8D">
      <w:pPr>
        <w:pStyle w:val="Heading3"/>
        <w:rPr>
          <w:rFonts w:ascii="Arial" w:hAnsi="Arial"/>
        </w:rPr>
      </w:pPr>
      <w:r w:rsidRPr="18226577" w:rsidR="18226577">
        <w:rPr>
          <w:rFonts w:ascii="Arial" w:hAnsi="Arial"/>
        </w:rPr>
        <w:t>Security of offices</w:t>
      </w:r>
    </w:p>
    <w:p xmlns:wp14="http://schemas.microsoft.com/office/word/2010/wordml" w14:paraId="125A5B10" wp14:textId="0CE763E3">
      <w:pPr>
        <w:pStyle w:val="Textbody1"/>
        <w:rPr>
          <w:rFonts w:ascii="Georgia" w:hAnsi="Georgia"/>
        </w:rPr>
      </w:pPr>
      <w:r w:rsidRPr="18226577" w:rsidR="18226577">
        <w:rPr>
          <w:rFonts w:ascii="Arial" w:hAnsi="Arial"/>
        </w:rPr>
        <w:t>Where suitable all offices Must be fully secured when they not in use either during the day or out of hours. It’s best practice for offices to:</w:t>
      </w:r>
    </w:p>
    <w:p xmlns:wp14="http://schemas.microsoft.com/office/word/2010/wordml" w:rsidP="18226577" w14:paraId="1E109968" wp14:textId="171E49EA">
      <w:pPr>
        <w:pStyle w:val="Textbody1"/>
        <w:numPr>
          <w:ilvl w:val="0"/>
          <w:numId w:val="8"/>
        </w:numPr>
        <w:rPr>
          <w:rFonts w:ascii="Arial" w:hAnsi="Arial" w:eastAsia="Arial" w:cs="Arial"/>
          <w:color w:val="auto"/>
          <w:sz w:val="24"/>
          <w:szCs w:val="24"/>
        </w:rPr>
      </w:pPr>
      <w:r w:rsidRPr="18226577" w:rsidR="18226577">
        <w:rPr>
          <w:rFonts w:ascii="Arial" w:hAnsi="Arial"/>
        </w:rPr>
        <w:t>Create and maintain, where possible, key management systems. This could be physical key management systems or temporary (interim) procedures.</w:t>
      </w:r>
    </w:p>
    <w:p xmlns:wp14="http://schemas.microsoft.com/office/word/2010/wordml" w:rsidP="18226577" w14:paraId="11609475" wp14:textId="428342BC">
      <w:pPr>
        <w:pStyle w:val="Textbody1"/>
        <w:numPr>
          <w:ilvl w:val="0"/>
          <w:numId w:val="8"/>
        </w:numPr>
        <w:rPr>
          <w:rFonts w:ascii="Arial" w:hAnsi="Arial" w:eastAsia="Arial" w:cs="Arial"/>
          <w:color w:val="auto"/>
          <w:sz w:val="24"/>
          <w:szCs w:val="24"/>
        </w:rPr>
      </w:pPr>
      <w:r w:rsidRPr="18226577" w:rsidR="18226577">
        <w:rPr>
          <w:rFonts w:ascii="Arial" w:hAnsi="Arial"/>
        </w:rPr>
        <w:t xml:space="preserve"> </w:t>
      </w:r>
      <w:r w:rsidRPr="18226577" w:rsidR="18226577">
        <w:rPr>
          <w:rFonts w:ascii="Arial" w:hAnsi="Arial"/>
        </w:rPr>
        <w:t>Use a risk-based approach to allow only authorised staff – lists of authorised people should be kept with the cabinet keys. These people must complete the key register and sign their entry, should they remove keys from the appropriate storage facility.</w:t>
      </w:r>
    </w:p>
    <w:p xmlns:wp14="http://schemas.microsoft.com/office/word/2010/wordml" w:rsidP="18226577" w14:paraId="672907C1" wp14:textId="6F29555B">
      <w:pPr>
        <w:pStyle w:val="Textbody1"/>
        <w:numPr>
          <w:ilvl w:val="0"/>
          <w:numId w:val="8"/>
        </w:numPr>
        <w:rPr>
          <w:rFonts w:ascii="Arial" w:hAnsi="Arial" w:eastAsia="Arial" w:cs="Arial"/>
          <w:color w:val="auto"/>
          <w:sz w:val="24"/>
          <w:szCs w:val="24"/>
        </w:rPr>
      </w:pPr>
      <w:r w:rsidRPr="18226577" w:rsidR="18226577">
        <w:rPr>
          <w:rFonts w:ascii="Arial" w:hAnsi="Arial"/>
        </w:rPr>
        <w:t>Keep auditable records for cases where an investigation may be required.</w:t>
      </w:r>
    </w:p>
    <w:p xmlns:wp14="http://schemas.microsoft.com/office/word/2010/wordml" w14:paraId="3656B9AB" wp14:textId="77777777">
      <w:pPr>
        <w:pStyle w:val="Heading3"/>
        <w:rPr>
          <w:rFonts w:ascii="Arial" w:hAnsi="Arial"/>
        </w:rPr>
      </w:pPr>
      <w:r>
        <w:rPr>
          <w:rFonts w:ascii="Arial" w:hAnsi="Arial"/>
        </w:rPr>
      </w:r>
    </w:p>
    <w:p xmlns:wp14="http://schemas.microsoft.com/office/word/2010/wordml" w14:paraId="66E4ECD1" wp14:textId="51B77B60">
      <w:pPr>
        <w:pStyle w:val="Heading3"/>
        <w:rPr>
          <w:rFonts w:ascii="Arial" w:hAnsi="Arial"/>
        </w:rPr>
      </w:pPr>
      <w:r w:rsidRPr="18226577" w:rsidR="18226577">
        <w:rPr>
          <w:rFonts w:ascii="Arial" w:hAnsi="Arial"/>
        </w:rPr>
        <w:t>Protection of organisation’s property and assets</w:t>
      </w:r>
    </w:p>
    <w:p xmlns:wp14="http://schemas.microsoft.com/office/word/2010/wordml" w:rsidP="18226577" w14:paraId="45277E54" wp14:textId="6052DB7D">
      <w:pPr>
        <w:pStyle w:val="Textbody1"/>
        <w:rPr>
          <w:rFonts w:ascii="Arial" w:hAnsi="Arial"/>
          <w:color w:val="auto"/>
          <w:sz w:val="24"/>
          <w:szCs w:val="24"/>
        </w:rPr>
      </w:pPr>
      <w:r w:rsidRPr="18226577" w:rsidR="18226577">
        <w:rPr>
          <w:rFonts w:ascii="Arial" w:hAnsi="Arial"/>
        </w:rPr>
        <w:t xml:space="preserve">All valuables or ‘attractive’ items are to be kept in locked containers or rooms when not in use. </w:t>
      </w:r>
      <w:r w:rsidRPr="18226577" w:rsidR="18226577">
        <w:rPr>
          <w:rFonts w:ascii="Arial" w:hAnsi="Arial"/>
        </w:rPr>
        <w:t>An asset register will be kept up-to-date.</w:t>
      </w:r>
    </w:p>
    <w:p xmlns:wp14="http://schemas.microsoft.com/office/word/2010/wordml" w14:paraId="193736C5" wp14:textId="0CFD2095">
      <w:pPr>
        <w:pStyle w:val="Textbody1"/>
        <w:rPr>
          <w:rFonts w:ascii="Georgia" w:hAnsi="Georgia"/>
        </w:rPr>
      </w:pPr>
      <w:r w:rsidRPr="18226577" w:rsidR="18226577">
        <w:rPr>
          <w:rFonts w:ascii="Arial" w:hAnsi="Arial"/>
        </w:rPr>
        <w:t>Most thieves are opportunists, so taking simple precautions such as this, will reduce financial loss to the organisation.</w:t>
      </w:r>
    </w:p>
    <w:p xmlns:wp14="http://schemas.microsoft.com/office/word/2010/wordml" w14:paraId="1898A61B" wp14:textId="09ABD5AF">
      <w:pPr>
        <w:pStyle w:val="Textbody1"/>
        <w:rPr>
          <w:rFonts w:ascii="Georgia" w:hAnsi="Georgia"/>
        </w:rPr>
      </w:pPr>
      <w:r w:rsidRPr="18226577" w:rsidR="18226577">
        <w:rPr>
          <w:rFonts w:ascii="Arial" w:hAnsi="Arial"/>
        </w:rPr>
        <w:t>It’s strongly recommended that computers and similar equipment are logged in and out of a secure room, and recipients are made to sign for the item. This will prevent items from being reported as stolen when they’ve been rightfully handed to another staff member.</w:t>
      </w:r>
    </w:p>
    <w:p xmlns:wp14="http://schemas.microsoft.com/office/word/2010/wordml" w14:paraId="45FB0818" wp14:textId="77777777">
      <w:pPr>
        <w:pStyle w:val="Textbody1"/>
        <w:rPr>
          <w:rFonts w:ascii="Arial" w:hAnsi="Arial"/>
        </w:rPr>
      </w:pPr>
      <w:r>
        <w:rPr>
          <w:rFonts w:ascii="Arial" w:hAnsi="Arial"/>
        </w:rPr>
      </w:r>
    </w:p>
    <w:p xmlns:wp14="http://schemas.microsoft.com/office/word/2010/wordml" w14:paraId="4B3AAE9D" wp14:textId="77777777">
      <w:pPr>
        <w:pStyle w:val="Heading2"/>
        <w:rPr/>
      </w:pPr>
      <w:r w:rsidR="18226577">
        <w:rPr/>
        <w:t>Exceptions</w:t>
      </w:r>
    </w:p>
    <w:p w:rsidR="18226577" w:rsidP="18226577" w:rsidRDefault="18226577" w14:paraId="54359B00" w14:textId="690FE4A8">
      <w:pPr>
        <w:jc w:val="left"/>
        <w:rPr>
          <w:rFonts w:ascii="Arial" w:hAnsi="Arial" w:eastAsia="Arial" w:cs="Arial"/>
          <w:b w:val="0"/>
          <w:bCs w:val="0"/>
          <w:i w:val="0"/>
          <w:iCs w:val="0"/>
          <w:caps w:val="0"/>
          <w:smallCaps w:val="0"/>
          <w:noProof w:val="0"/>
          <w:color w:val="000000" w:themeColor="accent6" w:themeTint="FF" w:themeShade="FF"/>
          <w:sz w:val="24"/>
          <w:szCs w:val="24"/>
          <w:lang w:val="en-GB"/>
        </w:rPr>
      </w:pPr>
      <w:r w:rsidRPr="18226577" w:rsidR="18226577">
        <w:rPr>
          <w:rFonts w:ascii="Arial" w:hAnsi="Arial" w:eastAsia="Arial" w:cs="Arial"/>
          <w:b w:val="0"/>
          <w:bCs w:val="0"/>
          <w:i w:val="0"/>
          <w:iCs w:val="0"/>
          <w:caps w:val="0"/>
          <w:smallCaps w:val="0"/>
          <w:noProof w:val="0"/>
          <w:color w:val="000000" w:themeColor="accent6" w:themeTint="FF" w:themeShade="FF"/>
          <w:sz w:val="24"/>
          <w:szCs w:val="24"/>
          <w:lang w:val="en-GB"/>
        </w:rPr>
        <w:t xml:space="preserve">Exceptions to the guiding principles in this policy must be documented and formally approved by the </w:t>
      </w:r>
      <w:r w:rsidRPr="18226577" w:rsidR="18226577">
        <w:rPr>
          <w:rFonts w:ascii="Arial" w:hAnsi="Arial" w:eastAsia="Arial" w:cs="Arial"/>
          <w:b w:val="0"/>
          <w:bCs w:val="0"/>
          <w:i w:val="0"/>
          <w:iCs w:val="0"/>
          <w:caps w:val="0"/>
          <w:smallCaps w:val="0"/>
          <w:noProof w:val="0"/>
          <w:color w:val="000000" w:themeColor="accent6" w:themeTint="FF" w:themeShade="FF"/>
          <w:sz w:val="24"/>
          <w:szCs w:val="24"/>
          <w:highlight w:val="yellow"/>
          <w:lang w:val="en-GB"/>
        </w:rPr>
        <w:t>&lt;role&gt;</w:t>
      </w:r>
      <w:r w:rsidRPr="18226577" w:rsidR="18226577">
        <w:rPr>
          <w:rFonts w:ascii="Arial" w:hAnsi="Arial" w:eastAsia="Arial" w:cs="Arial"/>
          <w:b w:val="0"/>
          <w:bCs w:val="0"/>
          <w:i w:val="0"/>
          <w:iCs w:val="0"/>
          <w:caps w:val="0"/>
          <w:smallCaps w:val="0"/>
          <w:noProof w:val="0"/>
          <w:color w:val="000000" w:themeColor="accent6" w:themeTint="FF" w:themeShade="FF"/>
          <w:sz w:val="24"/>
          <w:szCs w:val="24"/>
          <w:lang w:val="en-GB"/>
        </w:rPr>
        <w:t xml:space="preserve"> and </w:t>
      </w:r>
      <w:r w:rsidRPr="18226577" w:rsidR="18226577">
        <w:rPr>
          <w:rFonts w:ascii="Arial" w:hAnsi="Arial" w:eastAsia="Arial" w:cs="Arial"/>
          <w:b w:val="0"/>
          <w:bCs w:val="0"/>
          <w:i w:val="0"/>
          <w:iCs w:val="0"/>
          <w:caps w:val="0"/>
          <w:smallCaps w:val="0"/>
          <w:noProof w:val="0"/>
          <w:color w:val="000000" w:themeColor="accent6" w:themeTint="FF" w:themeShade="FF"/>
          <w:sz w:val="24"/>
          <w:szCs w:val="24"/>
          <w:highlight w:val="yellow"/>
          <w:lang w:val="en-GB"/>
        </w:rPr>
        <w:t>&lt;organisation&gt;</w:t>
      </w:r>
      <w:r w:rsidRPr="18226577" w:rsidR="18226577">
        <w:rPr>
          <w:rFonts w:ascii="Arial" w:hAnsi="Arial" w:eastAsia="Arial" w:cs="Arial"/>
          <w:b w:val="0"/>
          <w:bCs w:val="0"/>
          <w:i w:val="0"/>
          <w:iCs w:val="0"/>
          <w:caps w:val="0"/>
          <w:smallCaps w:val="0"/>
          <w:noProof w:val="0"/>
          <w:color w:val="000000" w:themeColor="accent6" w:themeTint="FF" w:themeShade="FF"/>
          <w:sz w:val="24"/>
          <w:szCs w:val="24"/>
          <w:lang w:val="en-GB"/>
        </w:rPr>
        <w:t xml:space="preserve">. </w:t>
      </w:r>
    </w:p>
    <w:p w:rsidR="18226577" w:rsidP="18226577" w:rsidRDefault="18226577" w14:paraId="633C71F3" w14:textId="31FC4DB8">
      <w:pPr>
        <w:jc w:val="left"/>
        <w:rPr>
          <w:rFonts w:ascii="Arial" w:hAnsi="Arial" w:eastAsia="Arial" w:cs="Arial"/>
          <w:b w:val="0"/>
          <w:bCs w:val="0"/>
          <w:i w:val="0"/>
          <w:iCs w:val="0"/>
          <w:caps w:val="0"/>
          <w:smallCaps w:val="0"/>
          <w:noProof w:val="0"/>
          <w:color w:val="000000" w:themeColor="accent6" w:themeTint="FF" w:themeShade="FF"/>
          <w:sz w:val="24"/>
          <w:szCs w:val="24"/>
          <w:lang w:val="en-US"/>
        </w:rPr>
      </w:pPr>
    </w:p>
    <w:p w:rsidR="18226577" w:rsidP="18226577" w:rsidRDefault="18226577" w14:paraId="5471E4DE" w14:textId="7651E78D">
      <w:pPr>
        <w:jc w:val="left"/>
        <w:rPr>
          <w:rFonts w:ascii="Arial" w:hAnsi="Arial" w:eastAsia="Arial" w:cs="Arial"/>
          <w:b w:val="0"/>
          <w:bCs w:val="0"/>
          <w:i w:val="0"/>
          <w:iCs w:val="0"/>
          <w:caps w:val="0"/>
          <w:smallCaps w:val="0"/>
          <w:noProof w:val="0"/>
          <w:color w:val="000000" w:themeColor="accent6" w:themeTint="FF" w:themeShade="FF"/>
          <w:sz w:val="24"/>
          <w:szCs w:val="24"/>
          <w:lang w:val="en-US"/>
        </w:rPr>
      </w:pPr>
      <w:r w:rsidRPr="18226577" w:rsidR="18226577">
        <w:rPr>
          <w:rFonts w:ascii="Arial" w:hAnsi="Arial" w:eastAsia="Arial" w:cs="Arial"/>
          <w:b w:val="0"/>
          <w:bCs w:val="0"/>
          <w:i w:val="0"/>
          <w:iCs w:val="0"/>
          <w:caps w:val="0"/>
          <w:smallCaps w:val="0"/>
          <w:noProof w:val="0"/>
          <w:color w:val="000000" w:themeColor="accent6" w:themeTint="FF" w:themeShade="FF"/>
          <w:sz w:val="24"/>
          <w:szCs w:val="24"/>
          <w:lang w:val="en-GB"/>
        </w:rPr>
        <w:t>Policy exceptions must describe:</w:t>
      </w:r>
    </w:p>
    <w:p w:rsidR="18226577" w:rsidP="18226577" w:rsidRDefault="18226577" w14:paraId="64FB98EF" w14:textId="23F8ECEB">
      <w:pPr>
        <w:jc w:val="left"/>
        <w:rPr>
          <w:rFonts w:ascii="Arial" w:hAnsi="Arial" w:eastAsia="Arial" w:cs="Arial"/>
          <w:b w:val="0"/>
          <w:bCs w:val="0"/>
          <w:i w:val="0"/>
          <w:iCs w:val="0"/>
          <w:caps w:val="0"/>
          <w:smallCaps w:val="0"/>
          <w:noProof w:val="0"/>
          <w:color w:val="000000" w:themeColor="accent6" w:themeTint="FF" w:themeShade="FF"/>
          <w:sz w:val="24"/>
          <w:szCs w:val="24"/>
          <w:lang w:val="en-US"/>
        </w:rPr>
      </w:pPr>
    </w:p>
    <w:p w:rsidR="18226577" w:rsidP="18226577" w:rsidRDefault="18226577" w14:paraId="04AEFA95" w14:textId="25B91E2E">
      <w:pPr>
        <w:pStyle w:val="ListParagraph"/>
        <w:numPr>
          <w:ilvl w:val="0"/>
          <w:numId w:val="7"/>
        </w:numPr>
        <w:jc w:val="left"/>
        <w:rPr>
          <w:rFonts w:ascii="Arial" w:hAnsi="Arial" w:eastAsia="Arial" w:cs="Arial"/>
          <w:b w:val="0"/>
          <w:bCs w:val="0"/>
          <w:i w:val="0"/>
          <w:iCs w:val="0"/>
          <w:caps w:val="0"/>
          <w:smallCaps w:val="0"/>
          <w:noProof w:val="0"/>
          <w:color w:val="000000" w:themeColor="accent6" w:themeTint="FF" w:themeShade="FF"/>
          <w:sz w:val="24"/>
          <w:szCs w:val="24"/>
          <w:lang w:val="en-GB"/>
        </w:rPr>
      </w:pPr>
      <w:r w:rsidRPr="18226577" w:rsidR="18226577">
        <w:rPr>
          <w:rFonts w:ascii="Arial" w:hAnsi="Arial" w:eastAsia="Arial" w:cs="Arial"/>
          <w:b w:val="0"/>
          <w:bCs w:val="0"/>
          <w:i w:val="0"/>
          <w:iCs w:val="0"/>
          <w:caps w:val="0"/>
          <w:smallCaps w:val="0"/>
          <w:noProof w:val="0"/>
          <w:color w:val="000000" w:themeColor="accent6" w:themeTint="FF" w:themeShade="FF"/>
          <w:sz w:val="24"/>
          <w:szCs w:val="24"/>
          <w:lang w:val="en-GB"/>
        </w:rPr>
        <w:t>the nature of the exception</w:t>
      </w:r>
    </w:p>
    <w:p w:rsidR="18226577" w:rsidP="18226577" w:rsidRDefault="18226577" w14:paraId="3C307AE9" w14:textId="4D6EB43B">
      <w:pPr>
        <w:pStyle w:val="ListParagraph"/>
        <w:numPr>
          <w:ilvl w:val="0"/>
          <w:numId w:val="7"/>
        </w:numPr>
        <w:jc w:val="left"/>
        <w:rPr>
          <w:rFonts w:ascii="Arial" w:hAnsi="Arial" w:eastAsia="Arial" w:cs="Arial"/>
          <w:b w:val="0"/>
          <w:bCs w:val="0"/>
          <w:i w:val="0"/>
          <w:iCs w:val="0"/>
          <w:caps w:val="0"/>
          <w:smallCaps w:val="0"/>
          <w:noProof w:val="0"/>
          <w:color w:val="000000" w:themeColor="accent6" w:themeTint="FF" w:themeShade="FF"/>
          <w:sz w:val="24"/>
          <w:szCs w:val="24"/>
          <w:lang w:val="en-GB"/>
        </w:rPr>
      </w:pPr>
      <w:r w:rsidRPr="18226577" w:rsidR="18226577">
        <w:rPr>
          <w:rFonts w:ascii="Arial" w:hAnsi="Arial" w:eastAsia="Arial" w:cs="Arial"/>
          <w:b w:val="0"/>
          <w:bCs w:val="0"/>
          <w:i w:val="0"/>
          <w:iCs w:val="0"/>
          <w:caps w:val="0"/>
          <w:smallCaps w:val="0"/>
          <w:noProof w:val="0"/>
          <w:color w:val="000000" w:themeColor="accent6" w:themeTint="FF" w:themeShade="FF"/>
          <w:sz w:val="24"/>
          <w:szCs w:val="24"/>
          <w:lang w:val="en-GB"/>
        </w:rPr>
        <w:t>a reasonable explanation for why the policy exception is required</w:t>
      </w:r>
    </w:p>
    <w:p w:rsidR="18226577" w:rsidP="18226577" w:rsidRDefault="18226577" w14:paraId="30683AA8" w14:textId="7BE9D9F9">
      <w:pPr>
        <w:pStyle w:val="ListParagraph"/>
        <w:numPr>
          <w:ilvl w:val="0"/>
          <w:numId w:val="7"/>
        </w:numPr>
        <w:jc w:val="left"/>
        <w:rPr>
          <w:rFonts w:ascii="Arial" w:hAnsi="Arial" w:eastAsia="Arial" w:cs="Arial"/>
          <w:b w:val="0"/>
          <w:bCs w:val="0"/>
          <w:i w:val="0"/>
          <w:iCs w:val="0"/>
          <w:caps w:val="0"/>
          <w:smallCaps w:val="0"/>
          <w:noProof w:val="0"/>
          <w:color w:val="000000" w:themeColor="accent6" w:themeTint="FF" w:themeShade="FF"/>
          <w:sz w:val="24"/>
          <w:szCs w:val="24"/>
          <w:lang w:val="en-GB"/>
        </w:rPr>
      </w:pPr>
      <w:r w:rsidRPr="18226577" w:rsidR="18226577">
        <w:rPr>
          <w:rFonts w:ascii="Arial" w:hAnsi="Arial" w:eastAsia="Arial" w:cs="Arial"/>
          <w:b w:val="0"/>
          <w:bCs w:val="0"/>
          <w:i w:val="0"/>
          <w:iCs w:val="0"/>
          <w:caps w:val="0"/>
          <w:smallCaps w:val="0"/>
          <w:noProof w:val="0"/>
          <w:color w:val="000000" w:themeColor="accent6" w:themeTint="FF" w:themeShade="FF"/>
          <w:sz w:val="24"/>
          <w:szCs w:val="24"/>
          <w:lang w:val="en-GB"/>
        </w:rPr>
        <w:t>any risks created by the policy exception</w:t>
      </w:r>
    </w:p>
    <w:p w:rsidR="18226577" w:rsidP="18226577" w:rsidRDefault="18226577" w14:paraId="6FA315FB" w14:textId="548BAD95">
      <w:pPr>
        <w:pStyle w:val="ListParagraph"/>
        <w:numPr>
          <w:ilvl w:val="0"/>
          <w:numId w:val="7"/>
        </w:numPr>
        <w:spacing w:after="140"/>
        <w:jc w:val="left"/>
        <w:rPr>
          <w:rFonts w:ascii="Arial" w:hAnsi="Arial" w:eastAsia="Arial" w:cs="Arial"/>
          <w:b w:val="0"/>
          <w:bCs w:val="0"/>
          <w:i w:val="0"/>
          <w:iCs w:val="0"/>
          <w:caps w:val="0"/>
          <w:smallCaps w:val="0"/>
          <w:noProof w:val="0"/>
          <w:color w:val="000000" w:themeColor="accent6" w:themeTint="FF" w:themeShade="FF"/>
          <w:sz w:val="24"/>
          <w:szCs w:val="24"/>
          <w:lang w:val="en-GB"/>
        </w:rPr>
      </w:pPr>
      <w:r w:rsidRPr="18226577" w:rsidR="18226577">
        <w:rPr>
          <w:rFonts w:ascii="Arial" w:hAnsi="Arial" w:eastAsia="Arial" w:cs="Arial"/>
          <w:b w:val="0"/>
          <w:bCs w:val="0"/>
          <w:i w:val="0"/>
          <w:iCs w:val="0"/>
          <w:caps w:val="0"/>
          <w:smallCaps w:val="0"/>
          <w:noProof w:val="0"/>
          <w:color w:val="000000" w:themeColor="accent6" w:themeTint="FF" w:themeShade="FF"/>
          <w:sz w:val="24"/>
          <w:szCs w:val="24"/>
          <w:lang w:val="en-GB"/>
        </w:rPr>
        <w:t>evidence of approval by all appropriate parties</w:t>
      </w:r>
    </w:p>
    <w:p w:rsidR="18226577" w:rsidP="18226577" w:rsidRDefault="18226577" w14:paraId="641BC895" w14:textId="7181F0A6">
      <w:pPr>
        <w:spacing w:after="140"/>
        <w:jc w:val="left"/>
        <w:rPr>
          <w:rFonts w:ascii="Segoe UI" w:hAnsi="Segoe UI" w:eastAsia="Segoe UI" w:cs="Segoe UI"/>
          <w:b w:val="0"/>
          <w:bCs w:val="0"/>
          <w:i w:val="0"/>
          <w:iCs w:val="0"/>
          <w:caps w:val="0"/>
          <w:smallCaps w:val="0"/>
          <w:noProof w:val="0"/>
          <w:color w:val="000000" w:themeColor="accent6" w:themeTint="FF" w:themeShade="FF"/>
          <w:sz w:val="24"/>
          <w:szCs w:val="24"/>
          <w:lang w:val="en-GB"/>
        </w:rPr>
      </w:pPr>
    </w:p>
    <w:p w:rsidR="18226577" w:rsidP="18226577" w:rsidRDefault="18226577" w14:paraId="14265D36" w14:textId="28CF099B">
      <w:pPr>
        <w:pStyle w:val="Textbody1"/>
        <w:spacing w:before="0" w:after="14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GB"/>
        </w:rPr>
      </w:pPr>
      <w:r w:rsidRPr="18226577" w:rsidR="18226577">
        <w:rPr>
          <w:rFonts w:ascii="Arial" w:hAnsi="Arial" w:eastAsia="Arial" w:cs="Arial"/>
          <w:b w:val="0"/>
          <w:bCs w:val="0"/>
          <w:i w:val="0"/>
          <w:iCs w:val="0"/>
          <w:caps w:val="0"/>
          <w:smallCaps w:val="0"/>
          <w:noProof w:val="0"/>
          <w:color w:val="000000" w:themeColor="accent6" w:themeTint="FF" w:themeShade="FF"/>
          <w:sz w:val="24"/>
          <w:szCs w:val="24"/>
          <w:lang w:val="en-GB"/>
        </w:rPr>
        <w:t xml:space="preserve">Review of this document: annually by </w:t>
      </w:r>
      <w:r w:rsidRPr="18226577" w:rsidR="18226577">
        <w:rPr>
          <w:rFonts w:ascii="Arial" w:hAnsi="Arial" w:eastAsia="Arial" w:cs="Arial"/>
          <w:b w:val="0"/>
          <w:bCs w:val="0"/>
          <w:i w:val="0"/>
          <w:iCs w:val="0"/>
          <w:caps w:val="0"/>
          <w:smallCaps w:val="0"/>
          <w:noProof w:val="0"/>
          <w:color w:val="000000" w:themeColor="accent6" w:themeTint="FF" w:themeShade="FF"/>
          <w:sz w:val="24"/>
          <w:szCs w:val="24"/>
          <w:highlight w:val="yellow"/>
          <w:lang w:val="en-GB"/>
        </w:rPr>
        <w:t>&lt;role&gt;</w:t>
      </w:r>
      <w:r w:rsidRPr="18226577" w:rsidR="18226577">
        <w:rPr>
          <w:rFonts w:ascii="Arial" w:hAnsi="Arial" w:eastAsia="Arial" w:cs="Arial"/>
          <w:b w:val="0"/>
          <w:bCs w:val="0"/>
          <w:i w:val="0"/>
          <w:iCs w:val="0"/>
          <w:caps w:val="0"/>
          <w:smallCaps w:val="0"/>
          <w:noProof w:val="0"/>
          <w:color w:val="000000" w:themeColor="accent6" w:themeTint="FF" w:themeShade="FF"/>
          <w:sz w:val="24"/>
          <w:szCs w:val="24"/>
          <w:lang w:val="en-GB"/>
        </w:rPr>
        <w:t>.</w:t>
      </w:r>
    </w:p>
    <w:p w:rsidR="18226577" w:rsidP="18226577" w:rsidRDefault="18226577" w14:paraId="1DCCAC07" w14:textId="785D493F">
      <w:pPr>
        <w:pStyle w:val="Textbody1"/>
        <w:spacing w:before="0" w:after="140" w:line="276" w:lineRule="auto"/>
        <w:jc w:val="left"/>
        <w:rPr>
          <w:rFonts w:ascii="Arial" w:hAnsi="Arial" w:eastAsia="Arial" w:cs="Arial"/>
          <w:b w:val="0"/>
          <w:bCs w:val="0"/>
          <w:i w:val="0"/>
          <w:iCs w:val="0"/>
          <w:caps w:val="0"/>
          <w:smallCaps w:val="0"/>
          <w:noProof w:val="0"/>
          <w:color w:val="000000" w:themeColor="accent6" w:themeTint="FF" w:themeShade="FF"/>
          <w:sz w:val="24"/>
          <w:szCs w:val="24"/>
          <w:lang w:val="en-GB"/>
        </w:rPr>
      </w:pPr>
      <w:r w:rsidRPr="18226577" w:rsidR="18226577">
        <w:rPr>
          <w:rFonts w:ascii="Arial" w:hAnsi="Arial" w:eastAsia="Arial" w:cs="Arial"/>
          <w:b w:val="0"/>
          <w:bCs w:val="0"/>
          <w:i w:val="0"/>
          <w:iCs w:val="0"/>
          <w:caps w:val="0"/>
          <w:smallCaps w:val="0"/>
          <w:noProof w:val="0"/>
          <w:color w:val="000000" w:themeColor="accent6" w:themeTint="FF" w:themeShade="FF"/>
          <w:sz w:val="24"/>
          <w:szCs w:val="24"/>
          <w:lang w:val="en-GB"/>
        </w:rPr>
        <w:t xml:space="preserve">Next review date: </w:t>
      </w:r>
      <w:r w:rsidRPr="18226577" w:rsidR="18226577">
        <w:rPr>
          <w:rFonts w:ascii="Arial" w:hAnsi="Arial" w:eastAsia="Arial" w:cs="Arial"/>
          <w:b w:val="0"/>
          <w:bCs w:val="0"/>
          <w:i w:val="0"/>
          <w:iCs w:val="0"/>
          <w:caps w:val="0"/>
          <w:smallCaps w:val="0"/>
          <w:noProof w:val="0"/>
          <w:color w:val="000000" w:themeColor="accent6" w:themeTint="FF" w:themeShade="FF"/>
          <w:sz w:val="24"/>
          <w:szCs w:val="24"/>
          <w:highlight w:val="yellow"/>
          <w:lang w:val="en-GB"/>
        </w:rPr>
        <w:t>&lt;date month year&gt;</w:t>
      </w:r>
      <w:r w:rsidRPr="18226577" w:rsidR="18226577">
        <w:rPr>
          <w:rFonts w:ascii="Arial" w:hAnsi="Arial" w:eastAsia="Arial" w:cs="Arial"/>
          <w:b w:val="0"/>
          <w:bCs w:val="0"/>
          <w:i w:val="0"/>
          <w:iCs w:val="0"/>
          <w:caps w:val="0"/>
          <w:smallCaps w:val="0"/>
          <w:noProof w:val="0"/>
          <w:color w:val="000000" w:themeColor="accent6" w:themeTint="FF" w:themeShade="FF"/>
          <w:sz w:val="24"/>
          <w:szCs w:val="24"/>
          <w:lang w:val="en-GB"/>
        </w:rPr>
        <w:t>.</w:t>
      </w:r>
    </w:p>
    <w:p w:rsidR="18226577" w:rsidP="18226577" w:rsidRDefault="18226577" w14:paraId="551EDC81" w14:textId="0DE41EC1">
      <w:pPr>
        <w:pStyle w:val="Heading2"/>
        <w:rPr>
          <w:rFonts w:ascii="Liberation Sans" w:hAnsi="Liberation Sans" w:eastAsia="Noto Sans CJK SC" w:cs="Lohit Devanagari"/>
          <w:b w:val="1"/>
          <w:bCs w:val="1"/>
          <w:color w:val="auto"/>
          <w:sz w:val="28"/>
          <w:szCs w:val="28"/>
        </w:rPr>
      </w:pPr>
    </w:p>
    <w:sectPr>
      <w:footerReference w:type="default" r:id="rId2"/>
      <w:type w:val="nextPage"/>
      <w:pgSz w:w="11906" w:h="16838" w:orient="portrait"/>
      <w:pgMar w:top="1134" w:right="1134" w:bottom="1134" w:left="1134" w:header="0" w:footer="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Segoe UI">
    <w:charset w:val="01"/>
    <w:family w:val="roman"/>
    <w:pitch w:val="variable"/>
  </w:font>
  <w:font w:name="Georgia">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625863BB" wp14:textId="77777777">
    <w:pPr>
      <w:pStyle w:val="Footer"/>
      <w:jc w:val="right"/>
      <w:rPr>
        <w:rFonts w:ascii="Georgia" w:hAnsi="Georgia"/>
        <w:sz w:val="18"/>
        <w:szCs w:val="18"/>
      </w:rPr>
    </w:pPr>
    <w:r>
      <w:rPr>
        <w:rFonts w:ascii="Georgia" w:hAnsi="Georgia"/>
        <w:sz w:val="18"/>
        <w:szCs w:val="18"/>
      </w:rPr>
      <w:t>DATE:                                 ……….</w:t>
    </w:r>
  </w:p>
  <w:p xmlns:wp14="http://schemas.microsoft.com/office/word/2010/wordml" w14:paraId="62486C05" wp14:textId="77777777">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2">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3">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8">
    <w:abstractNumId w:val="8"/>
  </w:num>
  <w:num w:numId="7">
    <w:abstractNumId w:val="7"/>
  </w:num>
  <w:num w:numId="6">
    <w:abstractNumId w:val="6"/>
  </w: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0"/>
  <w:trackRevisions w:val="false"/>
  <w:defaultTabStop w:val="420"/>
  <w:autoHyphenation w:val="false"/>
  <w:compat/>
  <w:themeFontLang w:val="" w:eastAsia="" w:bidi=""/>
  <w14:docId w14:val="0D381854"/>
  <w15:docId w15:val="{1BE96DC7-5086-4A3C-AB32-127116CD7D2B}"/>
  <w:rsids>
    <w:rsidRoot w:val="02A1CC1D"/>
    <w:rsid w:val="02A1CC1D"/>
    <w:rsid w:val="05A94734"/>
    <w:rsid w:val="08E0E7F6"/>
    <w:rsid w:val="0A783AFB"/>
    <w:rsid w:val="0DFE859F"/>
    <w:rsid w:val="10EBF9DB"/>
    <w:rsid w:val="11362661"/>
    <w:rsid w:val="11B2F21D"/>
    <w:rsid w:val="15BF6AFE"/>
    <w:rsid w:val="16099784"/>
    <w:rsid w:val="18226577"/>
    <w:rsid w:val="2057E528"/>
    <w:rsid w:val="215437B1"/>
    <w:rsid w:val="248BD873"/>
    <w:rsid w:val="24CFA072"/>
    <w:rsid w:val="27794CAF"/>
    <w:rsid w:val="2A848767"/>
    <w:rsid w:val="2CF304D8"/>
    <w:rsid w:val="2ED7D3CA"/>
    <w:rsid w:val="31F64C2F"/>
    <w:rsid w:val="323A142E"/>
    <w:rsid w:val="36E7630B"/>
    <w:rsid w:val="37118BF8"/>
    <w:rsid w:val="3B0F8D84"/>
    <w:rsid w:val="3BA1ABD1"/>
    <w:rsid w:val="3FB94F91"/>
    <w:rsid w:val="40BF497A"/>
    <w:rsid w:val="425B19DB"/>
    <w:rsid w:val="47BA7BB2"/>
    <w:rsid w:val="47EF0B19"/>
    <w:rsid w:val="49D670D3"/>
    <w:rsid w:val="4A0E9934"/>
    <w:rsid w:val="4C7D16A5"/>
    <w:rsid w:val="4E2E3A92"/>
    <w:rsid w:val="51A1D78B"/>
    <w:rsid w:val="51A1D78B"/>
    <w:rsid w:val="5811190F"/>
    <w:rsid w:val="59ACE970"/>
    <w:rsid w:val="5A1DAEF1"/>
    <w:rsid w:val="5A20E82D"/>
    <w:rsid w:val="5B102DC4"/>
    <w:rsid w:val="5E42334D"/>
    <w:rsid w:val="5E47CE86"/>
    <w:rsid w:val="617F6F48"/>
    <w:rsid w:val="6369E98B"/>
    <w:rsid w:val="64A639DA"/>
    <w:rsid w:val="65A537C4"/>
    <w:rsid w:val="66A18A4D"/>
    <w:rsid w:val="682F2A5F"/>
    <w:rsid w:val="69CAFAC0"/>
    <w:rsid w:val="6B66CB21"/>
    <w:rsid w:val="7180E811"/>
    <w:rsid w:val="76545934"/>
    <w:rsid w:val="795F93EC"/>
    <w:rsid w:val="7B259F48"/>
    <w:rsid w:val="7C170FEE"/>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w:cs="Lohit Devanagari"/>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jc w:val="left"/>
      <w:textAlignment w:val="baseline"/>
    </w:pPr>
    <w:rPr>
      <w:rFonts w:ascii="Liberation Serif" w:hAnsi="Liberation Serif" w:eastAsia="Noto Sans CJK SC" w:cs="Lohit Devanagari"/>
      <w:color w:val="auto"/>
      <w:kern w:val="2"/>
      <w:sz w:val="24"/>
      <w:szCs w:val="24"/>
      <w:lang w:val="en-GB" w:eastAsia="zh-CN" w:bidi="hi-IN"/>
    </w:rPr>
  </w:style>
  <w:style w:type="paragraph" w:styleId="Heading1">
    <w:name w:val="heading 1"/>
    <w:basedOn w:val="Heading"/>
    <w:qFormat/>
    <w:pPr>
      <w:outlineLvl w:val="0"/>
    </w:pPr>
    <w:rPr>
      <w:b/>
      <w:bCs/>
    </w:rPr>
  </w:style>
  <w:style w:type="paragraph" w:styleId="Heading2">
    <w:name w:val="heading 2"/>
    <w:basedOn w:val="Heading"/>
    <w:qFormat/>
    <w:pPr>
      <w:spacing w:before="200" w:after="120"/>
      <w:outlineLvl w:val="1"/>
    </w:pPr>
    <w:rPr>
      <w:b/>
      <w:bCs/>
    </w:rPr>
  </w:style>
  <w:style w:type="paragraph" w:styleId="Heading3">
    <w:name w:val="heading 3"/>
    <w:basedOn w:val="Heading"/>
    <w:qFormat/>
    <w:pPr>
      <w:spacing w:before="140" w:after="120"/>
      <w:outlineLvl w:val="2"/>
    </w:pPr>
    <w:rPr>
      <w:b/>
      <w:bCs/>
    </w:rPr>
  </w:style>
  <w:style w:type="paragraph" w:styleId="Heading4">
    <w:name w:val="heading 4"/>
    <w:basedOn w:val="Normal"/>
    <w:next w:val="Normal"/>
    <w:qFormat/>
    <w:pPr>
      <w:keepNext w:val="true"/>
      <w:keepLines/>
      <w:spacing w:before="200" w:after="0"/>
      <w:outlineLvl w:val="3"/>
    </w:pPr>
    <w:rPr>
      <w:rFonts w:ascii="Cambria" w:hAnsi="Cambria" w:eastAsia="Noto Sans CJK SC" w:cs="Lohit Devanagari"/>
      <w:b/>
      <w:bCs/>
      <w:i/>
      <w:iCs/>
      <w:color w:val="4F81BD"/>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HeaderChar">
    <w:name w:val="Header Char"/>
    <w:basedOn w:val="DefaultParagraphFont"/>
    <w:qFormat/>
    <w:rPr>
      <w:rFonts w:cs="Mangal"/>
      <w:szCs w:val="21"/>
    </w:rPr>
  </w:style>
  <w:style w:type="character" w:styleId="FooterChar">
    <w:name w:val="Footer Char"/>
    <w:basedOn w:val="DefaultParagraphFont"/>
    <w:qFormat/>
    <w:rPr>
      <w:rFonts w:cs="Mangal"/>
      <w:szCs w:val="21"/>
    </w:rPr>
  </w:style>
  <w:style w:type="character" w:styleId="BalloonTextChar">
    <w:name w:val="Balloon Text Char"/>
    <w:basedOn w:val="DefaultParagraphFont"/>
    <w:qFormat/>
    <w:rPr>
      <w:rFonts w:ascii="Segoe UI" w:hAnsi="Segoe UI" w:cs="Mangal"/>
      <w:sz w:val="18"/>
      <w:szCs w:val="16"/>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ascii="Georgia" w:hAnsi="Georgia"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ascii="Georgia" w:hAnsi="Georgia" w:cs="Symbol"/>
      <w:sz w:val="24"/>
    </w:rPr>
  </w:style>
  <w:style w:type="character" w:styleId="ListLabel71">
    <w:name w:val="ListLabel 71"/>
    <w:qFormat/>
    <w:rPr>
      <w:rFonts w:ascii="Georgia" w:hAnsi="Georgia"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NormalIndentChar">
    <w:name w:val="Normal Indent Char"/>
    <w:qFormat/>
    <w:rPr>
      <w:rFonts w:ascii="Times New Roman" w:hAnsi="Times New Roman" w:eastAsia="Times New Roman" w:cs="Times New Roman"/>
      <w:sz w:val="24"/>
      <w:szCs w:val="24"/>
    </w:rPr>
  </w:style>
  <w:style w:type="character" w:styleId="Heading4Char">
    <w:name w:val="Heading 4 Char"/>
    <w:basedOn w:val="DefaultParagraphFont"/>
    <w:qFormat/>
    <w:rPr>
      <w:rFonts w:ascii="Cambria" w:hAnsi="Cambria" w:eastAsia="Noto Sans CJK SC" w:cs="Lohit Devanagari"/>
      <w:b/>
      <w:bCs/>
      <w:i/>
      <w:iCs/>
      <w:color w:val="4F81BD"/>
      <w:sz w:val="24"/>
    </w:rPr>
  </w:style>
  <w:style w:type="character" w:styleId="Heading3Char">
    <w:name w:val="Heading 3 Char"/>
    <w:basedOn w:val="DefaultParagraphFont"/>
    <w:qFormat/>
    <w:rPr>
      <w:rFonts w:ascii="Cambria" w:hAnsi="Cambria" w:eastAsia="Noto Sans CJK SC" w:cs="Lohit Devanagari"/>
      <w:b/>
      <w:bCs/>
      <w:color w:val="4F81BD"/>
      <w:sz w:val="24"/>
    </w:rPr>
  </w:style>
  <w:style w:type="character" w:styleId="PlainTextChar">
    <w:name w:val="Plain Text Char"/>
    <w:basedOn w:val="DefaultParagraphFont"/>
    <w:qFormat/>
    <w:rPr>
      <w:rFonts w:ascii="Courier New" w:hAnsi="Courier New" w:eastAsia="Times New Roman" w:cs="Times New Roman"/>
      <w:sz w:val="20"/>
      <w:szCs w:val="20"/>
    </w:rPr>
  </w:style>
  <w:style w:type="character" w:styleId="Heading1Char">
    <w:name w:val="Heading 1 Char"/>
    <w:basedOn w:val="DefaultParagraphFont"/>
    <w:qFormat/>
    <w:rPr>
      <w:rFonts w:ascii="Cambria" w:hAnsi="Cambria" w:eastAsia="Noto Sans CJK SC" w:cs="Lohit Devanagari"/>
      <w:b/>
      <w:bCs/>
      <w:color w:val="365F91"/>
      <w:sz w:val="28"/>
      <w:szCs w:val="28"/>
    </w:rPr>
  </w:style>
  <w:style w:type="character" w:styleId="InternetLink">
    <w:name w:val="Internet Link"/>
    <w:basedOn w:val="DefaultParagraphFont"/>
    <w:rPr>
      <w:color w:val="0000FF"/>
      <w:u w:val="single"/>
    </w:rPr>
  </w:style>
  <w:style w:type="character" w:styleId="ListLabel79">
    <w:name w:val="ListLabel 79"/>
    <w:qFormat/>
    <w:rPr>
      <w:rFonts w:ascii="Georgia" w:hAnsi="Georgia" w:cs="Symbol"/>
      <w:sz w:val="24"/>
    </w:rPr>
  </w:style>
  <w:style w:type="character" w:styleId="ListLabel80">
    <w:name w:val="ListLabel 80"/>
    <w:qFormat/>
    <w:rPr>
      <w:rFonts w:ascii="Georgia" w:hAnsi="Georgia"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ascii="Georgia" w:hAnsi="Georgia"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ascii="Georgia" w:hAnsi="Georgia"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ascii="Georgia" w:hAnsi="Georgia"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ascii="Georgia" w:hAnsi="Georgia"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ascii="Georgia" w:hAnsi="Georgia"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ascii="Georgia" w:hAnsi="Georgia"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ascii="Georgia" w:hAnsi="Georgia"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ascii="Georgia" w:hAnsi="Georgia"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ascii="Georgia" w:hAnsi="Georgia"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ascii="Georgia" w:hAnsi="Georgia"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ascii="Georgia" w:hAnsi="Georgia"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ascii="Georgia" w:hAnsi="Georgia"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ascii="Georgia" w:hAnsi="Georgia"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ascii="Georgia" w:hAnsi="Georgia"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ascii="Georgia" w:hAnsi="Georgia"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ascii="Arial" w:hAnsi="Arial"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paragraph" w:styleId="Heading">
    <w:name w:val="Heading"/>
    <w:basedOn w:val="Normal"/>
    <w:next w:val="TextBody"/>
    <w:qFormat/>
    <w:pPr>
      <w:keepNext w:val="true"/>
      <w:widowControl/>
      <w:overflowPunct w:val="false"/>
      <w:bidi w:val="0"/>
      <w:spacing w:before="240" w:after="120"/>
      <w:jc w:val="left"/>
    </w:pPr>
    <w:rPr>
      <w:rFonts w:ascii="Liberation Sans" w:hAnsi="Liberation Sans" w:eastAsia="Noto Sans CJK SC" w:cs="Lohit Devanagari"/>
      <w:color w:val="auto"/>
      <w:kern w:val="2"/>
      <w:sz w:val="28"/>
      <w:szCs w:val="28"/>
      <w:lang w:val="en-GB" w:eastAsia="zh-CN" w:bidi="hi-IN"/>
    </w:rPr>
  </w:style>
  <w:style w:type="paragraph" w:styleId="TextBody">
    <w:name w:val="Body Text"/>
    <w:basedOn w:val="Normal"/>
    <w:pPr>
      <w:spacing w:before="0" w:after="140" w:line="276" w:lineRule="auto"/>
    </w:pPr>
    <w:rPr/>
  </w:style>
  <w:style w:type="paragraph" w:styleId="List">
    <w:name w:val="List"/>
    <w:basedOn w:val="Normal"/>
    <w:pPr>
      <w:widowControl/>
      <w:overflowPunct w:val="false"/>
      <w:bidi w:val="0"/>
      <w:jc w:val="left"/>
    </w:pPr>
    <w:rPr>
      <w:rFonts w:ascii="Liberation Serif" w:hAnsi="Liberation Serif" w:eastAsia="Noto Sans CJK SC" w:cs="Lohit Devanagari"/>
      <w:color w:val="auto"/>
      <w:kern w:val="2"/>
      <w:sz w:val="24"/>
      <w:szCs w:val="24"/>
      <w:lang w:val="en-GB"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widowControl/>
      <w:suppressLineNumbers/>
      <w:overflowPunct w:val="false"/>
      <w:bidi w:val="0"/>
      <w:jc w:val="left"/>
    </w:pPr>
    <w:rPr>
      <w:rFonts w:ascii="Liberation Serif" w:hAnsi="Liberation Serif" w:eastAsia="Noto Sans CJK SC" w:cs="Lohit Devanagari"/>
      <w:color w:val="auto"/>
      <w:kern w:val="2"/>
      <w:sz w:val="24"/>
      <w:szCs w:val="24"/>
      <w:lang w:val="en-GB" w:eastAsia="zh-CN" w:bidi="hi-IN"/>
    </w:rPr>
  </w:style>
  <w:style w:type="paragraph" w:styleId="Standard">
    <w:name w:val="Standard"/>
    <w:qFormat/>
    <w:pPr>
      <w:widowControl/>
      <w:overflowPunct w:val="false"/>
      <w:bidi w:val="0"/>
      <w:jc w:val="left"/>
    </w:pPr>
    <w:rPr>
      <w:rFonts w:ascii="Liberation Serif" w:hAnsi="Liberation Serif" w:eastAsia="Noto Sans CJK SC" w:cs="Lohit Devanagari"/>
      <w:color w:val="auto"/>
      <w:kern w:val="2"/>
      <w:sz w:val="24"/>
      <w:szCs w:val="24"/>
      <w:lang w:val="en-GB" w:eastAsia="zh-CN" w:bidi="hi-IN"/>
    </w:rPr>
  </w:style>
  <w:style w:type="paragraph" w:styleId="Textbody1">
    <w:name w:val="Text body"/>
    <w:basedOn w:val="Standard"/>
    <w:qFormat/>
    <w:pPr>
      <w:spacing w:before="0" w:after="140" w:line="276" w:lineRule="auto"/>
    </w:pPr>
    <w:rPr/>
  </w:style>
  <w:style w:type="paragraph" w:styleId="Caption1">
    <w:name w:val="caption"/>
    <w:basedOn w:val="Standard"/>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Header">
    <w:name w:val="header"/>
    <w:basedOn w:val="Normal"/>
    <w:pPr>
      <w:tabs>
        <w:tab w:val="center" w:leader="none" w:pos="4513"/>
        <w:tab w:val="right" w:leader="none" w:pos="9026"/>
      </w:tabs>
    </w:pPr>
    <w:rPr>
      <w:rFonts w:cs="Mangal"/>
      <w:szCs w:val="21"/>
    </w:rPr>
  </w:style>
  <w:style w:type="paragraph" w:styleId="Footer">
    <w:name w:val="footer"/>
    <w:basedOn w:val="Normal"/>
    <w:pPr>
      <w:tabs>
        <w:tab w:val="center" w:leader="none" w:pos="4513"/>
        <w:tab w:val="right" w:leader="none" w:pos="9026"/>
      </w:tabs>
    </w:pPr>
    <w:rPr>
      <w:rFonts w:cs="Mangal"/>
      <w:szCs w:val="21"/>
    </w:rPr>
  </w:style>
  <w:style w:type="paragraph" w:styleId="BalloonText">
    <w:name w:val="Balloon Text"/>
    <w:basedOn w:val="Normal"/>
    <w:qFormat/>
    <w:pPr/>
    <w:rPr>
      <w:rFonts w:ascii="Segoe UI" w:hAnsi="Segoe UI" w:cs="Mangal"/>
      <w:sz w:val="18"/>
      <w:szCs w:val="16"/>
    </w:rPr>
  </w:style>
  <w:style w:type="paragraph" w:styleId="ListParagraph">
    <w:name w:val="List Paragraph"/>
    <w:basedOn w:val="Normal"/>
    <w:qFormat/>
    <w:pPr>
      <w:suppressAutoHyphens w:val="false"/>
      <w:spacing w:before="0" w:after="160" w:line="259" w:lineRule="auto"/>
      <w:ind w:left="720" w:right="0" w:hanging="0"/>
      <w:contextualSpacing/>
      <w:textAlignment w:val="auto"/>
    </w:pPr>
    <w:rPr>
      <w:rFonts w:ascii="Calibri" w:hAnsi="Calibri" w:eastAsia="Calibri" w:cs="Lohit Devanagari"/>
      <w:kern w:val="0"/>
      <w:sz w:val="22"/>
      <w:szCs w:val="22"/>
      <w:lang w:eastAsia="en-US" w:bidi="ar-SA"/>
    </w:rPr>
  </w:style>
  <w:style w:type="paragraph" w:styleId="FrameContents">
    <w:name w:val="Frame Contents"/>
    <w:basedOn w:val="Normal"/>
    <w:qFormat/>
    <w:pPr/>
    <w:rPr/>
  </w:style>
  <w:style w:type="paragraph" w:styleId="NormalIndent">
    <w:name w:val="Normal Indent"/>
    <w:basedOn w:val="Normal"/>
    <w:qFormat/>
    <w:pPr>
      <w:tabs>
        <w:tab w:val="left" w:leader="none" w:pos="432"/>
      </w:tabs>
      <w:spacing w:before="0" w:after="0" w:line="240" w:lineRule="auto"/>
      <w:ind w:left="432" w:right="0" w:hanging="0"/>
    </w:pPr>
    <w:rPr>
      <w:rFonts w:eastAsia="Times New Roman" w:cs="Times New Roman"/>
      <w:szCs w:val="24"/>
    </w:rPr>
  </w:style>
  <w:style w:type="paragraph" w:styleId="PlainText">
    <w:name w:val="Plain Text"/>
    <w:basedOn w:val="Normal"/>
    <w:qFormat/>
    <w:pPr>
      <w:spacing w:before="0" w:after="0" w:line="240" w:lineRule="auto"/>
    </w:pPr>
    <w:rPr>
      <w:rFonts w:ascii="Courier New" w:hAnsi="Courier New" w:eastAsia="Times New Roman" w:cs="Times New Roman"/>
      <w:sz w:val="20"/>
      <w:szCs w:val="20"/>
    </w:rPr>
  </w:style>
  <w:style w:type="numbering" w:styleId="NoList">
    <w:name w:val="No List"/>
    <w:qFormat/>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oter" Target="footer1.xml"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customXml" Target="../customXml/item1.xml" Id="rId6" /><Relationship Type="http://schemas.openxmlformats.org/officeDocument/2006/relationships/customXml" Target="../customXml/item2.xml" Id="rId7" /><Relationship Type="http://schemas.openxmlformats.org/officeDocument/2006/relationships/customXml" Target="../customXml/item3.xml" Id="rId8" /></Relationships>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F497D1AE5066469DDD17F4C4DE4B8C" ma:contentTypeVersion="4" ma:contentTypeDescription="Create a new document." ma:contentTypeScope="" ma:versionID="ecd8b7f5857d1155a920b156a105b6c6">
  <xsd:schema xmlns:xsd="http://www.w3.org/2001/XMLSchema" xmlns:xs="http://www.w3.org/2001/XMLSchema" xmlns:p="http://schemas.microsoft.com/office/2006/metadata/properties" xmlns:ns2="e85cf235-9003-4f5a-a3b9-a5718ecdcfd1" targetNamespace="http://schemas.microsoft.com/office/2006/metadata/properties" ma:root="true" ma:fieldsID="49bfb2e14db1fc2d0b45bc3f3969cc32" ns2:_="">
    <xsd:import namespace="e85cf235-9003-4f5a-a3b9-a5718ecdc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cf235-9003-4f5a-a3b9-a5718ecdc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9F390E-C51B-488D-8638-8D60C99D1FDB}"/>
</file>

<file path=customXml/itemProps2.xml><?xml version="1.0" encoding="utf-8"?>
<ds:datastoreItem xmlns:ds="http://schemas.openxmlformats.org/officeDocument/2006/customXml" ds:itemID="{4092287F-A81A-4920-8387-55CC21BE38DD}"/>
</file>

<file path=customXml/itemProps3.xml><?xml version="1.0" encoding="utf-8"?>
<ds:datastoreItem xmlns:ds="http://schemas.openxmlformats.org/officeDocument/2006/customXml" ds:itemID="{874C33A0-2CC1-48F9-A073-3823504E10D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Moore</dc:creator>
  <dc:description/>
  <cp:lastModifiedBy>Justine Young</cp:lastModifiedBy>
  <cp:revision>41</cp:revision>
  <dcterms:created xsi:type="dcterms:W3CDTF">2021-06-15T14:19:00Z</dcterms:created>
  <dcterms:modified xsi:type="dcterms:W3CDTF">2022-03-23T14:51:26Z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0x01010001F497D1AE5066469DDD17F4C4DE4B8C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Order">
    <vt:r8>67900</vt:r8>
  </property>
  <property fmtid="{D5CDD505-2E9C-101B-9397-08002B2CF9AE}" pid="10" name="xd_Signature">
    <vt:bool>false</vt:bool>
  </property>
  <property fmtid="{D5CDD505-2E9C-101B-9397-08002B2CF9AE}" pid="11" name="xd_ProgID">
    <vt:lpwstr/>
  </property>
  <property fmtid="{D5CDD505-2E9C-101B-9397-08002B2CF9AE}" pid="12" name="_ExtendedDescription">
    <vt:lpwstr/>
  </property>
  <property fmtid="{D5CDD505-2E9C-101B-9397-08002B2CF9AE}" pid="13" name="TriggerFlowInfo">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ReviewdbyJon">
    <vt:bool>false</vt:bool>
  </property>
</Properties>
</file>