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30F4DF7C" wp14:textId="77777777">
      <w:pPr>
        <w:pStyle w:val="Title"/>
        <w:rPr>
          <w:rFonts w:ascii="Georgia" w:hAnsi="Georgia"/>
        </w:rPr>
      </w:pPr>
      <w:r>
        <w:rPr>
          <w:rFonts w:ascii="Arial" w:hAnsi="Arial"/>
        </w:rPr>
        <w:t>Security Management Plan</w:t>
      </w:r>
    </w:p>
    <w:p xmlns:wp14="http://schemas.microsoft.com/office/word/2010/wordml" w14:paraId="5DAB6C7B" wp14:textId="77777777">
      <w:pPr>
        <w:pStyle w:val="Title"/>
        <w:rPr>
          <w:rFonts w:ascii="Arial" w:hAnsi="Arial"/>
        </w:rPr>
      </w:pPr>
      <w:r w:rsidRPr="52470A31" w:rsidR="52470A31">
        <w:rPr>
          <w:rFonts w:ascii="Arial" w:hAnsi="Arial"/>
        </w:rPr>
        <w:t>Template</w:t>
      </w:r>
    </w:p>
    <w:p xmlns:wp14="http://schemas.microsoft.com/office/word/2010/wordml" w:rsidP="52470A31" wp14:textId="77777777" w14:paraId="52470A31">
      <w:pPr>
        <w:pStyle w:val="Title"/>
        <w:rPr>
          <w:rFonts w:ascii="Liberation Sans" w:hAnsi="Liberation Sans" w:eastAsia="Noto Sans CJK SC" w:cs="Lohit Devanagari"/>
          <w:b w:val="1"/>
          <w:bCs w:val="1"/>
          <w:color w:val="auto"/>
          <w:sz w:val="56"/>
          <w:szCs w:val="56"/>
        </w:rPr>
      </w:pPr>
    </w:p>
    <w:p xmlns:wp14="http://schemas.microsoft.com/office/word/2010/wordml" w:rsidP="52470A31" w14:paraId="5EC1E888" wp14:textId="0C252BFB">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52470A31" w:rsidR="52470A31">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r>
        <w:rPr>
          <w:rFonts w:ascii="Arial" w:hAnsi="Arial"/>
        </w:rPr>
      </w:r>
    </w:p>
    <w:p xmlns:wp14="http://schemas.microsoft.com/office/word/2010/wordml" w:rsidP="52470A31" wp14:textId="77777777" w14:paraId="5A39BBE3">
      <w:pPr>
        <w:pStyle w:val="Title"/>
        <w:rPr>
          <w:rFonts w:ascii="Liberation Sans" w:hAnsi="Liberation Sans" w:eastAsia="Noto Sans CJK SC" w:cs="Lohit Devanagari"/>
          <w:b w:val="1"/>
          <w:bCs w:val="1"/>
          <w:color w:val="auto"/>
          <w:sz w:val="56"/>
          <w:szCs w:val="56"/>
        </w:rPr>
      </w:pPr>
    </w:p>
    <w:p w:rsidR="52470A31" w:rsidP="52470A31" w:rsidRDefault="52470A31" w14:paraId="57D013A1" w14:textId="475B89BF">
      <w:pPr>
        <w:pStyle w:val="Title"/>
        <w:rPr>
          <w:rFonts w:ascii="Liberation Sans" w:hAnsi="Liberation Sans" w:eastAsia="Noto Sans CJK SC" w:cs="Lohit Devanagari"/>
          <w:b w:val="1"/>
          <w:bCs w:val="1"/>
          <w:color w:val="auto"/>
          <w:sz w:val="56"/>
          <w:szCs w:val="56"/>
        </w:rPr>
      </w:pPr>
    </w:p>
    <w:p w:rsidR="52470A31" w:rsidP="52470A31" w:rsidRDefault="52470A31" w14:paraId="4A460572" w14:textId="07BE1D0F">
      <w:pPr>
        <w:pStyle w:val="Title"/>
        <w:rPr>
          <w:rFonts w:ascii="Liberation Sans" w:hAnsi="Liberation Sans" w:eastAsia="Noto Sans CJK SC" w:cs="Lohit Devanagari"/>
          <w:b w:val="1"/>
          <w:bCs w:val="1"/>
          <w:color w:val="auto"/>
          <w:sz w:val="56"/>
          <w:szCs w:val="56"/>
        </w:rPr>
      </w:pPr>
    </w:p>
    <w:p w:rsidR="52470A31" w:rsidP="52470A31" w:rsidRDefault="52470A31" w14:paraId="05409045" w14:textId="019D518C">
      <w:pPr>
        <w:pStyle w:val="Title"/>
        <w:rPr>
          <w:rFonts w:ascii="Liberation Sans" w:hAnsi="Liberation Sans" w:eastAsia="Noto Sans CJK SC" w:cs="Lohit Devanagari"/>
          <w:b w:val="1"/>
          <w:bCs w:val="1"/>
          <w:color w:val="auto"/>
          <w:sz w:val="56"/>
          <w:szCs w:val="56"/>
        </w:rPr>
      </w:pPr>
    </w:p>
    <w:p xmlns:wp14="http://schemas.microsoft.com/office/word/2010/wordml" w14:paraId="736A778B" wp14:textId="2ACD5BAF">
      <w:pPr>
        <w:pStyle w:val="Title"/>
        <w:rPr>
          <w:rFonts w:ascii="Georgia" w:hAnsi="Georgia"/>
        </w:rPr>
      </w:pPr>
      <w:r>
        <w:br w:type="page"/>
      </w:r>
    </w:p>
    <w:p xmlns:wp14="http://schemas.microsoft.com/office/word/2010/wordml" w14:paraId="3E7A9F1C" wp14:textId="77777777">
      <w:pPr>
        <w:pStyle w:val="Heading1"/>
        <w:rPr>
          <w:rFonts w:ascii="Georgia" w:hAnsi="Georgia"/>
        </w:rPr>
      </w:pPr>
      <w:r>
        <w:rPr>
          <w:rFonts w:ascii="Arial" w:hAnsi="Arial"/>
        </w:rPr>
        <w:t>Introduction</w:t>
      </w:r>
    </w:p>
    <w:p xmlns:wp14="http://schemas.microsoft.com/office/word/2010/wordml" w14:paraId="00C4EDF4" wp14:textId="11CB6092">
      <w:pPr>
        <w:pStyle w:val="Textbody1"/>
        <w:rPr>
          <w:rFonts w:ascii="Georgia" w:hAnsi="Georgia"/>
        </w:rPr>
      </w:pPr>
      <w:r w:rsidRPr="52470A31" w:rsidR="52470A31">
        <w:rPr>
          <w:rFonts w:ascii="Arial" w:hAnsi="Arial"/>
        </w:rPr>
        <w:t>We’re committed to maintaining the security and wellbeing of our staff, service users, partners and the surrounding community. Our Security Management Plan is but one aspect of our overall workplace safety efforts. Together, these efforts span personnel, information and asset security and include training and education activities to help ensure our programs’ success.</w:t>
      </w:r>
    </w:p>
    <w:p xmlns:wp14="http://schemas.microsoft.com/office/word/2010/wordml" w14:paraId="41C8F396" wp14:textId="77777777">
      <w:pPr>
        <w:pStyle w:val="Textbody1"/>
        <w:rPr>
          <w:rFonts w:ascii="Arial" w:hAnsi="Arial"/>
        </w:rPr>
      </w:pPr>
      <w:r>
        <w:rPr>
          <w:rFonts w:ascii="Arial" w:hAnsi="Arial"/>
        </w:rPr>
      </w:r>
    </w:p>
    <w:p xmlns:wp14="http://schemas.microsoft.com/office/word/2010/wordml" w14:paraId="2DC076F2" wp14:textId="77777777">
      <w:pPr>
        <w:pStyle w:val="Normal"/>
        <w:rPr>
          <w:rFonts w:ascii="Arial" w:hAnsi="Arial"/>
        </w:rPr>
      </w:pPr>
      <w:r>
        <w:rPr>
          <w:rFonts w:ascii="Arial" w:hAnsi="Arial"/>
        </w:rPr>
        <w:t xml:space="preserve">Responsibility for this program has been vested in by </w:t>
      </w:r>
      <w:r>
        <w:rPr>
          <w:rFonts w:ascii="Arial" w:hAnsi="Arial"/>
          <w:highlight w:val="yellow"/>
        </w:rPr>
        <w:t>&lt;</w:t>
      </w:r>
      <w:r>
        <w:rPr>
          <w:rFonts w:ascii="Arial" w:hAnsi="Arial" w:eastAsia="MS Mincho"/>
          <w:szCs w:val="24"/>
          <w:highlight w:val="yellow"/>
        </w:rPr>
        <w:t>Organisation&gt;</w:t>
      </w:r>
      <w:r>
        <w:rPr>
          <w:rFonts w:ascii="Arial" w:hAnsi="Arial"/>
        </w:rPr>
        <w:t xml:space="preserve"> management. Your cooperation with these efforts will help us all maintain a program that accomplishes all of its goals.</w:t>
      </w:r>
    </w:p>
    <w:p xmlns:wp14="http://schemas.microsoft.com/office/word/2010/wordml" w14:paraId="72A3D3EC" wp14:textId="77777777">
      <w:pPr>
        <w:pStyle w:val="Textbody1"/>
        <w:rPr>
          <w:rFonts w:ascii="Arial" w:hAnsi="Arial"/>
        </w:rPr>
      </w:pPr>
      <w:r>
        <w:rPr>
          <w:rFonts w:ascii="Arial" w:hAnsi="Arial"/>
        </w:rPr>
      </w:r>
    </w:p>
    <w:p xmlns:wp14="http://schemas.microsoft.com/office/word/2010/wordml" w14:paraId="7141859D" wp14:textId="77777777">
      <w:pPr>
        <w:pStyle w:val="Textbody1"/>
        <w:rPr>
          <w:rFonts w:ascii="Georgia" w:hAnsi="Georgia"/>
        </w:rPr>
      </w:pPr>
      <w:r>
        <w:rPr>
          <w:rFonts w:ascii="Arial" w:hAnsi="Arial"/>
        </w:rPr>
        <w:t>We take specific actions toward identifying security-related threats from cyber crime to workplace violence. You (employees) can expand these efforts by reporting concerns and any security breaches immediately.</w:t>
      </w:r>
    </w:p>
    <w:p xmlns:wp14="http://schemas.microsoft.com/office/word/2010/wordml" w14:paraId="0D0B940D" wp14:textId="77777777">
      <w:pPr>
        <w:pStyle w:val="Textbody1"/>
        <w:rPr>
          <w:rFonts w:ascii="Arial" w:hAnsi="Arial"/>
        </w:rPr>
      </w:pPr>
      <w:r>
        <w:rPr>
          <w:rFonts w:ascii="Arial" w:hAnsi="Arial"/>
        </w:rPr>
      </w:r>
    </w:p>
    <w:p xmlns:wp14="http://schemas.microsoft.com/office/word/2010/wordml" w14:paraId="51183C26" wp14:textId="77777777">
      <w:pPr>
        <w:pStyle w:val="Textbody1"/>
        <w:rPr>
          <w:rFonts w:ascii="Georgia" w:hAnsi="Georgia"/>
        </w:rPr>
      </w:pPr>
      <w:r>
        <w:rPr>
          <w:rFonts w:ascii="Arial" w:hAnsi="Arial"/>
        </w:rPr>
        <w:t>Your ongoing knowledge and cooperation as well as participation with the Security Management Plans’ efforts will be appreciated, and again, help ensure its success.</w:t>
      </w:r>
    </w:p>
    <w:p xmlns:wp14="http://schemas.microsoft.com/office/word/2010/wordml" w14:paraId="0E27B00A" wp14:textId="77777777">
      <w:pPr>
        <w:pStyle w:val="Textbody1"/>
        <w:rPr>
          <w:rFonts w:ascii="Arial" w:hAnsi="Arial"/>
        </w:rPr>
      </w:pPr>
      <w:r>
        <w:rPr>
          <w:rFonts w:ascii="Arial" w:hAnsi="Arial"/>
        </w:rPr>
      </w:r>
    </w:p>
    <w:p xmlns:wp14="http://schemas.microsoft.com/office/word/2010/wordml" w14:paraId="5D909439" wp14:textId="77777777">
      <w:pPr>
        <w:pStyle w:val="Textbody1"/>
        <w:rPr>
          <w:rFonts w:ascii="Arial" w:hAnsi="Arial"/>
        </w:rPr>
      </w:pPr>
      <w:r>
        <w:rPr>
          <w:rFonts w:ascii="Arial" w:hAnsi="Arial"/>
        </w:rPr>
        <w:t xml:space="preserve">Thank you, </w:t>
      </w:r>
      <w:r>
        <w:rPr>
          <w:rFonts w:ascii="Arial" w:hAnsi="Arial"/>
          <w:highlight w:val="yellow"/>
        </w:rPr>
        <w:t>&lt;NAME&gt; &lt;POSITION&gt;</w:t>
      </w:r>
      <w:r>
        <w:rPr>
          <w:rFonts w:ascii="Arial" w:hAnsi="Arial"/>
        </w:rPr>
        <w:t xml:space="preserve">. </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14:paraId="4B94D5A5" wp14:textId="77777777">
      <w:pPr>
        <w:pStyle w:val="Textbody1"/>
        <w:rPr>
          <w:rFonts w:ascii="Arial" w:hAnsi="Arial"/>
        </w:rPr>
      </w:pPr>
      <w:r>
        <w:rPr>
          <w:rFonts w:ascii="Arial" w:hAnsi="Arial"/>
        </w:rPr>
      </w:r>
    </w:p>
    <w:p xmlns:wp14="http://schemas.microsoft.com/office/word/2010/wordml" w14:paraId="7ADFA58A" wp14:textId="77777777">
      <w:pPr>
        <w:pStyle w:val="Textbody1"/>
        <w:rPr>
          <w:rFonts w:ascii="Georgia" w:hAnsi="Georgia"/>
        </w:rPr>
      </w:pPr>
      <w:r>
        <w:rPr>
          <w:rFonts w:ascii="Arial" w:hAnsi="Arial"/>
        </w:rPr>
        <w:t xml:space="preserve">Signed by  </w:t>
      </w:r>
      <w:bookmarkStart w:name="_GoBack" w:id="0"/>
      <w:bookmarkEnd w:id="0"/>
    </w:p>
    <w:p xmlns:wp14="http://schemas.microsoft.com/office/word/2010/wordml" w14:paraId="3DEEC669" wp14:textId="77777777">
      <w:pPr>
        <w:pStyle w:val="Textbody1"/>
        <w:rPr>
          <w:rFonts w:ascii="Arial" w:hAnsi="Arial"/>
        </w:rPr>
      </w:pPr>
      <w:r>
        <w:rPr>
          <w:rFonts w:ascii="Arial" w:hAnsi="Arial"/>
        </w:rPr>
      </w:r>
    </w:p>
    <w:p xmlns:wp14="http://schemas.microsoft.com/office/word/2010/wordml" w14:paraId="3656B9AB" wp14:textId="77777777">
      <w:pPr>
        <w:pStyle w:val="Textbody1"/>
        <w:rPr>
          <w:rFonts w:ascii="Arial" w:hAnsi="Arial"/>
        </w:rPr>
      </w:pPr>
      <w:r>
        <w:rPr>
          <w:rFonts w:ascii="Arial" w:hAnsi="Arial"/>
        </w:rPr>
      </w:r>
    </w:p>
    <w:p xmlns:wp14="http://schemas.microsoft.com/office/word/2010/wordml" w14:paraId="45FB0818" wp14:textId="77777777">
      <w:pPr>
        <w:pStyle w:val="Textbody1"/>
        <w:rPr>
          <w:rFonts w:ascii="Arial" w:hAnsi="Arial"/>
        </w:rPr>
      </w:pPr>
      <w:r>
        <w:rPr>
          <w:rFonts w:ascii="Arial" w:hAnsi="Arial"/>
        </w:rPr>
      </w:r>
      <w:r>
        <w:br w:type="page"/>
      </w:r>
    </w:p>
    <w:p xmlns:wp14="http://schemas.microsoft.com/office/word/2010/wordml" w14:paraId="0FC6DE29" wp14:textId="77777777">
      <w:pPr>
        <w:pStyle w:val="Heading2"/>
        <w:rPr>
          <w:rFonts w:ascii="Georgia" w:hAnsi="Georgia"/>
        </w:rPr>
      </w:pPr>
      <w:r>
        <w:rPr>
          <w:rFonts w:ascii="Arial" w:hAnsi="Arial"/>
        </w:rPr>
        <w:t>Compliance with Applicable Laws, Regulations, and Standards</w:t>
      </w:r>
    </w:p>
    <w:p xmlns:wp14="http://schemas.microsoft.com/office/word/2010/wordml" w14:paraId="32E9A2E9" wp14:textId="77777777">
      <w:pPr>
        <w:pStyle w:val="Textbody1"/>
        <w:rPr>
          <w:rFonts w:ascii="Georgia" w:hAnsi="Georgia"/>
        </w:rPr>
      </w:pPr>
      <w:r>
        <w:rPr>
          <w:rFonts w:ascii="Arial" w:hAnsi="Arial"/>
        </w:rPr>
        <w:t>There are various laws, regulations, and standards that apply to our organisation. We are committed to comply with these.</w:t>
      </w:r>
    </w:p>
    <w:p xmlns:wp14="http://schemas.microsoft.com/office/word/2010/wordml" w14:paraId="0F34854D" wp14:textId="77777777">
      <w:pPr>
        <w:pStyle w:val="Standard"/>
        <w:rPr>
          <w:rFonts w:ascii="Arial" w:hAnsi="Arial"/>
        </w:rPr>
      </w:pPr>
      <w:r>
        <w:rPr>
          <w:rFonts w:ascii="Arial" w:hAnsi="Arial"/>
        </w:rPr>
        <w:t xml:space="preserve">Details can be found in the following documents </w:t>
      </w:r>
      <w:r>
        <w:rPr>
          <w:rFonts w:ascii="Arial" w:hAnsi="Arial"/>
          <w:highlight w:val="yellow"/>
        </w:rPr>
        <w:t>Examples Data Protection Policy and  Confidentiality Policy</w:t>
      </w:r>
    </w:p>
    <w:p xmlns:wp14="http://schemas.microsoft.com/office/word/2010/wordml" w14:paraId="04ACB1AD" wp14:textId="77777777">
      <w:pPr>
        <w:pStyle w:val="Heading2"/>
        <w:rPr>
          <w:rFonts w:ascii="Georgia" w:hAnsi="Georgia"/>
        </w:rPr>
      </w:pPr>
      <w:r>
        <w:rPr>
          <w:rFonts w:ascii="Arial" w:hAnsi="Arial"/>
        </w:rPr>
        <w:t>Information Security Policy</w:t>
      </w:r>
    </w:p>
    <w:p xmlns:wp14="http://schemas.microsoft.com/office/word/2010/wordml" w14:paraId="27FAAE1F" wp14:textId="77777777">
      <w:pPr>
        <w:pStyle w:val="Standard"/>
        <w:rPr>
          <w:rFonts w:ascii="Georgia" w:hAnsi="Georgia"/>
        </w:rPr>
      </w:pPr>
      <w:r>
        <w:rPr>
          <w:rFonts w:ascii="Arial" w:hAnsi="Arial"/>
        </w:rPr>
        <w:t>Our organisation has an Information Security Policy that is:</w:t>
      </w:r>
    </w:p>
    <w:p xmlns:wp14="http://schemas.microsoft.com/office/word/2010/wordml" w14:paraId="049F31CB" wp14:textId="77777777">
      <w:pPr>
        <w:pStyle w:val="Normal"/>
        <w:rPr>
          <w:rFonts w:ascii="Arial" w:hAnsi="Arial" w:eastAsia="Times New Roman" w:cs="Calibri"/>
          <w:lang w:eastAsia="en-GB"/>
        </w:rPr>
      </w:pPr>
      <w:r>
        <w:rPr>
          <w:rFonts w:ascii="Arial" w:hAnsi="Arial" w:eastAsia="Times New Roman" w:cs="Calibri"/>
          <w:lang w:eastAsia="en-GB"/>
        </w:rPr>
      </w:r>
    </w:p>
    <w:p xmlns:wp14="http://schemas.microsoft.com/office/word/2010/wordml" w14:paraId="11542EF7" wp14:textId="77777777">
      <w:pPr>
        <w:pStyle w:val="ListParagraph"/>
        <w:numPr>
          <w:ilvl w:val="0"/>
          <w:numId w:val="1"/>
        </w:numPr>
        <w:spacing w:before="0" w:after="0" w:line="240" w:lineRule="auto"/>
        <w:contextualSpacing/>
        <w:textAlignment w:val="baseline"/>
        <w:rPr>
          <w:rFonts w:ascii="Georgia" w:hAnsi="Georgia" w:eastAsia="Times New Roman" w:cs="Calibri"/>
          <w:sz w:val="24"/>
          <w:szCs w:val="24"/>
          <w:lang w:eastAsia="en-GB"/>
        </w:rPr>
      </w:pPr>
      <w:r>
        <w:rPr>
          <w:rFonts w:ascii="Arial" w:hAnsi="Arial"/>
          <w:sz w:val="24"/>
          <w:szCs w:val="24"/>
        </w:rPr>
        <w:t>supported by management</w:t>
      </w:r>
    </w:p>
    <w:p xmlns:wp14="http://schemas.microsoft.com/office/word/2010/wordml" w14:paraId="2C2CF984"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reinforced by basic information security principles regarding:</w:t>
      </w:r>
    </w:p>
    <w:p xmlns:wp14="http://schemas.microsoft.com/office/word/2010/wordml" w14:paraId="73A5BE7C" wp14:textId="77777777">
      <w:pPr>
        <w:pStyle w:val="Standard"/>
        <w:numPr>
          <w:ilvl w:val="1"/>
          <w:numId w:val="1"/>
        </w:numPr>
        <w:rPr>
          <w:rFonts w:ascii="Georgia" w:hAnsi="Georgia"/>
        </w:rPr>
      </w:pPr>
      <w:r>
        <w:rPr>
          <w:rFonts w:ascii="Arial" w:hAnsi="Arial"/>
        </w:rPr>
        <w:t>confidentiality</w:t>
      </w:r>
    </w:p>
    <w:p xmlns:wp14="http://schemas.microsoft.com/office/word/2010/wordml" w14:paraId="37D80171" wp14:textId="77777777">
      <w:pPr>
        <w:pStyle w:val="Standard"/>
        <w:numPr>
          <w:ilvl w:val="1"/>
          <w:numId w:val="1"/>
        </w:numPr>
        <w:rPr>
          <w:rFonts w:ascii="Georgia" w:hAnsi="Georgia"/>
        </w:rPr>
      </w:pPr>
      <w:r>
        <w:rPr>
          <w:rFonts w:ascii="Arial" w:hAnsi="Arial"/>
        </w:rPr>
        <w:t>integrity</w:t>
      </w:r>
    </w:p>
    <w:p xmlns:wp14="http://schemas.microsoft.com/office/word/2010/wordml" w14:paraId="42CCCCB9" wp14:textId="77777777">
      <w:pPr>
        <w:pStyle w:val="Standard"/>
        <w:numPr>
          <w:ilvl w:val="1"/>
          <w:numId w:val="1"/>
        </w:numPr>
        <w:rPr>
          <w:rFonts w:ascii="Georgia" w:hAnsi="Georgia"/>
        </w:rPr>
      </w:pPr>
      <w:r>
        <w:rPr>
          <w:rFonts w:ascii="Arial" w:hAnsi="Arial"/>
        </w:rPr>
        <w:t>availability</w:t>
      </w:r>
    </w:p>
    <w:p xmlns:wp14="http://schemas.microsoft.com/office/word/2010/wordml" w14:paraId="0182F690" wp14:textId="77777777">
      <w:pPr>
        <w:pStyle w:val="Standard"/>
        <w:numPr>
          <w:ilvl w:val="1"/>
          <w:numId w:val="1"/>
        </w:numPr>
        <w:rPr>
          <w:rFonts w:ascii="Georgia" w:hAnsi="Georgia"/>
        </w:rPr>
      </w:pPr>
      <w:r>
        <w:rPr>
          <w:rFonts w:ascii="Arial" w:hAnsi="Arial"/>
        </w:rPr>
        <w:t>regulatory obligations</w:t>
      </w:r>
    </w:p>
    <w:p xmlns:wp14="http://schemas.microsoft.com/office/word/2010/wordml" w14:paraId="53128261" wp14:textId="77777777">
      <w:pPr>
        <w:pStyle w:val="Standard"/>
        <w:rPr>
          <w:rFonts w:ascii="Arial" w:hAnsi="Arial"/>
        </w:rPr>
      </w:pPr>
      <w:r>
        <w:rPr>
          <w:rFonts w:ascii="Arial" w:hAnsi="Arial"/>
        </w:rPr>
      </w:r>
    </w:p>
    <w:p xmlns:wp14="http://schemas.microsoft.com/office/word/2010/wordml" w14:paraId="348B037D" wp14:textId="77777777">
      <w:pPr>
        <w:pStyle w:val="Standard"/>
        <w:rPr>
          <w:rFonts w:ascii="Arial" w:hAnsi="Arial"/>
        </w:rPr>
      </w:pPr>
      <w:r>
        <w:rPr>
          <w:rFonts w:ascii="Arial" w:hAnsi="Arial"/>
        </w:rPr>
        <w:t xml:space="preserve">Details can be found in the following documents: Information Security Policy,  </w:t>
      </w:r>
      <w:r>
        <w:rPr>
          <w:rFonts w:ascii="Arial" w:hAnsi="Arial"/>
          <w:highlight w:val="yellow"/>
        </w:rPr>
        <w:t>Examples Data Protection Policy and  Confidentiality Policy</w:t>
      </w:r>
    </w:p>
    <w:p xmlns:wp14="http://schemas.microsoft.com/office/word/2010/wordml" w14:paraId="7986AA70" wp14:textId="77777777">
      <w:pPr>
        <w:pStyle w:val="Heading2"/>
        <w:rPr>
          <w:rFonts w:ascii="Georgia" w:hAnsi="Georgia"/>
        </w:rPr>
      </w:pPr>
      <w:r>
        <w:rPr>
          <w:rFonts w:ascii="Arial" w:hAnsi="Arial"/>
        </w:rPr>
        <w:t>Management Commitment and Responsibilities</w:t>
      </w:r>
    </w:p>
    <w:p xmlns:wp14="http://schemas.microsoft.com/office/word/2010/wordml" w14:paraId="06CEB46D" wp14:textId="77777777">
      <w:pPr>
        <w:pStyle w:val="Textbody1"/>
        <w:rPr>
          <w:rFonts w:ascii="Georgia" w:hAnsi="Georgia"/>
        </w:rPr>
      </w:pPr>
      <w:r>
        <w:rPr>
          <w:rFonts w:ascii="Arial" w:hAnsi="Arial"/>
        </w:rPr>
        <w:t>Management commitment and responsibilities include:</w:t>
      </w:r>
    </w:p>
    <w:p xmlns:wp14="http://schemas.microsoft.com/office/word/2010/wordml" w14:paraId="2E1C06C7"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Program management</w:t>
      </w:r>
    </w:p>
    <w:p xmlns:wp14="http://schemas.microsoft.com/office/word/2010/wordml" w14:paraId="59A82128"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Program review and updates</w:t>
      </w:r>
    </w:p>
    <w:p xmlns:wp14="http://schemas.microsoft.com/office/word/2010/wordml" w14:paraId="63182589"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Development of a review team if hazards are identified, or for deployment after an event to assist in its review</w:t>
      </w:r>
    </w:p>
    <w:p xmlns:wp14="http://schemas.microsoft.com/office/word/2010/wordml" w14:paraId="51E30101"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Assisting with training</w:t>
      </w:r>
    </w:p>
    <w:p xmlns:wp14="http://schemas.microsoft.com/office/word/2010/wordml" w14:paraId="57F26BF0"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Enforcing disciplinary actions as needed</w:t>
      </w:r>
    </w:p>
    <w:p xmlns:wp14="http://schemas.microsoft.com/office/word/2010/wordml" w14:paraId="6C6AF468"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Interaction and assistance with regulatory agencies</w:t>
      </w:r>
    </w:p>
    <w:p xmlns:wp14="http://schemas.microsoft.com/office/word/2010/wordml" w14:paraId="750EB76A" wp14:textId="77777777">
      <w:pPr>
        <w:pStyle w:val="Normal"/>
        <w:rPr>
          <w:rFonts w:ascii="Arial" w:hAnsi="Arial"/>
        </w:rPr>
      </w:pPr>
      <w:r>
        <w:rPr>
          <w:rFonts w:ascii="Arial" w:hAnsi="Arial"/>
        </w:rPr>
        <w:t xml:space="preserve">Details can be found in the following document: </w:t>
      </w:r>
      <w:r>
        <w:rPr>
          <w:rFonts w:ascii="Arial" w:hAnsi="Arial"/>
          <w:highlight w:val="yellow"/>
        </w:rPr>
        <w:t>Examples</w:t>
      </w:r>
      <w:r>
        <w:rPr>
          <w:rFonts w:ascii="Arial" w:hAnsi="Arial"/>
        </w:rPr>
        <w:t xml:space="preserve"> </w:t>
      </w:r>
      <w:r>
        <w:rPr>
          <w:rFonts w:ascii="Arial" w:hAnsi="Arial"/>
          <w:highlight w:val="yellow"/>
        </w:rPr>
        <w:t>Information Security Polic</w:t>
      </w:r>
      <w:r>
        <w:rPr>
          <w:rFonts w:ascii="Arial" w:hAnsi="Arial"/>
        </w:rPr>
        <w:t>y</w:t>
      </w:r>
    </w:p>
    <w:p xmlns:wp14="http://schemas.microsoft.com/office/word/2010/wordml" w14:paraId="4B060657" wp14:textId="77777777">
      <w:pPr>
        <w:pStyle w:val="Heading2"/>
        <w:rPr>
          <w:rFonts w:ascii="Georgia" w:hAnsi="Georgia"/>
        </w:rPr>
      </w:pPr>
      <w:r>
        <w:rPr>
          <w:rFonts w:ascii="Arial" w:hAnsi="Arial"/>
        </w:rPr>
        <w:t>Risk Assessment and Analysis</w:t>
      </w:r>
    </w:p>
    <w:p xmlns:wp14="http://schemas.microsoft.com/office/word/2010/wordml" w14:paraId="7157B2ED" wp14:textId="77777777">
      <w:pPr>
        <w:pStyle w:val="Textbody1"/>
        <w:rPr>
          <w:rFonts w:ascii="Georgia" w:hAnsi="Georgia"/>
        </w:rPr>
      </w:pPr>
      <w:r>
        <w:rPr>
          <w:rFonts w:ascii="Arial" w:hAnsi="Arial"/>
        </w:rPr>
        <w:t>We will perform:</w:t>
      </w:r>
    </w:p>
    <w:p xmlns:wp14="http://schemas.microsoft.com/office/word/2010/wordml" w14:paraId="017446ED"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Frequent Risk and/or Vulnerability Assessments</w:t>
      </w:r>
    </w:p>
    <w:p xmlns:wp14="http://schemas.microsoft.com/office/word/2010/wordml" w14:paraId="0634A917"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Business impact analyses</w:t>
      </w:r>
    </w:p>
    <w:p xmlns:wp14="http://schemas.microsoft.com/office/word/2010/wordml" w14:paraId="425C1940"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Both Personal and Physical Risk Assessments</w:t>
      </w:r>
    </w:p>
    <w:p xmlns:wp14="http://schemas.microsoft.com/office/word/2010/wordml" w14:paraId="57A2388A" wp14:textId="77777777">
      <w:pPr>
        <w:pStyle w:val="Textbody1"/>
        <w:rPr>
          <w:rFonts w:ascii="Georgia" w:hAnsi="Georgia"/>
        </w:rPr>
      </w:pPr>
      <w:r>
        <w:rPr>
          <w:rFonts w:ascii="Arial" w:hAnsi="Arial"/>
        </w:rPr>
        <w:t>Security risk assessments will be conducted as we become aware of new or potential threats.</w:t>
      </w:r>
    </w:p>
    <w:p xmlns:wp14="http://schemas.microsoft.com/office/word/2010/wordml" w14:paraId="6789F99E" wp14:textId="77777777">
      <w:pPr>
        <w:pStyle w:val="Textbody1"/>
        <w:rPr>
          <w:rFonts w:ascii="Arial" w:hAnsi="Arial"/>
          <w:highlight w:val="yellow"/>
        </w:rPr>
      </w:pPr>
      <w:r>
        <w:rPr>
          <w:rFonts w:ascii="Arial" w:hAnsi="Arial"/>
          <w:highlight w:val="yellow"/>
        </w:rPr>
        <w:t>We have complied with Cyber Essentials and gained Cyber Essentials Plus Certification.</w:t>
      </w:r>
    </w:p>
    <w:p xmlns:wp14="http://schemas.microsoft.com/office/word/2010/wordml" w14:paraId="5B2C5192" wp14:textId="77777777">
      <w:pPr>
        <w:pStyle w:val="Textbody1"/>
        <w:rPr>
          <w:rFonts w:ascii="Arial" w:hAnsi="Arial"/>
          <w:highlight w:val="yellow"/>
        </w:rPr>
      </w:pPr>
      <w:r>
        <w:rPr>
          <w:rFonts w:ascii="Arial" w:hAnsi="Arial"/>
          <w:highlight w:val="yellow"/>
        </w:rPr>
        <w:t>OR</w:t>
      </w:r>
    </w:p>
    <w:p xmlns:wp14="http://schemas.microsoft.com/office/word/2010/wordml" w14:paraId="4A530357" wp14:textId="77777777">
      <w:pPr>
        <w:pStyle w:val="Textbody1"/>
        <w:rPr>
          <w:rFonts w:ascii="Arial" w:hAnsi="Arial"/>
          <w:highlight w:val="yellow"/>
        </w:rPr>
      </w:pPr>
      <w:r>
        <w:rPr>
          <w:rFonts w:ascii="Arial" w:hAnsi="Arial"/>
          <w:highlight w:val="yellow"/>
        </w:rPr>
        <w:t xml:space="preserve">We have complied with </w:t>
      </w:r>
      <w:r>
        <w:rPr>
          <w:rFonts w:ascii="Arial" w:hAnsi="Arial"/>
          <w:highlight w:val="yellow"/>
        </w:rPr>
        <w:t>IASME Governamce</w:t>
      </w:r>
      <w:r>
        <w:rPr>
          <w:rFonts w:ascii="Arial" w:hAnsi="Arial"/>
          <w:highlight w:val="yellow"/>
        </w:rPr>
        <w:t xml:space="preserve"> and gained </w:t>
      </w:r>
      <w:r>
        <w:rPr>
          <w:rFonts w:ascii="Arial" w:hAnsi="Arial"/>
          <w:highlight w:val="yellow"/>
        </w:rPr>
        <w:t xml:space="preserve">IASME Governamce Gold </w:t>
      </w:r>
      <w:r>
        <w:rPr>
          <w:rFonts w:ascii="Arial" w:hAnsi="Arial"/>
          <w:highlight w:val="yellow"/>
        </w:rPr>
        <w:t>Certification.</w:t>
      </w:r>
    </w:p>
    <w:p xmlns:wp14="http://schemas.microsoft.com/office/word/2010/wordml" w14:paraId="340499B5" wp14:textId="77777777">
      <w:pPr>
        <w:pStyle w:val="Textbody1"/>
        <w:rPr>
          <w:rFonts w:ascii="Arial" w:hAnsi="Arial"/>
        </w:rPr>
      </w:pPr>
      <w:r>
        <w:rPr>
          <w:rFonts w:ascii="Arial" w:hAnsi="Arial"/>
        </w:rPr>
        <w:t xml:space="preserve">The latest penetration test was performed on </w:t>
      </w:r>
      <w:r>
        <w:rPr>
          <w:rFonts w:ascii="Arial" w:hAnsi="Arial"/>
          <w:highlight w:val="yellow"/>
        </w:rPr>
        <w:t>date</w:t>
      </w:r>
      <w:r>
        <w:rPr>
          <w:rFonts w:ascii="Arial" w:hAnsi="Arial"/>
        </w:rPr>
        <w:t>. We will maintain our annual Cyber Essentials Plus Certification, and regular penetration tests.</w:t>
      </w:r>
    </w:p>
    <w:p xmlns:wp14="http://schemas.microsoft.com/office/word/2010/wordml" w14:paraId="78AD22BD" wp14:textId="77777777">
      <w:pPr>
        <w:pStyle w:val="Textbody1"/>
        <w:rPr>
          <w:rFonts w:ascii="Arial" w:hAnsi="Arial"/>
        </w:rPr>
      </w:pPr>
      <w:r>
        <w:rPr>
          <w:rFonts w:ascii="Arial" w:hAnsi="Arial"/>
        </w:rPr>
        <w:t xml:space="preserve">Also see  </w:t>
      </w:r>
      <w:r>
        <w:rPr>
          <w:rFonts w:ascii="Arial" w:hAnsi="Arial"/>
          <w:highlight w:val="yellow"/>
        </w:rPr>
        <w:t>Examples Information Security Policy</w:t>
      </w:r>
    </w:p>
    <w:p xmlns:wp14="http://schemas.microsoft.com/office/word/2010/wordml" w14:paraId="3739A2B0" wp14:textId="77777777">
      <w:pPr>
        <w:pStyle w:val="Heading2"/>
        <w:rPr>
          <w:rFonts w:ascii="Georgia" w:hAnsi="Georgia"/>
        </w:rPr>
      </w:pPr>
      <w:r>
        <w:rPr>
          <w:rFonts w:ascii="Arial" w:hAnsi="Arial"/>
        </w:rPr>
        <w:t>Asset Management and Recording</w:t>
      </w:r>
    </w:p>
    <w:p xmlns:wp14="http://schemas.microsoft.com/office/word/2010/wordml" w14:paraId="3F7EF17C" wp14:textId="77777777">
      <w:pPr>
        <w:pStyle w:val="Standard"/>
        <w:rPr>
          <w:rFonts w:ascii="Georgia" w:hAnsi="Georgia"/>
        </w:rPr>
      </w:pPr>
      <w:r>
        <w:rPr>
          <w:rFonts w:ascii="Arial" w:hAnsi="Arial"/>
        </w:rPr>
        <w:t>We have a current list of information security assets (i.e., an Asset Register) including details of who is responsible for them.</w:t>
      </w:r>
    </w:p>
    <w:p xmlns:wp14="http://schemas.microsoft.com/office/word/2010/wordml" w14:paraId="198B6D14" wp14:textId="77777777">
      <w:pPr>
        <w:pStyle w:val="Standard"/>
        <w:rPr>
          <w:rFonts w:ascii="Arial" w:hAnsi="Arial"/>
        </w:rPr>
      </w:pPr>
      <w:r>
        <w:rPr>
          <w:rFonts w:ascii="Arial" w:hAnsi="Arial"/>
        </w:rPr>
        <w:t xml:space="preserve">Details can be found in our </w:t>
      </w:r>
      <w:r>
        <w:rPr>
          <w:rFonts w:ascii="Arial" w:hAnsi="Arial"/>
          <w:highlight w:val="yellow"/>
        </w:rPr>
        <w:t>Examples</w:t>
      </w:r>
      <w:r>
        <w:rPr>
          <w:rFonts w:ascii="Arial" w:hAnsi="Arial"/>
        </w:rPr>
        <w:t xml:space="preserve"> </w:t>
      </w:r>
      <w:r>
        <w:rPr>
          <w:rFonts w:ascii="Arial" w:hAnsi="Arial"/>
          <w:highlight w:val="yellow"/>
        </w:rPr>
        <w:t>Equipment Log or Asset Register.</w:t>
      </w:r>
    </w:p>
    <w:p xmlns:wp14="http://schemas.microsoft.com/office/word/2010/wordml" w14:paraId="79363371" wp14:textId="77777777">
      <w:pPr>
        <w:pStyle w:val="Textbody1"/>
        <w:rPr>
          <w:rFonts w:ascii="Arial" w:hAnsi="Arial"/>
        </w:rPr>
      </w:pPr>
      <w:r>
        <w:rPr>
          <w:rFonts w:ascii="Arial" w:hAnsi="Arial"/>
        </w:rPr>
        <w:t xml:space="preserve">Also see </w:t>
      </w:r>
      <w:r>
        <w:rPr>
          <w:rFonts w:ascii="Arial" w:hAnsi="Arial"/>
          <w:highlight w:val="yellow"/>
        </w:rPr>
        <w:t>Examples</w:t>
      </w:r>
      <w:r>
        <w:rPr>
          <w:rFonts w:ascii="Arial" w:hAnsi="Arial"/>
        </w:rPr>
        <w:t xml:space="preserve"> Information Security Policy</w:t>
      </w:r>
    </w:p>
    <w:p xmlns:wp14="http://schemas.microsoft.com/office/word/2010/wordml" w14:paraId="6EC1EF42" wp14:textId="77777777">
      <w:pPr>
        <w:pStyle w:val="Heading2"/>
        <w:rPr>
          <w:rFonts w:ascii="Georgia" w:hAnsi="Georgia"/>
        </w:rPr>
      </w:pPr>
      <w:r>
        <w:rPr>
          <w:rFonts w:ascii="Arial" w:hAnsi="Arial"/>
        </w:rPr>
        <w:t>Communications</w:t>
      </w:r>
    </w:p>
    <w:p xmlns:wp14="http://schemas.microsoft.com/office/word/2010/wordml" w14:paraId="62A7628F" wp14:textId="77777777">
      <w:pPr>
        <w:pStyle w:val="Textbody1"/>
        <w:rPr>
          <w:rFonts w:ascii="Arial" w:hAnsi="Arial"/>
        </w:rPr>
      </w:pPr>
      <w:r>
        <w:rPr>
          <w:rFonts w:ascii="Arial" w:hAnsi="Arial"/>
        </w:rPr>
        <w:t xml:space="preserve">We ensure secure communications by using </w:t>
      </w:r>
      <w:r>
        <w:rPr>
          <w:rFonts w:ascii="Arial" w:hAnsi="Arial"/>
          <w:highlight w:val="yellow"/>
        </w:rPr>
        <w:t>Antimalware/anti virus e.g. Barracuda Sentinel  (Note: be sepecific with which version)</w:t>
      </w:r>
      <w:r>
        <w:rPr>
          <w:rFonts w:ascii="Arial" w:hAnsi="Arial"/>
        </w:rPr>
        <w:t xml:space="preserve">. This uses the following features </w:t>
      </w:r>
      <w:r>
        <w:rPr>
          <w:rFonts w:ascii="Arial" w:hAnsi="Arial"/>
          <w:highlight w:val="yellow"/>
        </w:rPr>
        <w:t>(e.g. DMARC "Domain-based Message Authentication, Reporting &amp; Conformance", which ensures email authentication and a reporting protocol.</w:t>
      </w:r>
      <w:r>
        <w:rPr>
          <w:rFonts w:ascii="Arial" w:hAnsi="Arial"/>
        </w:rPr>
        <w:t xml:space="preserve"> We also use </w:t>
      </w:r>
      <w:r>
        <w:rPr>
          <w:rFonts w:ascii="Arial" w:hAnsi="Arial"/>
          <w:highlight w:val="yellow"/>
        </w:rPr>
        <w:t>Examples Office 365 which secures emails using TLS (Transport Layer Security). Communications “in transit” are over an encrypted channel from MS cloud, “at rest” and when stored, data is on encrypted Microsoft Cloud servers. Communications are not stored on premises. Phones don’t store data.</w:t>
      </w:r>
    </w:p>
    <w:p xmlns:wp14="http://schemas.microsoft.com/office/word/2010/wordml" w14:paraId="73DC9025" wp14:textId="77777777">
      <w:pPr>
        <w:pStyle w:val="Standard"/>
        <w:rPr>
          <w:rFonts w:ascii="Arial" w:hAnsi="Arial"/>
        </w:rPr>
      </w:pPr>
      <w:r>
        <w:rPr>
          <w:rFonts w:ascii="Arial" w:hAnsi="Arial"/>
        </w:rPr>
        <w:t xml:space="preserve">Also see </w:t>
      </w:r>
      <w:r>
        <w:rPr>
          <w:rFonts w:ascii="Arial" w:hAnsi="Arial"/>
          <w:highlight w:val="yellow"/>
        </w:rPr>
        <w:t>Examples Information Security Policy</w:t>
      </w:r>
    </w:p>
    <w:p xmlns:wp14="http://schemas.microsoft.com/office/word/2010/wordml" w14:paraId="4869E473" wp14:textId="77777777">
      <w:pPr>
        <w:pStyle w:val="Heading2"/>
        <w:rPr>
          <w:rFonts w:ascii="Georgia" w:hAnsi="Georgia"/>
        </w:rPr>
      </w:pPr>
      <w:r>
        <w:rPr>
          <w:rFonts w:ascii="Arial" w:hAnsi="Arial"/>
        </w:rPr>
        <w:t>Access Control</w:t>
      </w:r>
    </w:p>
    <w:p xmlns:wp14="http://schemas.microsoft.com/office/word/2010/wordml" w14:paraId="7F36DC12" wp14:textId="77777777">
      <w:pPr>
        <w:pStyle w:val="Textbody1"/>
        <w:rPr>
          <w:rFonts w:ascii="Georgia" w:hAnsi="Georgia"/>
        </w:rPr>
      </w:pPr>
      <w:r>
        <w:rPr>
          <w:rFonts w:ascii="Arial" w:hAnsi="Arial"/>
        </w:rPr>
        <w:t>We have policies that enforce Access Control principles.</w:t>
      </w:r>
    </w:p>
    <w:p xmlns:wp14="http://schemas.microsoft.com/office/word/2010/wordml" w14:paraId="55315A07" wp14:textId="77777777">
      <w:pPr>
        <w:pStyle w:val="Standard"/>
        <w:rPr>
          <w:rFonts w:ascii="Arial" w:hAnsi="Arial"/>
        </w:rPr>
      </w:pPr>
      <w:r>
        <w:rPr>
          <w:rFonts w:ascii="Arial" w:hAnsi="Arial"/>
        </w:rPr>
        <w:t xml:space="preserve">Details can be found in the following document: </w:t>
      </w:r>
      <w:r>
        <w:rPr>
          <w:rFonts w:ascii="Arial" w:hAnsi="Arial"/>
          <w:highlight w:val="yellow"/>
        </w:rPr>
        <w:t xml:space="preserve">Examples Security Access </w:t>
      </w:r>
      <w:r>
        <w:rPr>
          <w:rFonts w:ascii="Arial" w:hAnsi="Arial"/>
          <w:color w:val="000000"/>
          <w:highlight w:val="yellow"/>
        </w:rPr>
        <w:t xml:space="preserve">Control </w:t>
      </w:r>
      <w:r>
        <w:rPr>
          <w:rFonts w:ascii="Arial" w:hAnsi="Arial"/>
          <w:highlight w:val="yellow"/>
        </w:rPr>
        <w:t>Policy</w:t>
      </w:r>
    </w:p>
    <w:p xmlns:wp14="http://schemas.microsoft.com/office/word/2010/wordml" w14:paraId="3DE309EC" wp14:textId="77777777">
      <w:pPr>
        <w:pStyle w:val="Textbody1"/>
        <w:rPr>
          <w:highlight w:val="yellow"/>
        </w:rPr>
      </w:pPr>
      <w:r>
        <w:rPr>
          <w:rFonts w:ascii="Arial" w:hAnsi="Arial"/>
          <w:highlight w:val="yellow"/>
        </w:rPr>
        <w:t>Also see  Information Security Policy</w:t>
      </w:r>
    </w:p>
    <w:p xmlns:wp14="http://schemas.microsoft.com/office/word/2010/wordml" w14:paraId="1A0BADB8" wp14:textId="77777777">
      <w:pPr>
        <w:pStyle w:val="Heading2"/>
        <w:rPr>
          <w:rFonts w:ascii="Georgia" w:hAnsi="Georgia"/>
        </w:rPr>
      </w:pPr>
      <w:r>
        <w:rPr>
          <w:rFonts w:ascii="Arial" w:hAnsi="Arial"/>
        </w:rPr>
        <w:t>Information Systems Protection</w:t>
      </w:r>
    </w:p>
    <w:p xmlns:wp14="http://schemas.microsoft.com/office/word/2010/wordml" w14:paraId="3D3C723A" wp14:textId="77777777">
      <w:pPr>
        <w:pStyle w:val="Textbody1"/>
        <w:rPr>
          <w:rFonts w:ascii="Georgia" w:hAnsi="Georgia"/>
        </w:rPr>
      </w:pPr>
      <w:r>
        <w:rPr>
          <w:rFonts w:ascii="Arial" w:hAnsi="Arial"/>
        </w:rPr>
        <w:t>We have taken steps to protect data in whatever form it may take including being bound to the GDPR and Data Protection guiding principles as evidenced by our CE+ certificate.</w:t>
      </w:r>
    </w:p>
    <w:p xmlns:wp14="http://schemas.microsoft.com/office/word/2010/wordml" w14:paraId="7F915A9C" wp14:textId="77777777">
      <w:pPr>
        <w:pStyle w:val="Standard"/>
        <w:rPr>
          <w:rFonts w:ascii="Arial" w:hAnsi="Arial"/>
        </w:rPr>
      </w:pPr>
      <w:r>
        <w:rPr>
          <w:rFonts w:ascii="Arial" w:hAnsi="Arial"/>
        </w:rPr>
        <w:t xml:space="preserve">Details can be found in the following documents: </w:t>
      </w:r>
      <w:r>
        <w:rPr>
          <w:rFonts w:ascii="Arial" w:hAnsi="Arial"/>
          <w:highlight w:val="yellow"/>
        </w:rPr>
        <w:t>Examples Data Protection Policy and  Working from Home Policy</w:t>
      </w:r>
    </w:p>
    <w:p xmlns:wp14="http://schemas.microsoft.com/office/word/2010/wordml" w14:paraId="7F4AA6BB" wp14:textId="77777777">
      <w:pPr>
        <w:pStyle w:val="Textbody1"/>
        <w:rPr>
          <w:highlight w:val="yellow"/>
        </w:rPr>
      </w:pPr>
      <w:r>
        <w:rPr>
          <w:rFonts w:ascii="Arial" w:hAnsi="Arial"/>
          <w:highlight w:val="yellow"/>
        </w:rPr>
        <w:t>Also see  Information Security Policy</w:t>
      </w:r>
    </w:p>
    <w:p xmlns:wp14="http://schemas.microsoft.com/office/word/2010/wordml" w14:paraId="7FA95C5D" wp14:textId="77777777">
      <w:pPr>
        <w:pStyle w:val="Heading2"/>
        <w:rPr>
          <w:rFonts w:ascii="Georgia" w:hAnsi="Georgia"/>
        </w:rPr>
      </w:pPr>
      <w:r>
        <w:rPr>
          <w:rFonts w:ascii="Arial" w:hAnsi="Arial"/>
        </w:rPr>
        <w:t>Preparedness &amp; Recovery</w:t>
      </w:r>
    </w:p>
    <w:p xmlns:wp14="http://schemas.microsoft.com/office/word/2010/wordml" w14:paraId="48DF02E5" wp14:textId="77777777">
      <w:pPr>
        <w:pStyle w:val="Standard"/>
        <w:rPr>
          <w:rFonts w:ascii="Georgia" w:hAnsi="Georgia"/>
        </w:rPr>
      </w:pPr>
      <w:r>
        <w:rPr>
          <w:rFonts w:ascii="Arial" w:hAnsi="Arial"/>
        </w:rPr>
        <w:t>We have Procedures in place to ensure the continuation of services after a critical incident (e.g., including everything from evacuation plans to backing up servers).</w:t>
      </w:r>
    </w:p>
    <w:p xmlns:wp14="http://schemas.microsoft.com/office/word/2010/wordml" w14:paraId="22E3D267" wp14:textId="77777777">
      <w:pPr>
        <w:pStyle w:val="Standard"/>
        <w:rPr>
          <w:rFonts w:ascii="Arial" w:hAnsi="Arial"/>
        </w:rPr>
      </w:pPr>
      <w:r>
        <w:rPr>
          <w:rFonts w:ascii="Arial" w:hAnsi="Arial"/>
        </w:rPr>
        <w:t xml:space="preserve">Details can be found in the following document </w:t>
      </w:r>
      <w:r>
        <w:rPr>
          <w:rFonts w:ascii="Arial" w:hAnsi="Arial"/>
          <w:highlight w:val="yellow"/>
        </w:rPr>
        <w:t>Examples</w:t>
      </w:r>
      <w:r>
        <w:rPr>
          <w:rFonts w:ascii="Arial" w:hAnsi="Arial"/>
        </w:rPr>
        <w:t xml:space="preserve"> </w:t>
      </w:r>
      <w:r>
        <w:rPr>
          <w:rFonts w:ascii="Arial" w:hAnsi="Arial"/>
          <w:highlight w:val="yellow"/>
        </w:rPr>
        <w:t>Business Continuity Policy</w:t>
      </w:r>
    </w:p>
    <w:p xmlns:wp14="http://schemas.microsoft.com/office/word/2010/wordml" w14:paraId="04DCE1A8" wp14:textId="77777777">
      <w:pPr>
        <w:pStyle w:val="Textbody1"/>
        <w:rPr>
          <w:highlight w:val="yellow"/>
        </w:rPr>
      </w:pPr>
      <w:r>
        <w:rPr>
          <w:rFonts w:ascii="Arial" w:hAnsi="Arial"/>
          <w:highlight w:val="yellow"/>
        </w:rPr>
        <w:t>Also see  Information Security Policy</w:t>
      </w:r>
    </w:p>
    <w:p xmlns:wp14="http://schemas.microsoft.com/office/word/2010/wordml" w14:paraId="0A7AC477" wp14:textId="77777777">
      <w:pPr>
        <w:pStyle w:val="Heading2"/>
        <w:rPr>
          <w:rFonts w:ascii="Georgia" w:hAnsi="Georgia"/>
        </w:rPr>
      </w:pPr>
      <w:r>
        <w:rPr>
          <w:rFonts w:ascii="Arial" w:hAnsi="Arial"/>
        </w:rPr>
        <w:t>Data Classification</w:t>
      </w:r>
    </w:p>
    <w:p xmlns:wp14="http://schemas.microsoft.com/office/word/2010/wordml" w14:paraId="1546563D" wp14:textId="77777777">
      <w:pPr>
        <w:pStyle w:val="Standard"/>
        <w:rPr>
          <w:rFonts w:ascii="Georgia" w:hAnsi="Georgia"/>
        </w:rPr>
      </w:pPr>
      <w:r>
        <w:rPr>
          <w:rFonts w:ascii="Arial" w:hAnsi="Arial"/>
        </w:rPr>
        <w:t>We classify data based on the data's sensitivity (i.e., Data Labels, Data Handling, Data Access levels).</w:t>
      </w:r>
    </w:p>
    <w:p xmlns:wp14="http://schemas.microsoft.com/office/word/2010/wordml" w14:paraId="0E2A7623" wp14:textId="77777777">
      <w:pPr>
        <w:pStyle w:val="Standard"/>
        <w:rPr>
          <w:rFonts w:ascii="Arial" w:hAnsi="Arial"/>
        </w:rPr>
      </w:pPr>
      <w:r>
        <w:rPr>
          <w:rFonts w:ascii="Arial" w:hAnsi="Arial"/>
        </w:rPr>
        <w:t xml:space="preserve">Details can be found in the following document: </w:t>
      </w:r>
      <w:r>
        <w:rPr>
          <w:rFonts w:ascii="Arial" w:hAnsi="Arial"/>
          <w:highlight w:val="yellow"/>
        </w:rPr>
        <w:t>Examples Information Security Policy</w:t>
      </w:r>
    </w:p>
    <w:p xmlns:wp14="http://schemas.microsoft.com/office/word/2010/wordml" w14:paraId="0D692F20" wp14:textId="77777777">
      <w:pPr>
        <w:pStyle w:val="Heading2"/>
        <w:rPr>
          <w:rFonts w:ascii="Georgia" w:hAnsi="Georgia"/>
        </w:rPr>
      </w:pPr>
      <w:r>
        <w:rPr>
          <w:rFonts w:ascii="Arial" w:hAnsi="Arial"/>
        </w:rPr>
        <w:t>Incident Response</w:t>
      </w:r>
    </w:p>
    <w:p xmlns:wp14="http://schemas.microsoft.com/office/word/2010/wordml" w14:paraId="6101C548" wp14:textId="77777777">
      <w:pPr>
        <w:pStyle w:val="Standard"/>
        <w:rPr>
          <w:rFonts w:ascii="Georgia" w:hAnsi="Georgia"/>
        </w:rPr>
      </w:pPr>
      <w:r>
        <w:rPr>
          <w:rFonts w:ascii="Arial" w:hAnsi="Arial"/>
          <w:color w:val="000000"/>
        </w:rPr>
        <w:t>During an incident we work through and manage an up-to-date contacts list and also a checklist of responsibilities until the incident is over.</w:t>
      </w:r>
    </w:p>
    <w:p xmlns:wp14="http://schemas.microsoft.com/office/word/2010/wordml" w14:paraId="4F146910" wp14:textId="77777777">
      <w:pPr>
        <w:pStyle w:val="Standard"/>
        <w:rPr>
          <w:rFonts w:ascii="Georgia" w:hAnsi="Georgia"/>
        </w:rPr>
      </w:pPr>
      <w:r>
        <w:rPr>
          <w:rFonts w:ascii="Arial" w:hAnsi="Arial"/>
          <w:color w:val="000000"/>
        </w:rPr>
        <w:t>We have a post incident requirement to review any 'lessons learnt' that may help to reduce the possibility of such an incident happening again.</w:t>
      </w:r>
    </w:p>
    <w:p xmlns:wp14="http://schemas.microsoft.com/office/word/2010/wordml" w14:paraId="59222508" wp14:textId="77777777">
      <w:pPr>
        <w:pStyle w:val="Standard"/>
        <w:rPr>
          <w:rFonts w:ascii="Arial" w:hAnsi="Arial"/>
        </w:rPr>
      </w:pPr>
      <w:r>
        <w:rPr>
          <w:rFonts w:ascii="Arial" w:hAnsi="Arial"/>
          <w:color w:val="000000"/>
        </w:rPr>
        <w:t xml:space="preserve">Details can be found in the following documents: </w:t>
      </w:r>
      <w:r>
        <w:rPr>
          <w:rFonts w:ascii="Arial" w:hAnsi="Arial"/>
          <w:color w:val="000000"/>
          <w:highlight w:val="yellow"/>
        </w:rPr>
        <w:t>Examples</w:t>
      </w:r>
      <w:r>
        <w:rPr>
          <w:rFonts w:ascii="Arial" w:hAnsi="Arial"/>
          <w:color w:val="000000"/>
        </w:rPr>
        <w:t xml:space="preserve"> </w:t>
      </w:r>
      <w:r>
        <w:rPr>
          <w:rFonts w:ascii="Arial" w:hAnsi="Arial"/>
          <w:color w:val="000000"/>
          <w:highlight w:val="yellow"/>
        </w:rPr>
        <w:t>Personal Data Breach Policy</w:t>
      </w:r>
    </w:p>
    <w:p xmlns:wp14="http://schemas.microsoft.com/office/word/2010/wordml" w14:paraId="3B27A630" wp14:textId="77777777">
      <w:pPr>
        <w:pStyle w:val="Textbody1"/>
        <w:rPr>
          <w:highlight w:val="yellow"/>
        </w:rPr>
      </w:pPr>
      <w:r>
        <w:rPr>
          <w:rFonts w:ascii="Arial" w:hAnsi="Arial"/>
          <w:color w:val="000000"/>
          <w:highlight w:val="yellow"/>
        </w:rPr>
        <w:t>Also see  Information Security Policy</w:t>
      </w:r>
    </w:p>
    <w:p xmlns:wp14="http://schemas.microsoft.com/office/word/2010/wordml" w14:paraId="4E9D6EFA" wp14:textId="77777777">
      <w:pPr>
        <w:pStyle w:val="Heading2"/>
        <w:rPr>
          <w:rFonts w:ascii="Georgia" w:hAnsi="Georgia"/>
        </w:rPr>
      </w:pPr>
      <w:r>
        <w:rPr>
          <w:rFonts w:ascii="Arial" w:hAnsi="Arial"/>
        </w:rPr>
        <w:t>Human Resources Security Processes</w:t>
      </w:r>
    </w:p>
    <w:p xmlns:wp14="http://schemas.microsoft.com/office/word/2010/wordml" w14:paraId="12A00BD1" wp14:textId="77777777">
      <w:pPr>
        <w:pStyle w:val="Standard"/>
        <w:rPr>
          <w:rFonts w:ascii="Georgia" w:hAnsi="Georgia"/>
        </w:rPr>
      </w:pPr>
      <w:r>
        <w:rPr>
          <w:rFonts w:ascii="Arial" w:hAnsi="Arial"/>
        </w:rPr>
        <w:t xml:space="preserve">We have HR processes that cover;     </w:t>
      </w:r>
    </w:p>
    <w:p xmlns:wp14="http://schemas.microsoft.com/office/word/2010/wordml" w14:paraId="7C15B36F"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pre-employment checks</w:t>
      </w:r>
    </w:p>
    <w:p xmlns:wp14="http://schemas.microsoft.com/office/word/2010/wordml" w14:paraId="6218A55C"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employee screening</w:t>
      </w:r>
    </w:p>
    <w:p xmlns:wp14="http://schemas.microsoft.com/office/word/2010/wordml" w14:paraId="54335AA9" wp14:textId="77777777">
      <w:pPr>
        <w:pStyle w:val="ListParagraph"/>
        <w:numPr>
          <w:ilvl w:val="0"/>
          <w:numId w:val="1"/>
        </w:numPr>
        <w:spacing w:before="0" w:after="0" w:line="240" w:lineRule="auto"/>
        <w:contextualSpacing/>
        <w:textAlignment w:val="baseline"/>
        <w:rPr>
          <w:rFonts w:ascii="Georgia" w:hAnsi="Georgia"/>
          <w:sz w:val="24"/>
          <w:szCs w:val="24"/>
        </w:rPr>
      </w:pPr>
      <w:r>
        <w:rPr>
          <w:rFonts w:ascii="Arial" w:hAnsi="Arial"/>
          <w:sz w:val="24"/>
          <w:szCs w:val="24"/>
        </w:rPr>
        <w:t>termination of employment</w:t>
      </w:r>
    </w:p>
    <w:p xmlns:wp14="http://schemas.microsoft.com/office/word/2010/wordml" w14:paraId="6783D657" wp14:textId="77777777">
      <w:pPr>
        <w:pStyle w:val="Standard"/>
        <w:rPr>
          <w:rFonts w:ascii="Arial" w:hAnsi="Arial"/>
        </w:rPr>
      </w:pPr>
      <w:r>
        <w:rPr>
          <w:rFonts w:ascii="Arial" w:hAnsi="Arial"/>
          <w:color w:val="000000"/>
        </w:rPr>
        <w:t xml:space="preserve">Details can be found in the following documents: </w:t>
      </w:r>
      <w:r>
        <w:rPr>
          <w:rFonts w:ascii="Arial" w:hAnsi="Arial"/>
          <w:color w:val="000000"/>
          <w:highlight w:val="yellow"/>
        </w:rPr>
        <w:t>Examples</w:t>
      </w:r>
      <w:r>
        <w:rPr>
          <w:rFonts w:ascii="Arial" w:hAnsi="Arial"/>
          <w:color w:val="000000"/>
        </w:rPr>
        <w:t xml:space="preserve"> </w:t>
      </w:r>
      <w:r>
        <w:rPr>
          <w:rFonts w:ascii="Arial" w:hAnsi="Arial"/>
          <w:color w:val="000000"/>
          <w:highlight w:val="yellow"/>
        </w:rPr>
        <w:t xml:space="preserve"> Recruitment and Selection Policy</w:t>
      </w:r>
    </w:p>
    <w:p xmlns:wp14="http://schemas.microsoft.com/office/word/2010/wordml" w14:paraId="69BD8329" wp14:textId="77777777">
      <w:pPr>
        <w:pStyle w:val="Heading2"/>
        <w:rPr>
          <w:rFonts w:ascii="Georgia" w:hAnsi="Georgia"/>
        </w:rPr>
      </w:pPr>
      <w:r>
        <w:rPr>
          <w:rFonts w:ascii="Arial" w:hAnsi="Arial"/>
        </w:rPr>
        <w:t>Training &amp; Awareness</w:t>
      </w:r>
    </w:p>
    <w:p xmlns:wp14="http://schemas.microsoft.com/office/word/2010/wordml" w14:paraId="1BE5AF9A" wp14:textId="77777777">
      <w:pPr>
        <w:pStyle w:val="Textbody1"/>
        <w:rPr>
          <w:rFonts w:ascii="Georgia" w:hAnsi="Georgia"/>
        </w:rPr>
      </w:pPr>
      <w:r>
        <w:rPr>
          <w:rFonts w:ascii="Arial" w:hAnsi="Arial"/>
        </w:rPr>
        <w:t>We have a training program that ensured all staff are aware, understand and comply with the policies and procedures covered by this Security Management Plan.</w:t>
      </w:r>
    </w:p>
    <w:p xmlns:wp14="http://schemas.microsoft.com/office/word/2010/wordml" w14:paraId="65DE0D86" wp14:textId="77777777">
      <w:pPr>
        <w:pStyle w:val="Textbody1"/>
        <w:rPr>
          <w:rFonts w:ascii="Georgia" w:hAnsi="Georgia"/>
        </w:rPr>
      </w:pPr>
      <w:r>
        <w:rPr>
          <w:rFonts w:ascii="Arial" w:hAnsi="Arial"/>
        </w:rPr>
        <w:t>We employ best practices for teaching security training (e.g., create strong passwords, don’t open suspicious emails, give hackers fewer opportunities to hack a system).</w:t>
      </w:r>
    </w:p>
    <w:p xmlns:wp14="http://schemas.microsoft.com/office/word/2010/wordml" w14:paraId="242D5AFD" wp14:textId="77777777">
      <w:pPr>
        <w:pStyle w:val="Standard"/>
        <w:rPr>
          <w:rFonts w:ascii="Arial" w:hAnsi="Arial"/>
        </w:rPr>
      </w:pPr>
      <w:r>
        <w:rPr>
          <w:rFonts w:ascii="Arial" w:hAnsi="Arial"/>
          <w:color w:val="000000"/>
        </w:rPr>
        <w:t xml:space="preserve">Details can be found in the following documents: </w:t>
      </w:r>
      <w:bookmarkStart w:name="__DdeLink__140_4144198415" w:id="1"/>
      <w:r>
        <w:rPr>
          <w:rFonts w:ascii="Arial" w:hAnsi="Arial"/>
          <w:color w:val="000000"/>
          <w:highlight w:val="yellow"/>
        </w:rPr>
        <w:t>Examples</w:t>
      </w:r>
      <w:bookmarkEnd w:id="1"/>
      <w:r>
        <w:rPr>
          <w:rFonts w:ascii="Arial" w:hAnsi="Arial"/>
          <w:color w:val="000000"/>
        </w:rPr>
        <w:t xml:space="preserve"> </w:t>
      </w:r>
      <w:r>
        <w:rPr>
          <w:rFonts w:ascii="Arial" w:hAnsi="Arial"/>
          <w:color w:val="000000"/>
          <w:highlight w:val="yellow"/>
        </w:rPr>
        <w:t>Data Protection Policy, Training Register,  Security Access Control Policy</w:t>
      </w:r>
    </w:p>
    <w:p xmlns:wp14="http://schemas.microsoft.com/office/word/2010/wordml" w14:paraId="5DD217EF" wp14:textId="77777777">
      <w:pPr>
        <w:pStyle w:val="Textbody1"/>
        <w:rPr>
          <w:highlight w:val="yellow"/>
        </w:rPr>
      </w:pPr>
      <w:r>
        <w:rPr>
          <w:rFonts w:ascii="Arial" w:hAnsi="Arial"/>
          <w:color w:val="000000"/>
          <w:highlight w:val="yellow"/>
        </w:rPr>
        <w:t>Also see  Information Security Policy</w:t>
      </w:r>
    </w:p>
    <w:p xmlns:wp14="http://schemas.microsoft.com/office/word/2010/wordml" w14:paraId="62486C05" wp14:textId="77777777">
      <w:pPr>
        <w:pStyle w:val="Standard"/>
        <w:rPr>
          <w:rFonts w:ascii="Arial" w:hAnsi="Arial"/>
          <w:color w:val="000000"/>
          <w:sz w:val="30"/>
        </w:rPr>
      </w:pPr>
      <w:r>
        <w:rPr>
          <w:rFonts w:ascii="Arial" w:hAnsi="Arial"/>
          <w:color w:val="000000"/>
          <w:sz w:val="30"/>
        </w:rPr>
      </w:r>
    </w:p>
    <w:p xmlns:wp14="http://schemas.microsoft.com/office/word/2010/wordml" w14:paraId="4101652C" wp14:textId="77777777">
      <w:pPr>
        <w:pStyle w:val="Standard"/>
        <w:rPr>
          <w:rFonts w:ascii="Arial" w:hAnsi="Arial"/>
          <w:color w:val="000000"/>
          <w:sz w:val="30"/>
        </w:rPr>
      </w:pPr>
      <w:r>
        <w:rPr>
          <w:rFonts w:ascii="Arial" w:hAnsi="Arial"/>
          <w:color w:val="000000"/>
          <w:sz w:val="30"/>
        </w:rPr>
      </w:r>
    </w:p>
    <w:p xmlns:wp14="http://schemas.microsoft.com/office/word/2010/wordml" w14:paraId="7AF81C3D" wp14:textId="77777777">
      <w:pPr>
        <w:pStyle w:val="Heading2"/>
        <w:rPr>
          <w:rFonts w:ascii="Georgia" w:hAnsi="Georgia"/>
        </w:rPr>
      </w:pPr>
      <w:r>
        <w:rPr>
          <w:rFonts w:ascii="Arial" w:hAnsi="Arial"/>
        </w:rPr>
        <w:t>Supplementary Information</w:t>
      </w:r>
    </w:p>
    <w:p xmlns:wp14="http://schemas.microsoft.com/office/word/2010/wordml" w14:paraId="3791762C" wp14:textId="77777777">
      <w:pPr>
        <w:pStyle w:val="Heading3"/>
        <w:rPr>
          <w:rFonts w:ascii="Georgia" w:hAnsi="Georgia"/>
        </w:rPr>
      </w:pPr>
      <w:r>
        <w:rPr>
          <w:rFonts w:ascii="Arial" w:hAnsi="Arial"/>
        </w:rPr>
        <w:t>Proactive Measures in Security Management</w:t>
      </w:r>
    </w:p>
    <w:p xmlns:wp14="http://schemas.microsoft.com/office/word/2010/wordml" w14:paraId="3CF8A16F" wp14:textId="77777777">
      <w:pPr>
        <w:pStyle w:val="Textbody1"/>
        <w:rPr>
          <w:rFonts w:ascii="Georgia" w:hAnsi="Georgia"/>
        </w:rPr>
      </w:pPr>
      <w:r>
        <w:rPr>
          <w:rFonts w:ascii="Arial" w:hAnsi="Arial"/>
        </w:rPr>
        <w:t xml:space="preserve">We are proactive in preventing security incidents by using such measures as: </w:t>
      </w:r>
      <w:r>
        <w:rPr>
          <w:rFonts w:ascii="Arial" w:hAnsi="Arial"/>
          <w:color w:val="000000"/>
          <w:highlight w:val="yellow"/>
        </w:rPr>
        <w:t xml:space="preserve">Examples </w:t>
      </w:r>
      <w:r>
        <w:rPr>
          <w:rFonts w:ascii="Arial" w:hAnsi="Arial"/>
          <w:highlight w:val="yellow"/>
        </w:rPr>
        <w:t>Barracuda Sentinel and AVAST anti-virus, Cloud 2 Cloud backup, Unifi gateway.</w:t>
      </w:r>
    </w:p>
    <w:p xmlns:wp14="http://schemas.microsoft.com/office/word/2010/wordml" w14:paraId="744CA439" wp14:textId="77777777">
      <w:pPr>
        <w:pStyle w:val="Heading3"/>
        <w:rPr>
          <w:rFonts w:ascii="Georgia" w:hAnsi="Georgia"/>
        </w:rPr>
      </w:pPr>
      <w:r>
        <w:rPr>
          <w:rFonts w:ascii="Arial" w:hAnsi="Arial"/>
        </w:rPr>
        <w:t>Teach Best Security Practices</w:t>
      </w:r>
    </w:p>
    <w:p xmlns:wp14="http://schemas.microsoft.com/office/word/2010/wordml" w14:paraId="5E54CA7C" wp14:textId="77777777">
      <w:pPr>
        <w:pStyle w:val="Textbody1"/>
        <w:rPr>
          <w:rFonts w:ascii="Georgia" w:hAnsi="Georgia"/>
        </w:rPr>
      </w:pPr>
      <w:r>
        <w:rPr>
          <w:rFonts w:ascii="Arial" w:hAnsi="Arial"/>
        </w:rPr>
        <w:t>We employ best practices for teaching security training. Specifically, staff are trained in GDPR and Data Privacy, Understanding Phishing Signs, creating strong passwords, recognising suspicious emails and ways to give hackers fewer opportunities to hack the system.</w:t>
      </w:r>
    </w:p>
    <w:p xmlns:wp14="http://schemas.microsoft.com/office/word/2010/wordml" w14:paraId="1575055C" wp14:textId="77777777">
      <w:pPr>
        <w:pStyle w:val="Heading3"/>
        <w:rPr>
          <w:rFonts w:ascii="Georgia" w:hAnsi="Georgia"/>
        </w:rPr>
      </w:pPr>
      <w:r>
        <w:rPr>
          <w:rFonts w:ascii="Arial" w:hAnsi="Arial"/>
        </w:rPr>
        <w:t>Intrusion Prevention System (IPS)</w:t>
      </w:r>
    </w:p>
    <w:p xmlns:wp14="http://schemas.microsoft.com/office/word/2010/wordml" w14:paraId="57F93AA8" wp14:textId="77777777">
      <w:pPr>
        <w:pStyle w:val="Textbody1"/>
        <w:rPr>
          <w:rFonts w:ascii="Georgia" w:hAnsi="Georgia"/>
        </w:rPr>
      </w:pPr>
      <w:r>
        <w:rPr>
          <w:rFonts w:ascii="Arial" w:hAnsi="Arial"/>
        </w:rPr>
        <w:t xml:space="preserve">We employ technology that helps to detect or prevent unauthorised access to the network. Specifically: </w:t>
      </w:r>
      <w:r>
        <w:rPr>
          <w:rFonts w:ascii="Arial" w:hAnsi="Arial"/>
          <w:color w:val="000000"/>
          <w:highlight w:val="yellow"/>
        </w:rPr>
        <w:t xml:space="preserve">Examples </w:t>
      </w:r>
      <w:r>
        <w:rPr>
          <w:rFonts w:ascii="Arial" w:hAnsi="Arial"/>
          <w:highlight w:val="yellow"/>
        </w:rPr>
        <w:t xml:space="preserve">Unifi Gateway, Firewall at the perimeter of the office network that is controlled by our IT provider, Barracuda Sentinel and AVAST anti-virus.  </w:t>
      </w:r>
    </w:p>
    <w:p xmlns:wp14="http://schemas.microsoft.com/office/word/2010/wordml" w14:paraId="47E0565C" wp14:textId="77777777">
      <w:pPr>
        <w:pStyle w:val="Heading3"/>
        <w:rPr>
          <w:rFonts w:ascii="Georgia" w:hAnsi="Georgia"/>
        </w:rPr>
      </w:pPr>
      <w:r>
        <w:rPr>
          <w:rFonts w:ascii="Arial" w:hAnsi="Arial"/>
        </w:rPr>
        <w:t>Updates and Patches</w:t>
      </w:r>
    </w:p>
    <w:p xmlns:wp14="http://schemas.microsoft.com/office/word/2010/wordml" w14:paraId="68627638" wp14:textId="77777777">
      <w:pPr>
        <w:pStyle w:val="Textbody1"/>
        <w:rPr>
          <w:rFonts w:ascii="Georgia" w:hAnsi="Georgia"/>
        </w:rPr>
      </w:pPr>
      <w:r>
        <w:rPr>
          <w:rFonts w:ascii="Arial" w:hAnsi="Arial"/>
        </w:rPr>
        <w:t xml:space="preserve">All IT equipment automatically downloads all updates to ensure the latest security which is managed by </w:t>
      </w:r>
      <w:r>
        <w:rPr>
          <w:rFonts w:ascii="Arial" w:hAnsi="Arial"/>
          <w:color w:val="000000"/>
          <w:highlight w:val="yellow"/>
        </w:rPr>
        <w:t xml:space="preserve">Examples </w:t>
      </w:r>
      <w:r>
        <w:rPr>
          <w:rFonts w:ascii="Arial" w:hAnsi="Arial"/>
          <w:highlight w:val="yellow"/>
        </w:rPr>
        <w:t>our IT Support Provider.</w:t>
      </w:r>
    </w:p>
    <w:p xmlns:wp14="http://schemas.microsoft.com/office/word/2010/wordml" w14:paraId="02433556" wp14:textId="77777777">
      <w:pPr>
        <w:pStyle w:val="Heading3"/>
        <w:rPr>
          <w:rFonts w:ascii="Georgia" w:hAnsi="Georgia"/>
        </w:rPr>
      </w:pPr>
      <w:r>
        <w:rPr>
          <w:rFonts w:ascii="Arial" w:hAnsi="Arial"/>
        </w:rPr>
        <w:t>Employees’ End User Device Permissions</w:t>
      </w:r>
    </w:p>
    <w:p xmlns:wp14="http://schemas.microsoft.com/office/word/2010/wordml" w14:paraId="276BF577" wp14:textId="77777777">
      <w:pPr>
        <w:pStyle w:val="Textbody1"/>
        <w:rPr>
          <w:rFonts w:ascii="Georgia" w:hAnsi="Georgia"/>
        </w:rPr>
      </w:pPr>
      <w:r>
        <w:rPr>
          <w:rFonts w:ascii="Arial" w:hAnsi="Arial"/>
        </w:rPr>
        <w:t xml:space="preserve">We have controls in place that prevent the end user from downloading harmful content onto the system. Specifically: </w:t>
      </w:r>
      <w:r>
        <w:rPr>
          <w:rFonts w:ascii="Arial" w:hAnsi="Arial"/>
          <w:color w:val="000000"/>
          <w:highlight w:val="yellow"/>
        </w:rPr>
        <w:t xml:space="preserve">Examples </w:t>
      </w:r>
      <w:r>
        <w:rPr>
          <w:rFonts w:ascii="Arial" w:hAnsi="Arial"/>
          <w:highlight w:val="yellow"/>
        </w:rPr>
        <w:t>All devices have had autorun disabled and local administrative access restricted, and AVAST anti-virus is real time protection managed by our IT Support Provider).</w:t>
      </w:r>
    </w:p>
    <w:p xmlns:wp14="http://schemas.microsoft.com/office/word/2010/wordml" w14:paraId="5A19BEEB" wp14:textId="77777777">
      <w:pPr>
        <w:pStyle w:val="Textbody1"/>
        <w:spacing w:before="0" w:after="140" w:line="276" w:lineRule="auto"/>
        <w:rPr>
          <w:rFonts w:ascii="Arial" w:hAnsi="Arial"/>
        </w:rPr>
      </w:pPr>
      <w:r>
        <w:rPr>
          <w:rFonts w:ascii="Arial" w:hAnsi="Arial"/>
        </w:rPr>
        <w:t>Review of this policy: this will be reviewed annually by the Director.</w:t>
      </w:r>
    </w:p>
    <w:p xmlns:wp14="http://schemas.microsoft.com/office/word/2010/wordml" w14:paraId="4B99056E" wp14:textId="77777777">
      <w:pPr>
        <w:pStyle w:val="Textbody1"/>
        <w:spacing w:before="0" w:after="140" w:line="276" w:lineRule="auto"/>
        <w:rPr>
          <w:rFonts w:ascii="Arial" w:hAnsi="Arial"/>
        </w:rPr>
      </w:pPr>
      <w:r>
        <w:rPr>
          <w:rFonts w:ascii="Arial" w:hAnsi="Arial"/>
        </w:rPr>
      </w:r>
    </w:p>
    <w:p xmlns:wp14="http://schemas.microsoft.com/office/word/2010/wordml" w14:paraId="1299C43A" wp14:textId="77777777">
      <w:pPr>
        <w:pStyle w:val="Textbody1"/>
        <w:spacing w:before="0" w:after="140" w:line="276" w:lineRule="auto"/>
        <w:rPr>
          <w:rFonts w:ascii="Arial" w:hAnsi="Arial"/>
        </w:rPr>
      </w:pPr>
      <w:r>
        <w:rPr>
          <w:rFonts w:ascii="Arial" w:hAnsi="Arial"/>
        </w:rPr>
      </w:r>
    </w:p>
    <w:p xmlns:wp14="http://schemas.microsoft.com/office/word/2010/wordml" w14:paraId="74060AF8" wp14:textId="77777777">
      <w:pPr>
        <w:pStyle w:val="Textbody1"/>
        <w:spacing w:before="0" w:after="140" w:line="276" w:lineRule="auto"/>
        <w:rPr>
          <w:rFonts w:ascii="Arial" w:hAnsi="Arial"/>
        </w:rPr>
      </w:pPr>
      <w:r>
        <w:rPr>
          <w:rFonts w:ascii="Arial" w:hAnsi="Arial"/>
        </w:rPr>
        <w:t xml:space="preserve">Next review date: </w:t>
      </w:r>
      <w:r>
        <w:rPr>
          <w:rFonts w:ascii="Arial" w:hAnsi="Arial"/>
          <w:highlight w:val="yellow"/>
        </w:rPr>
        <w:t>&lt;DATE&gt;</w:t>
      </w: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4281956"/>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4DDBEF00"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420"/>
  <w:autoHyphenation w:val="false"/>
  <w:compat>
    <w:compatSetting w:name="compatibilityMode" w:uri="http://schemas.microsoft.com/office/word" w:val="15"/>
  </w:compat>
  <w:themeFontLang w:val="en-GB" w:eastAsia="" w:bidi=""/>
  <w14:docId w14:val="42EEEB49"/>
  <w15:docId w15:val="{714CDCA2-740A-4689-BD18-B2825907E6F0}"/>
  <w:rsids>
    <w:rsidRoot w:val="29DD2390"/>
    <w:rsid w:val="29DD2390"/>
    <w:rsid w:val="52470A3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Heading" w:customStyle="1">
    <w:name w:val="Heading"/>
    <w:basedOn w:val="Normal"/>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40d820-9fde-451b-8687-e53c195e4eae}"/>
      </w:docPartPr>
      <w:docPartBody>
        <w:p w14:paraId="75EE22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E40109C4-EDAB-4747-A452-BD1177EDF0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12</cp:revision>
  <dcterms:created xsi:type="dcterms:W3CDTF">2021-06-15T14:19:00Z</dcterms:created>
  <dcterms:modified xsi:type="dcterms:W3CDTF">2022-03-31T14:13:15Z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68200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