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8 July 2021.</w:t>
      </w:r>
    </w:p>
    <w:p>
      <w:pPr>
        <w:pStyle w:val="BodyText"/>
      </w:pPr>
      <w:r>
        <w:t xml:space="preserve">It is time-limited, and is not valid after 8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2021-07-08T13:12:31Z</dcterms:created>
  <dcterms:modified xsi:type="dcterms:W3CDTF">2021-07-08T13:12:31Z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