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9ccb33f5107158ee52caa72f8ccb386aed19a78"/>
    <w:p>
      <w:pPr>
        <w:pStyle w:val="Heading1"/>
      </w:pPr>
      <w:r>
        <w:t xml:space="preserve">Guidance on IT Accounts and Assets for Long Term Leave</w:t>
      </w:r>
    </w:p>
    <w:bookmarkStart w:id="20" w:name="audience-and-document-purpose"/>
    <w:p>
      <w:pPr>
        <w:pStyle w:val="Heading2"/>
      </w:pPr>
      <w:r>
        <w:t xml:space="preserve">Audience and Document Purpose</w:t>
      </w:r>
    </w:p>
    <w:p>
      <w:pPr>
        <w:pStyle w:val="FirstParagraph"/>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bookmarkEnd w:id="20"/>
    <w:bookmarkStart w:id="21" w:name="guidance-statement"/>
    <w:p>
      <w:pPr>
        <w:pStyle w:val="Heading2"/>
      </w:pPr>
      <w:r>
        <w:t xml:space="preserve">Guidance Statement</w:t>
      </w:r>
    </w:p>
    <w:bookmarkEnd w:id="21"/>
    <w:bookmarkStart w:id="24" w:name="retaining-assets-and-access-during-leave"/>
    <w:p>
      <w:pPr>
        <w:pStyle w:val="Heading2"/>
      </w:pPr>
      <w:r>
        <w:t xml:space="preserve">Retaining assets, and access during leave</w:t>
      </w:r>
    </w:p>
    <w:p>
      <w:pPr>
        <w:pStyle w:val="FirstParagraph"/>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2">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3">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bookmarkEnd w:id="24"/>
    <w:bookmarkStart w:id="26" w:name="X4dd6f8928f5f69e7a177d1c7984bd3f3d5dc5ec"/>
    <w:p>
      <w:pPr>
        <w:pStyle w:val="Heading2"/>
      </w:pPr>
      <w:r>
        <w:t xml:space="preserve">Reviewing access to data and information systems</w:t>
      </w:r>
    </w:p>
    <w:p>
      <w:pPr>
        <w:pStyle w:val="FirstParagraph"/>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5">
        <w:r>
          <w:rPr>
            <w:rStyle w:val="Hyperlink"/>
          </w:rPr>
          <w:t xml:space="preserve">/guidance/knowledge-information/protecting-information/classifying-information/</w:t>
        </w:r>
      </w:hyperlink>
    </w:p>
    <w:bookmarkEnd w:id="26"/>
    <w:bookmarkStart w:id="28" w:name="when-to-remove-access-and-return-assets"/>
    <w:p>
      <w:pPr>
        <w:pStyle w:val="Heading2"/>
      </w:pPr>
      <w:r>
        <w:t xml:space="preserve">When to remove access and return assets</w:t>
      </w:r>
    </w:p>
    <w:p>
      <w:pPr>
        <w:pStyle w:val="FirstParagraph"/>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7">
        <w:r>
          <w:rPr>
            <w:rStyle w:val="Hyperlink"/>
          </w:rPr>
          <w:t xml:space="preserve">/guidance/hr/end-change-of-employment/resignation/</w:t>
        </w:r>
      </w:hyperlink>
    </w:p>
    <w:bookmarkEnd w:id="28"/>
    <w:bookmarkStart w:id="30" w:name="how-to-remove-access-and-return-assets"/>
    <w:p>
      <w:pPr>
        <w:pStyle w:val="Heading2"/>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9">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bookmarkEnd w:id="30"/>
    <w:bookmarkStart w:id="33" w:name="contacts"/>
    <w:p>
      <w:pPr>
        <w:pStyle w:val="Heading2"/>
      </w:pPr>
      <w:r>
        <w:t xml:space="preserve">Contacts</w:t>
      </w:r>
    </w:p>
    <w:p>
      <w:pPr>
        <w:pStyle w:val="FirstParagraph"/>
      </w:pPr>
      <w:r>
        <w:t xml:space="preserve">For any further questions relating to security, contact:</w:t>
      </w:r>
      <w:r>
        <w:t xml:space="preserve"> </w:t>
      </w:r>
      <w:hyperlink r:id="rId31">
        <w:r>
          <w:rPr>
            <w:rStyle w:val="Hyperlink"/>
          </w:rPr>
          <w:t xml:space="preserve">security@justice.gov.uk</w:t>
        </w:r>
      </w:hyperlink>
      <w:r>
        <w:t xml:space="preserve">, or for security advice, contact the</w:t>
      </w:r>
      <w:r>
        <w:t xml:space="preserve"> </w:t>
      </w:r>
      <w:hyperlink r:id="rId32">
        <w:r>
          <w:rPr>
            <w:rStyle w:val="Hyperlink"/>
          </w:rPr>
          <w:t xml:space="preserve">Cyber Assistance Team</w:t>
        </w:r>
      </w:hyperlink>
      <w:r>
        <w:t xml:space="preserve">.</w:t>
      </w:r>
    </w:p>
    <w:p>
      <w:r>
        <w:pict>
          <v:rect style="width:0;height:1.5pt" o:hralign="center" o:hrstd="t" o:hr="t"/>
        </w:pict>
      </w:r>
    </w:p>
    <w:bookmarkEnd w:id="33"/>
    <w:bookmarkStart w:id="3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4">
        <w:r>
          <w:rPr>
            <w:rStyle w:val="Hyperlink"/>
          </w:rPr>
          <w:t xml:space="preserve">IT policy content</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2021-06-15T13:42:11Z</dcterms:created>
  <dcterms:modified xsi:type="dcterms:W3CDTF">2021-06-15T13:42:11Z</dcterms:modified>
</cp:coreProperties>
</file>

<file path=docProps/custom.xml><?xml version="1.0" encoding="utf-8"?>
<Properties xmlns="http://schemas.openxmlformats.org/officeDocument/2006/custom-properties" xmlns:vt="http://schemas.openxmlformats.org/officeDocument/2006/docPropsVTypes"/>
</file>