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#Guidance on IT Accounts and Assets for Long Term Leave</w:t>
      </w:r>
    </w:p>
    <w:p>
      <w:pPr>
        <w:pStyle w:val="BodyText"/>
      </w:pPr>
      <w:r>
        <w:t xml:space="preserve">##Audience and Document Purpose</w:t>
      </w:r>
    </w:p>
    <w:p>
      <w:pPr>
        <w:pStyle w:val="BodyText"/>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r>
        <w:t xml:space="preserve">##Guidance Statement</w:t>
      </w:r>
    </w:p>
    <w:p>
      <w:pPr>
        <w:pStyle w:val="BodyText"/>
      </w:pPr>
      <w:r>
        <w:t xml:space="preserve">##Retaining assets, and access during leave</w:t>
      </w:r>
    </w:p>
    <w:p>
      <w:pPr>
        <w:pStyle w:val="BodyText"/>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0">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1">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r>
        <w:t xml:space="preserve">##Reviewing access to data and information systems</w:t>
      </w:r>
    </w:p>
    <w:p>
      <w:pPr>
        <w:pStyle w:val="BodyText"/>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2">
        <w:r>
          <w:rPr>
            <w:rStyle w:val="Hyperlink"/>
          </w:rPr>
          <w:t xml:space="preserve">/guidance/knowledge-information/protecting-information/classifying-information/</w:t>
        </w:r>
      </w:hyperlink>
    </w:p>
    <w:p>
      <w:pPr>
        <w:pStyle w:val="FirstParagraph"/>
      </w:pPr>
      <w:r>
        <w:t xml:space="preserve">##When to remove access and return assets</w:t>
      </w:r>
    </w:p>
    <w:p>
      <w:pPr>
        <w:pStyle w:val="BodyText"/>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3">
        <w:r>
          <w:rPr>
            <w:rStyle w:val="Hyperlink"/>
          </w:rPr>
          <w:t xml:space="preserve">/guidance/hr/end-change-of-employment/resignation/</w:t>
        </w:r>
      </w:hyperlink>
    </w:p>
    <w:p>
      <w:pPr>
        <w:pStyle w:val="FirstParagraph"/>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4">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2021-07-06T08:18:49Z</dcterms:created>
  <dcterms:modified xsi:type="dcterms:W3CDTF">2021-07-06T08:18:49Z</dcterms:modified>
</cp:coreProperties>
</file>

<file path=docProps/custom.xml><?xml version="1.0" encoding="utf-8"?>
<Properties xmlns="http://schemas.openxmlformats.org/officeDocument/2006/custom-properties" xmlns:vt="http://schemas.openxmlformats.org/officeDocument/2006/docPropsVTypes"/>
</file>