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rotect-yourself-online"/>
    <w:p>
      <w:pPr>
        <w:pStyle w:val="Heading1"/>
      </w:pPr>
      <w:r>
        <w:t xml:space="preserve">Protect yourself online</w:t>
      </w:r>
    </w:p>
    <w:p>
      <w:pPr>
        <w:pStyle w:val="FirstParagraph"/>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bookmarkStart w:id="25" w:name="contacts"/>
    <w:p>
      <w:pPr>
        <w:pStyle w:val="Heading2"/>
      </w:pPr>
      <w:r>
        <w:t xml:space="preserve">Contacts</w:t>
      </w:r>
    </w:p>
    <w:p>
      <w:pPr>
        <w:pStyle w:val="FirstParagraph"/>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bookmarkEnd w:id="25"/>
    <w:bookmarkStart w:id="27"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2021-06-14T13:14:21Z</dcterms:created>
  <dcterms:modified xsi:type="dcterms:W3CDTF">2021-06-14T13:14:21Z</dcterms:modified>
</cp:coreProperties>
</file>

<file path=docProps/custom.xml><?xml version="1.0" encoding="utf-8"?>
<Properties xmlns="http://schemas.openxmlformats.org/officeDocument/2006/custom-properties" xmlns:vt="http://schemas.openxmlformats.org/officeDocument/2006/docPropsVTypes"/>
</file>