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remote-working"/>
    <w:p>
      <w:pPr>
        <w:pStyle w:val="Heading1"/>
      </w:pPr>
      <w:r>
        <w:t xml:space="preserve">Remote Working</w:t>
      </w:r>
    </w:p>
    <w:p>
      <w:pPr>
        <w:pStyle w:val="FirstParagraph"/>
      </w:pPr>
      <w:r>
        <w:t xml:space="preserve">Remote working means you are working away from the office. This could be from home, at another MoJ or government office, whilst travelling, at a conference, or in a hotel.</w:t>
      </w:r>
    </w:p>
    <w:p>
      <w:pPr>
        <w:pStyle w:val="BodyText"/>
      </w:pPr>
    </w:p>
    <w:bookmarkStart w:id="20" w:name="key-points"/>
    <w:p>
      <w:pPr>
        <w:pStyle w:val="Heading2"/>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p>
    <w:bookmarkEnd w:id="20"/>
    <w:bookmarkStart w:id="21" w:name="overview"/>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p>
    <w:bookmarkEnd w:id="21"/>
    <w:bookmarkStart w:id="22" w:name="audience"/>
    <w:p>
      <w:pPr>
        <w:pStyle w:val="Heading2"/>
      </w:pPr>
      <w:r>
        <w:t xml:space="preserve">Audience</w:t>
      </w:r>
    </w:p>
    <w:p>
      <w:pPr>
        <w:pStyle w:val="FirstParagraph"/>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p>
    <w:bookmarkEnd w:id="22"/>
    <w:bookmarkStart w:id="23" w:name="protecting-your-workspace-and-equipment"/>
    <w:p>
      <w:pPr>
        <w:pStyle w:val="Heading2"/>
      </w:pPr>
      <w:r>
        <w:t xml:space="preserve">Protecting your workspace and equipment</w:t>
      </w:r>
    </w:p>
    <w:p>
      <w:pPr>
        <w:pStyle w:val="FirstParagraph"/>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pStyle w:val="FirstParagraph"/>
      </w:pPr>
    </w:p>
    <w:bookmarkEnd w:id="23"/>
    <w:bookmarkStart w:id="24" w:name="working-securely"/>
    <w:p>
      <w:pPr>
        <w:pStyle w:val="Heading2"/>
      </w:pPr>
      <w:r>
        <w:t xml:space="preserve">Working securely</w:t>
      </w:r>
    </w:p>
    <w:p>
      <w:pPr>
        <w:pStyle w:val="FirstParagraph"/>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p>
    <w:bookmarkEnd w:id="24"/>
    <w:bookmarkStart w:id="26" w:name="using-your-own-equipment"/>
    <w:p>
      <w:pPr>
        <w:pStyle w:val="Heading2"/>
      </w:pPr>
      <w:r>
        <w:t xml:space="preserve">Using your own equipment</w:t>
      </w:r>
    </w:p>
    <w:p>
      <w:pPr>
        <w:pStyle w:val="FirstParagraph"/>
      </w:pPr>
      <w:r>
        <w:t xml:space="preserve">The main guidance is available</w:t>
      </w:r>
      <w:r>
        <w:t xml:space="preserve"> </w:t>
      </w:r>
      <w:hyperlink r:id="rId25">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p>
    <w:bookmarkEnd w:id="26"/>
    <w:bookmarkStart w:id="27" w:name="privacy"/>
    <w:p>
      <w:pPr>
        <w:pStyle w:val="Heading2"/>
      </w:pPr>
      <w:r>
        <w:t xml:space="preserve">Privacy</w:t>
      </w:r>
    </w:p>
    <w:p>
      <w:pPr>
        <w:pStyle w:val="FirstParagraph"/>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p>
    <w:bookmarkEnd w:id="27"/>
    <w:bookmarkStart w:id="42" w:name="contacts-for-getting-help"/>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p>
    <w:bookmarkStart w:id="30" w:name="Xbb07d12fea49fbb5b3e8df93e92f1bfa0e2d2a2"/>
    <w:p>
      <w:pPr>
        <w:pStyle w:val="Heading3"/>
      </w:pPr>
      <w:r>
        <w:t xml:space="preserve">General enquiries, including theft and loss</w:t>
      </w:r>
    </w:p>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28">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9"/>
        </w:numPr>
        <w:pStyle w:val="Compact"/>
      </w:pPr>
      <w:r>
        <w:t xml:space="preserve">Email:</w:t>
      </w:r>
      <w:r>
        <w:t xml:space="preserve"> </w:t>
      </w:r>
      <w:hyperlink r:id="rId29">
        <w:r>
          <w:rPr>
            <w:rStyle w:val="Hyperlink"/>
          </w:rPr>
          <w:t xml:space="preserve">informationmgmtsecurity@justice.gov.uk</w:t>
        </w:r>
      </w:hyperlink>
    </w:p>
    <w:p>
      <w:pPr>
        <w:numPr>
          <w:ilvl w:val="0"/>
          <w:numId w:val="1009"/>
        </w:numPr>
        <w:pStyle w:val="Compact"/>
      </w:pPr>
      <w:r>
        <w:t xml:space="preserve">Tel: 0203 334 0324</w:t>
      </w:r>
    </w:p>
    <w:p>
      <w:pPr>
        <w:pStyle w:val="FirstParagraph"/>
      </w:pPr>
    </w:p>
    <w:bookmarkEnd w:id="30"/>
    <w:bookmarkStart w:id="32" w:name="incidents"/>
    <w:p>
      <w:pPr>
        <w:pStyle w:val="Heading3"/>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1">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p>
      <w:pPr>
        <w:pStyle w:val="FirstParagraph"/>
      </w:pPr>
    </w:p>
    <w:bookmarkEnd w:id="32"/>
    <w:bookmarkStart w:id="35" w:name="privacy-advice"/>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3">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4">
        <w:r>
          <w:rPr>
            <w:rStyle w:val="Hyperlink"/>
          </w:rPr>
          <w:t xml:space="preserve">https://intranet.justice.gov.uk/guidance/knowledge-information/protecting-information/</w:t>
        </w:r>
      </w:hyperlink>
    </w:p>
    <w:p>
      <w:pPr>
        <w:pStyle w:val="FirstParagraph"/>
      </w:pPr>
    </w:p>
    <w:bookmarkEnd w:id="35"/>
    <w:bookmarkStart w:id="37" w:name="cyber-security-advice"/>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36">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p>
    <w:bookmarkEnd w:id="37"/>
    <w:bookmarkStart w:id="39" w:name="X860c122e9cbc6387196f334a45c02bed44e1083"/>
    <w:p>
      <w:pPr>
        <w:pStyle w:val="Heading3"/>
      </w:pPr>
      <w:r>
        <w:t xml:space="preserve">Historic paper files urgently required by ministers, courts, or Public Inquiries</w:t>
      </w:r>
    </w:p>
    <w:p>
      <w:pPr>
        <w:pStyle w:val="FirstParagraph"/>
      </w:pPr>
      <w:r>
        <w:rPr>
          <w:bCs/>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4"/>
        </w:numPr>
        <w:pStyle w:val="Compact"/>
      </w:pPr>
      <w:r>
        <w:t xml:space="preserve">Email:</w:t>
      </w:r>
      <w:r>
        <w:t xml:space="preserve"> </w:t>
      </w:r>
      <w:hyperlink r:id="rId38">
        <w:r>
          <w:rPr>
            <w:rStyle w:val="Hyperlink"/>
          </w:rPr>
          <w:t xml:space="preserve">BranstonRegistryRequests2@justice.gov.uk</w:t>
        </w:r>
      </w:hyperlink>
    </w:p>
    <w:p>
      <w:pPr>
        <w:pStyle w:val="FirstParagraph"/>
      </w:pPr>
    </w:p>
    <w:bookmarkEnd w:id="39"/>
    <w:bookmarkStart w:id="41" w:name="juststore"/>
    <w:p>
      <w:pPr>
        <w:pStyle w:val="Heading3"/>
      </w:pPr>
      <w:r>
        <w:t xml:space="preserve">JustStore</w:t>
      </w:r>
    </w:p>
    <w:p>
      <w:pPr>
        <w:numPr>
          <w:ilvl w:val="0"/>
          <w:numId w:val="1015"/>
        </w:numPr>
        <w:pStyle w:val="Compact"/>
      </w:pPr>
      <w:r>
        <w:t xml:space="preserve">Email:</w:t>
      </w:r>
      <w:r>
        <w:t xml:space="preserve"> </w:t>
      </w:r>
      <w:hyperlink r:id="rId40">
        <w:r>
          <w:rPr>
            <w:rStyle w:val="Hyperlink"/>
          </w:rPr>
          <w:t xml:space="preserve">KIM@justice.gov.uk</w:t>
        </w:r>
      </w:hyperlink>
    </w:p>
    <w:p>
      <w:pPr>
        <w:pStyle w:val="FirstParagraph"/>
      </w:pPr>
    </w:p>
    <w:bookmarkEnd w:id="41"/>
    <w:bookmarkEnd w:id="42"/>
    <w:bookmarkStart w:id="46" w:name="related-information"/>
    <w:p>
      <w:pPr>
        <w:pStyle w:val="Heading2"/>
      </w:pPr>
      <w:r>
        <w:t xml:space="preserve">Related information</w:t>
      </w:r>
    </w:p>
    <w:p>
      <w:pPr>
        <w:pStyle w:val="FirstParagraph"/>
      </w:pPr>
      <w:hyperlink r:id="rId43">
        <w:r>
          <w:rPr>
            <w:rStyle w:val="Hyperlink"/>
          </w:rPr>
          <w:t xml:space="preserve">NCSC Home working: preparing your organisation and staff</w:t>
        </w:r>
      </w:hyperlink>
      <w:r>
        <w:t xml:space="preserve"> </w:t>
      </w:r>
      <w:hyperlink r:id="rId44">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45">
        <w:r>
          <w:rPr>
            <w:rStyle w:val="Hyperlink"/>
          </w:rPr>
          <w:t xml:space="preserve">HMPPS Advice</w:t>
        </w:r>
      </w:hyperlink>
    </w:p>
    <w:p>
      <w:pPr>
        <w:pStyle w:val="BodyText"/>
      </w:pPr>
    </w:p>
    <w:bookmarkEnd w:id="46"/>
    <w:bookmarkStart w:id="48"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 policy content</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intranet.justice.gov.uk/guidance/knowledge-information/protecting-information/" TargetMode="External" /><Relationship Type="http://schemas.openxmlformats.org/officeDocument/2006/relationships/hyperlink" Id="rId25" Target="https://intranet.justice.gov.uk/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8" Target="mailto:BranstonRegistryRequests2@justice.gov.uk" TargetMode="External" /><Relationship Type="http://schemas.openxmlformats.org/officeDocument/2006/relationships/hyperlink" Id="rId40" Target="mailto:KIM@justice.gov.uk" TargetMode="External" /><Relationship Type="http://schemas.openxmlformats.org/officeDocument/2006/relationships/hyperlink" Id="rId31"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3" Target="mailto:privacy@justice.gov.uk" TargetMode="External" /><Relationship Type="http://schemas.openxmlformats.org/officeDocument/2006/relationships/hyperlink" Id="rId36" Target="mailto:security@justice.gov.uk" TargetMode="External" /><Relationship Type="http://schemas.openxmlformats.org/officeDocument/2006/relationships/hyperlink" Id="rId28"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4" Target="https://intranet.justice.gov.uk/guidance/knowledge-information/protecting-information/" TargetMode="External" /><Relationship Type="http://schemas.openxmlformats.org/officeDocument/2006/relationships/hyperlink" Id="rId25" Target="https://intranet.justice.gov.uk/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8" Target="mailto:BranstonRegistryRequests2@justice.gov.uk" TargetMode="External" /><Relationship Type="http://schemas.openxmlformats.org/officeDocument/2006/relationships/hyperlink" Id="rId40" Target="mailto:KIM@justice.gov.uk" TargetMode="External" /><Relationship Type="http://schemas.openxmlformats.org/officeDocument/2006/relationships/hyperlink" Id="rId31"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3" Target="mailto:privacy@justice.gov.uk" TargetMode="External" /><Relationship Type="http://schemas.openxmlformats.org/officeDocument/2006/relationships/hyperlink" Id="rId36" Target="mailto:security@justice.gov.uk" TargetMode="External" /><Relationship Type="http://schemas.openxmlformats.org/officeDocument/2006/relationships/hyperlink" Id="rId28"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2021-06-14T08:54:24Z</dcterms:created>
  <dcterms:modified xsi:type="dcterms:W3CDTF">2021-06-14T08:54:24Z</dcterms:modified>
</cp:coreProperties>
</file>

<file path=docProps/custom.xml><?xml version="1.0" encoding="utf-8"?>
<Properties xmlns="http://schemas.openxmlformats.org/officeDocument/2006/custom-properties" xmlns:vt="http://schemas.openxmlformats.org/officeDocument/2006/docPropsVTypes"/>
</file>