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64FD6" w14:textId="15E4306D" w:rsidR="009A317F" w:rsidRDefault="00D439AC">
      <w:pPr>
        <w:rPr>
          <w:lang w:val="es-ES"/>
        </w:rPr>
      </w:pPr>
      <w:r>
        <w:rPr>
          <w:lang w:val="es-ES"/>
        </w:rPr>
        <w:t>Utilidad = p * Q – c * Q – CF = Q (p – c) – CF si la utilidad es 0, entonces 0 = Q (p – c) – CF</w:t>
      </w:r>
    </w:p>
    <w:p w14:paraId="6E228E80" w14:textId="021BE767" w:rsidR="00D439AC" w:rsidRDefault="00D439AC">
      <w:pPr>
        <w:rPr>
          <w:lang w:val="es-ES"/>
        </w:rPr>
      </w:pPr>
      <w:r>
        <w:rPr>
          <w:lang w:val="es-ES"/>
        </w:rPr>
        <w:t>Q = CF / (p – c) en donde (p – c) se llama margen:</w:t>
      </w:r>
    </w:p>
    <w:p w14:paraId="46CC6312" w14:textId="3667918A" w:rsidR="00D439AC" w:rsidRDefault="00D439AC">
      <w:pPr>
        <w:rPr>
          <w:lang w:val="es-ES"/>
        </w:rPr>
      </w:pPr>
      <w:r>
        <w:rPr>
          <w:lang w:val="es-ES"/>
        </w:rPr>
        <w:t>P: Precio unitario por cantidad</w:t>
      </w:r>
    </w:p>
    <w:p w14:paraId="191D0CFD" w14:textId="2F897E37" w:rsidR="00D439AC" w:rsidRDefault="00D439AC">
      <w:pPr>
        <w:rPr>
          <w:lang w:val="es-ES"/>
        </w:rPr>
      </w:pPr>
      <w:r>
        <w:rPr>
          <w:lang w:val="es-ES"/>
        </w:rPr>
        <w:t>Q: Cantidad de unidades vendidas</w:t>
      </w:r>
    </w:p>
    <w:p w14:paraId="48BBD80D" w14:textId="4D38E243" w:rsidR="00D439AC" w:rsidRDefault="00D439AC">
      <w:pPr>
        <w:rPr>
          <w:lang w:val="es-ES"/>
        </w:rPr>
      </w:pPr>
      <w:r>
        <w:rPr>
          <w:lang w:val="es-ES"/>
        </w:rPr>
        <w:t>c: Costo unitario</w:t>
      </w:r>
    </w:p>
    <w:p w14:paraId="1A4CF62A" w14:textId="6AEE9315" w:rsidR="00D439AC" w:rsidRDefault="00D439AC">
      <w:pPr>
        <w:rPr>
          <w:lang w:val="es-ES"/>
        </w:rPr>
      </w:pPr>
      <w:r>
        <w:rPr>
          <w:lang w:val="es-ES"/>
        </w:rPr>
        <w:t>CF: Costos fijos</w:t>
      </w:r>
    </w:p>
    <w:p w14:paraId="5D8D7920" w14:textId="77777777" w:rsidR="00D439AC" w:rsidRPr="00D439AC" w:rsidRDefault="00D439AC">
      <w:pPr>
        <w:rPr>
          <w:lang w:val="es-ES"/>
        </w:rPr>
      </w:pPr>
    </w:p>
    <w:sectPr w:rsidR="00D439AC" w:rsidRPr="00D439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AC"/>
    <w:rsid w:val="00431EC5"/>
    <w:rsid w:val="009A317F"/>
    <w:rsid w:val="00D4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9838"/>
  <w15:chartTrackingRefBased/>
  <w15:docId w15:val="{DB3EAC62-27E0-46AD-B9ED-D7E3763B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439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Leonardo Rincon Ovalle</dc:creator>
  <cp:keywords/>
  <dc:description/>
  <cp:lastModifiedBy>David Leonardo Rincon Ovalle</cp:lastModifiedBy>
  <cp:revision>2</cp:revision>
  <dcterms:created xsi:type="dcterms:W3CDTF">2025-11-29T23:43:00Z</dcterms:created>
  <dcterms:modified xsi:type="dcterms:W3CDTF">2025-11-30T00:46:00Z</dcterms:modified>
</cp:coreProperties>
</file>