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fddccf2b529c6393fc84eb8085248a1a71498d"/>
    <w:p>
      <w:pPr>
        <w:pStyle w:val="Heading1"/>
      </w:pPr>
      <w:r>
        <w:t xml:space="preserve">📄 Checklist Operacional e Fluxograma de Execução</w:t>
      </w:r>
    </w:p>
    <w:bookmarkStart w:id="21" w:name="Xcbe8619a40ead8f03f598d3b8ce3aa18217c760"/>
    <w:p>
      <w:pPr>
        <w:pStyle w:val="Heading2"/>
      </w:pPr>
      <w:r>
        <w:t xml:space="preserve">Validação, Estabilização e Integração do Sistema</w:t>
      </w:r>
    </w:p>
    <w:bookmarkStart w:id="20" w:name="objetivo"/>
    <w:p>
      <w:pPr>
        <w:pStyle w:val="Heading3"/>
      </w:pPr>
      <w:r>
        <w:t xml:space="preserve">🎯 Objetivo</w:t>
      </w:r>
    </w:p>
    <w:p>
      <w:pPr>
        <w:pStyle w:val="FirstParagraph"/>
      </w:pPr>
      <w:r>
        <w:t xml:space="preserve">Fornecer um roteiro executável para validação completa do sistema, garantindo funcionamento ponta a ponta antes da evolução e integração com novos serviços.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fluxo-geral-de-execução"/>
    <w:p>
      <w:pPr>
        <w:pStyle w:val="Heading1"/>
      </w:pPr>
      <w:r>
        <w:t xml:space="preserve">🧭 FLUXO GERAL DE EXECUÇÃO</w:t>
      </w:r>
    </w:p>
    <w:p>
      <w:pPr>
        <w:pStyle w:val="SourceCode"/>
      </w:pPr>
      <w:r>
        <w:rPr>
          <w:rStyle w:val="VerbatimChar"/>
        </w:rPr>
        <w:t xml:space="preserve">Preparar Ambiente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Executar Testes de Fluxo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Integrações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Registrar Falhas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Corrigir Problemas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Revalidar Sistema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Integrar WhatsApp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Preparar Produção</w:t>
      </w:r>
    </w:p>
    <w:p>
      <w:r>
        <w:pict>
          <v:rect style="width:0;height:1.5pt" o:hralign="center" o:hrstd="t" o:hr="t"/>
        </w:pict>
      </w:r>
    </w:p>
    <w:bookmarkEnd w:id="23"/>
    <w:bookmarkStart w:id="26" w:name="fase-0-preparação-do-ambiente"/>
    <w:p>
      <w:pPr>
        <w:pStyle w:val="Heading1"/>
      </w:pPr>
      <w:r>
        <w:t xml:space="preserve">🔴 FASE 0 — PREPARAÇÃO DO AMBIENTE</w:t>
      </w:r>
    </w:p>
    <w:bookmarkStart w:id="24" w:name="atividades-detalhadas"/>
    <w:p>
      <w:pPr>
        <w:pStyle w:val="Heading2"/>
      </w:pPr>
      <w:r>
        <w:t xml:space="preserve">Atividades detalhadas</w:t>
      </w:r>
    </w:p>
    <w:p>
      <w:pPr>
        <w:pStyle w:val="Compact"/>
        <w:numPr>
          <w:ilvl w:val="0"/>
          <w:numId w:val="1001"/>
        </w:numPr>
      </w:pPr>
      <w:r>
        <w:t xml:space="preserve">Levantar variáveis necessárias no sistema</w:t>
      </w:r>
    </w:p>
    <w:p>
      <w:pPr>
        <w:pStyle w:val="Compact"/>
        <w:numPr>
          <w:ilvl w:val="0"/>
          <w:numId w:val="1001"/>
        </w:numPr>
      </w:pPr>
      <w:r>
        <w:t xml:space="preserve">Solicitar chaves externas (Stripe, SMTP)</w:t>
      </w:r>
    </w:p>
    <w:p>
      <w:pPr>
        <w:pStyle w:val="Compact"/>
        <w:numPr>
          <w:ilvl w:val="0"/>
          <w:numId w:val="1001"/>
        </w:numPr>
      </w:pPr>
      <w:r>
        <w:t xml:space="preserve">Configurar variáveis no ambiente</w:t>
      </w:r>
    </w:p>
    <w:p>
      <w:pPr>
        <w:pStyle w:val="Compact"/>
        <w:numPr>
          <w:ilvl w:val="0"/>
          <w:numId w:val="1001"/>
        </w:numPr>
      </w:pPr>
      <w:r>
        <w:t xml:space="preserve">Reiniciar aplicação</w:t>
      </w:r>
    </w:p>
    <w:p>
      <w:pPr>
        <w:pStyle w:val="Compact"/>
        <w:numPr>
          <w:ilvl w:val="0"/>
          <w:numId w:val="1001"/>
        </w:numPr>
      </w:pPr>
      <w:r>
        <w:t xml:space="preserve">Validar conexão com banco PostgreSQL</w:t>
      </w:r>
    </w:p>
    <w:p>
      <w:pPr>
        <w:pStyle w:val="Compact"/>
        <w:numPr>
          <w:ilvl w:val="0"/>
          <w:numId w:val="1001"/>
        </w:numPr>
      </w:pPr>
      <w:r>
        <w:t xml:space="preserve">Executar backend e frontend</w:t>
      </w:r>
    </w:p>
    <w:p>
      <w:pPr>
        <w:pStyle w:val="Compact"/>
        <w:numPr>
          <w:ilvl w:val="0"/>
          <w:numId w:val="1001"/>
        </w:numPr>
      </w:pPr>
      <w:r>
        <w:t xml:space="preserve">Monitorar logs iniciais</w:t>
      </w:r>
    </w:p>
    <w:bookmarkEnd w:id="24"/>
    <w:bookmarkStart w:id="25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2"/>
        </w:numPr>
      </w:pPr>
      <w:r>
        <w:t xml:space="preserve">Ambiente configurado</w:t>
      </w:r>
    </w:p>
    <w:p>
      <w:pPr>
        <w:pStyle w:val="Compact"/>
        <w:numPr>
          <w:ilvl w:val="0"/>
          <w:numId w:val="1003"/>
        </w:numPr>
      </w:pPr>
      <w:r>
        <w:t xml:space="preserve">Sistema rodando sem erro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fase-1-validação-de-fluxos-críticos"/>
    <w:p>
      <w:pPr>
        <w:pStyle w:val="Heading1"/>
      </w:pPr>
      <w:r>
        <w:t xml:space="preserve">🔍 FASE 1 — VALIDAÇÃO DE FLUXOS CRÍTICOS</w:t>
      </w:r>
    </w:p>
    <w:bookmarkStart w:id="36" w:name="atividades-detalhadas-1"/>
    <w:p>
      <w:pPr>
        <w:pStyle w:val="Heading2"/>
      </w:pPr>
      <w:r>
        <w:t xml:space="preserve">Atividades detalhadas</w:t>
      </w:r>
    </w:p>
    <w:p>
      <w:pPr>
        <w:pStyle w:val="Compact"/>
        <w:numPr>
          <w:ilvl w:val="0"/>
          <w:numId w:val="1004"/>
        </w:numPr>
      </w:pPr>
      <w:r>
        <w:t xml:space="preserve">Criar contas de teste (investidor, manager, admin)</w:t>
      </w:r>
    </w:p>
    <w:p>
      <w:pPr>
        <w:pStyle w:val="Compact"/>
        <w:numPr>
          <w:ilvl w:val="0"/>
          <w:numId w:val="1004"/>
        </w:numPr>
      </w:pPr>
      <w:r>
        <w:t xml:space="preserve">Simular uso real do sistema</w:t>
      </w:r>
    </w:p>
    <w:p>
      <w:pPr>
        <w:pStyle w:val="Compact"/>
        <w:numPr>
          <w:ilvl w:val="0"/>
          <w:numId w:val="1004"/>
        </w:numPr>
      </w:pPr>
      <w:r>
        <w:t xml:space="preserve">Validar persistência de dados</w:t>
      </w:r>
    </w:p>
    <w:p>
      <w:pPr>
        <w:pStyle w:val="Compact"/>
        <w:numPr>
          <w:ilvl w:val="0"/>
          <w:numId w:val="1004"/>
        </w:numPr>
      </w:pPr>
      <w:r>
        <w:t xml:space="preserve">Validar respostas da API</w:t>
      </w:r>
    </w:p>
    <w:bookmarkStart w:id="29" w:name="fluxo-do-investidor"/>
    <w:p>
      <w:pPr>
        <w:pStyle w:val="Heading3"/>
      </w:pPr>
      <w:r>
        <w:t xml:space="preserve">👤 Fluxo do Investidor</w:t>
      </w:r>
    </w:p>
    <w:bookmarkStart w:id="27" w:name="atividades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05"/>
        </w:numPr>
      </w:pPr>
      <w:r>
        <w:t xml:space="preserve">Navegar landing page</w:t>
      </w:r>
    </w:p>
    <w:p>
      <w:pPr>
        <w:pStyle w:val="Compact"/>
        <w:numPr>
          <w:ilvl w:val="0"/>
          <w:numId w:val="1005"/>
        </w:numPr>
      </w:pPr>
      <w:r>
        <w:t xml:space="preserve">Criar conta e autenticar</w:t>
      </w:r>
    </w:p>
    <w:p>
      <w:pPr>
        <w:pStyle w:val="Compact"/>
        <w:numPr>
          <w:ilvl w:val="0"/>
          <w:numId w:val="1005"/>
        </w:numPr>
      </w:pPr>
      <w:r>
        <w:t xml:space="preserve">Acessar dashboard</w:t>
      </w:r>
    </w:p>
    <w:p>
      <w:pPr>
        <w:pStyle w:val="Compact"/>
        <w:numPr>
          <w:ilvl w:val="0"/>
          <w:numId w:val="1005"/>
        </w:numPr>
      </w:pPr>
      <w:r>
        <w:t xml:space="preserve">Simular compra de cota</w:t>
      </w:r>
    </w:p>
    <w:p>
      <w:pPr>
        <w:pStyle w:val="Compact"/>
        <w:numPr>
          <w:ilvl w:val="0"/>
          <w:numId w:val="1005"/>
        </w:numPr>
      </w:pPr>
      <w:r>
        <w:t xml:space="preserve">Validar criação no banco</w:t>
      </w:r>
    </w:p>
    <w:p>
      <w:pPr>
        <w:pStyle w:val="Compact"/>
        <w:numPr>
          <w:ilvl w:val="0"/>
          <w:numId w:val="1005"/>
        </w:numPr>
      </w:pPr>
      <w:r>
        <w:t xml:space="preserve">Validar exibição no frontend</w:t>
      </w:r>
    </w:p>
    <w:bookmarkEnd w:id="27"/>
    <w:bookmarkStart w:id="28" w:name="checklist-1"/>
    <w:p>
      <w:pPr>
        <w:pStyle w:val="Heading4"/>
      </w:pPr>
      <w:r>
        <w:t xml:space="preserve">Checklist</w:t>
      </w:r>
    </w:p>
    <w:p>
      <w:pPr>
        <w:pStyle w:val="Compact"/>
        <w:numPr>
          <w:ilvl w:val="0"/>
          <w:numId w:val="1006"/>
        </w:numPr>
      </w:pPr>
      <w:r>
        <w:t xml:space="preserve">Fluxo completo funcional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luxo-financeiro"/>
    <w:p>
      <w:pPr>
        <w:pStyle w:val="Heading3"/>
      </w:pPr>
      <w:r>
        <w:t xml:space="preserve">💰 Fluxo Financeiro</w:t>
      </w:r>
    </w:p>
    <w:bookmarkStart w:id="30" w:name="atividades-1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07"/>
        </w:numPr>
      </w:pPr>
      <w:r>
        <w:t xml:space="preserve">Executar endpoint manual de geração</w:t>
      </w:r>
    </w:p>
    <w:p>
      <w:pPr>
        <w:pStyle w:val="Compact"/>
        <w:numPr>
          <w:ilvl w:val="0"/>
          <w:numId w:val="1007"/>
        </w:numPr>
      </w:pPr>
      <w:r>
        <w:t xml:space="preserve">Verificar registros criados</w:t>
      </w:r>
    </w:p>
    <w:p>
      <w:pPr>
        <w:pStyle w:val="Compact"/>
        <w:numPr>
          <w:ilvl w:val="0"/>
          <w:numId w:val="1007"/>
        </w:numPr>
      </w:pPr>
      <w:r>
        <w:t xml:space="preserve">Validar cálculos</w:t>
      </w:r>
    </w:p>
    <w:p>
      <w:pPr>
        <w:pStyle w:val="Compact"/>
        <w:numPr>
          <w:ilvl w:val="0"/>
          <w:numId w:val="1007"/>
        </w:numPr>
      </w:pPr>
      <w:r>
        <w:t xml:space="preserve">Testar repetição (idempotência)</w:t>
      </w:r>
    </w:p>
    <w:bookmarkEnd w:id="30"/>
    <w:bookmarkStart w:id="31" w:name="checklist-2"/>
    <w:p>
      <w:pPr>
        <w:pStyle w:val="Heading4"/>
      </w:pPr>
      <w:r>
        <w:t xml:space="preserve">Checklist</w:t>
      </w:r>
    </w:p>
    <w:p>
      <w:pPr>
        <w:pStyle w:val="Compact"/>
        <w:numPr>
          <w:ilvl w:val="0"/>
          <w:numId w:val="1008"/>
        </w:numPr>
      </w:pPr>
      <w:r>
        <w:t xml:space="preserve">Pagamentos corretos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luxo-de-aluguel"/>
    <w:p>
      <w:pPr>
        <w:pStyle w:val="Heading3"/>
      </w:pPr>
      <w:r>
        <w:t xml:space="preserve">🏢 Fluxo de Aluguel</w:t>
      </w:r>
    </w:p>
    <w:bookmarkStart w:id="33" w:name="atividades-2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09"/>
        </w:numPr>
      </w:pPr>
      <w:r>
        <w:t xml:space="preserve">Criar cliente</w:t>
      </w:r>
    </w:p>
    <w:p>
      <w:pPr>
        <w:pStyle w:val="Compact"/>
        <w:numPr>
          <w:ilvl w:val="0"/>
          <w:numId w:val="1009"/>
        </w:numPr>
      </w:pPr>
      <w:r>
        <w:t xml:space="preserve">Criar contrato</w:t>
      </w:r>
    </w:p>
    <w:p>
      <w:pPr>
        <w:pStyle w:val="Compact"/>
        <w:numPr>
          <w:ilvl w:val="0"/>
          <w:numId w:val="1009"/>
        </w:numPr>
      </w:pPr>
      <w:r>
        <w:t xml:space="preserve">Gerar invoice</w:t>
      </w:r>
    </w:p>
    <w:p>
      <w:pPr>
        <w:pStyle w:val="Compact"/>
        <w:numPr>
          <w:ilvl w:val="0"/>
          <w:numId w:val="1009"/>
        </w:numPr>
      </w:pPr>
      <w:r>
        <w:t xml:space="preserve">Alterar status manualmente</w:t>
      </w:r>
    </w:p>
    <w:p>
      <w:pPr>
        <w:pStyle w:val="Compact"/>
        <w:numPr>
          <w:ilvl w:val="0"/>
          <w:numId w:val="1009"/>
        </w:numPr>
      </w:pPr>
      <w:r>
        <w:t xml:space="preserve">Validar banco e UI</w:t>
      </w:r>
    </w:p>
    <w:bookmarkEnd w:id="33"/>
    <w:bookmarkStart w:id="34" w:name="checklist-3"/>
    <w:p>
      <w:pPr>
        <w:pStyle w:val="Heading4"/>
      </w:pPr>
      <w:r>
        <w:t xml:space="preserve">Checklist</w:t>
      </w:r>
    </w:p>
    <w:p>
      <w:pPr>
        <w:pStyle w:val="Compact"/>
        <w:numPr>
          <w:ilvl w:val="0"/>
          <w:numId w:val="1010"/>
        </w:numPr>
      </w:pPr>
      <w:r>
        <w:t xml:space="preserve">Fluxo operacional funcional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End w:id="37"/>
    <w:bookmarkStart w:id="45" w:name="fase-2-validação-de-integrações"/>
    <w:p>
      <w:pPr>
        <w:pStyle w:val="Heading1"/>
      </w:pPr>
      <w:r>
        <w:t xml:space="preserve">🔌 FASE 2 — VALIDAÇÃO DE INTEGRAÇÕES</w:t>
      </w:r>
    </w:p>
    <w:bookmarkStart w:id="44" w:name="atividades-detalhadas-2"/>
    <w:p>
      <w:pPr>
        <w:pStyle w:val="Heading2"/>
      </w:pPr>
      <w:r>
        <w:t xml:space="preserve">Atividades detalhadas</w:t>
      </w:r>
    </w:p>
    <w:p>
      <w:pPr>
        <w:pStyle w:val="Compact"/>
        <w:numPr>
          <w:ilvl w:val="0"/>
          <w:numId w:val="1011"/>
        </w:numPr>
      </w:pPr>
      <w:r>
        <w:t xml:space="preserve">Configurar APIs externas</w:t>
      </w:r>
    </w:p>
    <w:p>
      <w:pPr>
        <w:pStyle w:val="Compact"/>
        <w:numPr>
          <w:ilvl w:val="0"/>
          <w:numId w:val="1011"/>
        </w:numPr>
      </w:pPr>
      <w:r>
        <w:t xml:space="preserve">Testar endpoints de integração</w:t>
      </w:r>
    </w:p>
    <w:p>
      <w:pPr>
        <w:pStyle w:val="Compact"/>
        <w:numPr>
          <w:ilvl w:val="0"/>
          <w:numId w:val="1011"/>
        </w:numPr>
      </w:pPr>
      <w:r>
        <w:t xml:space="preserve">Validar eventos externos</w:t>
      </w:r>
    </w:p>
    <w:bookmarkStart w:id="40" w:name="stripe"/>
    <w:p>
      <w:pPr>
        <w:pStyle w:val="Heading3"/>
      </w:pPr>
      <w:r>
        <w:t xml:space="preserve">💳 Stripe</w:t>
      </w:r>
    </w:p>
    <w:bookmarkStart w:id="38" w:name="atividades-3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12"/>
        </w:numPr>
      </w:pPr>
      <w:r>
        <w:t xml:space="preserve">Criar payment intent</w:t>
      </w:r>
    </w:p>
    <w:p>
      <w:pPr>
        <w:pStyle w:val="Compact"/>
        <w:numPr>
          <w:ilvl w:val="0"/>
          <w:numId w:val="1012"/>
        </w:numPr>
      </w:pPr>
      <w:r>
        <w:t xml:space="preserve">Executar pagamento teste</w:t>
      </w:r>
    </w:p>
    <w:p>
      <w:pPr>
        <w:pStyle w:val="Compact"/>
        <w:numPr>
          <w:ilvl w:val="0"/>
          <w:numId w:val="1012"/>
        </w:numPr>
      </w:pPr>
      <w:r>
        <w:t xml:space="preserve">Receber webhook</w:t>
      </w:r>
    </w:p>
    <w:p>
      <w:pPr>
        <w:pStyle w:val="Compact"/>
        <w:numPr>
          <w:ilvl w:val="0"/>
          <w:numId w:val="1012"/>
        </w:numPr>
      </w:pPr>
      <w:r>
        <w:t xml:space="preserve">Atualizar banco</w:t>
      </w:r>
    </w:p>
    <w:bookmarkEnd w:id="38"/>
    <w:bookmarkStart w:id="39" w:name="checklist-4"/>
    <w:p>
      <w:pPr>
        <w:pStyle w:val="Heading4"/>
      </w:pPr>
      <w:r>
        <w:t xml:space="preserve">Checklist</w:t>
      </w:r>
    </w:p>
    <w:p>
      <w:pPr>
        <w:pStyle w:val="Compact"/>
        <w:numPr>
          <w:ilvl w:val="0"/>
          <w:numId w:val="1013"/>
        </w:numPr>
      </w:pPr>
      <w:r>
        <w:t xml:space="preserve">Pagamento completo funcionando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mail"/>
    <w:p>
      <w:pPr>
        <w:pStyle w:val="Heading3"/>
      </w:pPr>
      <w:r>
        <w:t xml:space="preserve">📧 Email</w:t>
      </w:r>
    </w:p>
    <w:bookmarkStart w:id="41" w:name="atividades-4"/>
    <w:p>
      <w:pPr>
        <w:pStyle w:val="Heading4"/>
      </w:pPr>
      <w:r>
        <w:t xml:space="preserve">Atividades</w:t>
      </w:r>
    </w:p>
    <w:p>
      <w:pPr>
        <w:pStyle w:val="Compact"/>
        <w:numPr>
          <w:ilvl w:val="0"/>
          <w:numId w:val="1014"/>
        </w:numPr>
      </w:pPr>
      <w:r>
        <w:t xml:space="preserve">Configurar SMTP</w:t>
      </w:r>
    </w:p>
    <w:p>
      <w:pPr>
        <w:pStyle w:val="Compact"/>
        <w:numPr>
          <w:ilvl w:val="0"/>
          <w:numId w:val="1014"/>
        </w:numPr>
      </w:pPr>
      <w:r>
        <w:t xml:space="preserve">Enviar email teste</w:t>
      </w:r>
    </w:p>
    <w:p>
      <w:pPr>
        <w:pStyle w:val="Compact"/>
        <w:numPr>
          <w:ilvl w:val="0"/>
          <w:numId w:val="1014"/>
        </w:numPr>
      </w:pPr>
      <w:r>
        <w:t xml:space="preserve">Validar entrega real</w:t>
      </w:r>
    </w:p>
    <w:bookmarkEnd w:id="41"/>
    <w:bookmarkStart w:id="42" w:name="checklist-5"/>
    <w:p>
      <w:pPr>
        <w:pStyle w:val="Heading4"/>
      </w:pPr>
      <w:r>
        <w:t xml:space="preserve">Checklist</w:t>
      </w:r>
    </w:p>
    <w:p>
      <w:pPr>
        <w:pStyle w:val="Compact"/>
        <w:numPr>
          <w:ilvl w:val="0"/>
          <w:numId w:val="1015"/>
        </w:numPr>
      </w:pPr>
      <w:r>
        <w:t xml:space="preserve">Emails enviados com sucesso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End w:id="45"/>
    <w:bookmarkStart w:id="48" w:name="fase-3-registro-de-falhas"/>
    <w:p>
      <w:pPr>
        <w:pStyle w:val="Heading1"/>
      </w:pPr>
      <w:r>
        <w:t xml:space="preserve">🐞 FASE 3 — REGISTRO DE FALHAS</w:t>
      </w:r>
    </w:p>
    <w:bookmarkStart w:id="46" w:name="atividades-detalhadas-3"/>
    <w:p>
      <w:pPr>
        <w:pStyle w:val="Heading2"/>
      </w:pPr>
      <w:r>
        <w:t xml:space="preserve">Atividades detalhadas</w:t>
      </w:r>
    </w:p>
    <w:p>
      <w:pPr>
        <w:pStyle w:val="Compact"/>
        <w:numPr>
          <w:ilvl w:val="0"/>
          <w:numId w:val="1016"/>
        </w:numPr>
      </w:pPr>
      <w:r>
        <w:t xml:space="preserve">Criar arquivo de bugs</w:t>
      </w:r>
    </w:p>
    <w:p>
      <w:pPr>
        <w:pStyle w:val="Compact"/>
        <w:numPr>
          <w:ilvl w:val="0"/>
          <w:numId w:val="1016"/>
        </w:numPr>
      </w:pPr>
      <w:r>
        <w:t xml:space="preserve">Documentar falhas com contexto</w:t>
      </w:r>
    </w:p>
    <w:p>
      <w:pPr>
        <w:pStyle w:val="Compact"/>
        <w:numPr>
          <w:ilvl w:val="0"/>
          <w:numId w:val="1016"/>
        </w:numPr>
      </w:pPr>
      <w:r>
        <w:t xml:space="preserve">Classificar impacto</w:t>
      </w:r>
    </w:p>
    <w:bookmarkEnd w:id="46"/>
    <w:bookmarkStart w:id="47" w:name="checklist-6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Bugs documentados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fase-4-correção-e-estabilização"/>
    <w:p>
      <w:pPr>
        <w:pStyle w:val="Heading1"/>
      </w:pPr>
      <w:r>
        <w:t xml:space="preserve">🟠 FASE 4 — CORREÇÃO E ESTABILIZAÇÃO</w:t>
      </w:r>
    </w:p>
    <w:bookmarkStart w:id="49" w:name="atividades-detalhadas-4"/>
    <w:p>
      <w:pPr>
        <w:pStyle w:val="Heading2"/>
      </w:pPr>
      <w:r>
        <w:t xml:space="preserve">Atividades detalhadas</w:t>
      </w:r>
    </w:p>
    <w:p>
      <w:pPr>
        <w:pStyle w:val="Compact"/>
        <w:numPr>
          <w:ilvl w:val="0"/>
          <w:numId w:val="1018"/>
        </w:numPr>
      </w:pPr>
      <w:r>
        <w:t xml:space="preserve">Priorizar bugs críticos</w:t>
      </w:r>
    </w:p>
    <w:p>
      <w:pPr>
        <w:pStyle w:val="Compact"/>
        <w:numPr>
          <w:ilvl w:val="0"/>
          <w:numId w:val="1018"/>
        </w:numPr>
      </w:pPr>
      <w:r>
        <w:t xml:space="preserve">Corrigir erros de lógica</w:t>
      </w:r>
    </w:p>
    <w:p>
      <w:pPr>
        <w:pStyle w:val="Compact"/>
        <w:numPr>
          <w:ilvl w:val="0"/>
          <w:numId w:val="1018"/>
        </w:numPr>
      </w:pPr>
      <w:r>
        <w:t xml:space="preserve">Ajustar integrações</w:t>
      </w:r>
    </w:p>
    <w:p>
      <w:pPr>
        <w:pStyle w:val="Compact"/>
        <w:numPr>
          <w:ilvl w:val="0"/>
          <w:numId w:val="1018"/>
        </w:numPr>
      </w:pPr>
      <w:r>
        <w:t xml:space="preserve">Criar endpoint de status</w:t>
      </w:r>
    </w:p>
    <w:p>
      <w:pPr>
        <w:pStyle w:val="Compact"/>
        <w:numPr>
          <w:ilvl w:val="0"/>
          <w:numId w:val="1018"/>
        </w:numPr>
      </w:pPr>
      <w:r>
        <w:t xml:space="preserve">Criar painel de debug</w:t>
      </w:r>
    </w:p>
    <w:bookmarkEnd w:id="49"/>
    <w:bookmarkStart w:id="50" w:name="checklist-7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19"/>
        </w:numPr>
      </w:pPr>
      <w:r>
        <w:t xml:space="preserve">Sistema sem falhas críticas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fase-5-revalidação-completa"/>
    <w:p>
      <w:pPr>
        <w:pStyle w:val="Heading1"/>
      </w:pPr>
      <w:r>
        <w:t xml:space="preserve">🔁 FASE 5 — REVALIDAÇÃO COMPLETA</w:t>
      </w:r>
    </w:p>
    <w:bookmarkStart w:id="52" w:name="atividades-detalhadas-5"/>
    <w:p>
      <w:pPr>
        <w:pStyle w:val="Heading2"/>
      </w:pPr>
      <w:r>
        <w:t xml:space="preserve">Atividades detalhadas</w:t>
      </w:r>
    </w:p>
    <w:p>
      <w:pPr>
        <w:pStyle w:val="Compact"/>
        <w:numPr>
          <w:ilvl w:val="0"/>
          <w:numId w:val="1020"/>
        </w:numPr>
      </w:pPr>
      <w:r>
        <w:t xml:space="preserve">Reexecutar todos os testes</w:t>
      </w:r>
    </w:p>
    <w:p>
      <w:pPr>
        <w:pStyle w:val="Compact"/>
        <w:numPr>
          <w:ilvl w:val="0"/>
          <w:numId w:val="1020"/>
        </w:numPr>
      </w:pPr>
      <w:r>
        <w:t xml:space="preserve">Validar consistência dos dados</w:t>
      </w:r>
    </w:p>
    <w:p>
      <w:pPr>
        <w:pStyle w:val="Compact"/>
        <w:numPr>
          <w:ilvl w:val="0"/>
          <w:numId w:val="1020"/>
        </w:numPr>
      </w:pPr>
      <w:r>
        <w:t xml:space="preserve">Garantir ausência de regressões</w:t>
      </w:r>
    </w:p>
    <w:bookmarkEnd w:id="52"/>
    <w:bookmarkStart w:id="53" w:name="checklist-8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21"/>
        </w:numPr>
      </w:pPr>
      <w:r>
        <w:t xml:space="preserve">Sistema validado novamente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fase-6-integração-whatsapp"/>
    <w:p>
      <w:pPr>
        <w:pStyle w:val="Heading1"/>
      </w:pPr>
      <w:r>
        <w:t xml:space="preserve">🟢 FASE 6 — INTEGRAÇÃO WHATSAPP</w:t>
      </w:r>
    </w:p>
    <w:bookmarkStart w:id="55" w:name="atividades-detalhadas-6"/>
    <w:p>
      <w:pPr>
        <w:pStyle w:val="Heading2"/>
      </w:pPr>
      <w:r>
        <w:t xml:space="preserve">Atividades detalhadas</w:t>
      </w:r>
    </w:p>
    <w:p>
      <w:pPr>
        <w:pStyle w:val="Compact"/>
        <w:numPr>
          <w:ilvl w:val="0"/>
          <w:numId w:val="1022"/>
        </w:numPr>
      </w:pPr>
      <w:r>
        <w:t xml:space="preserve">Criar serviço de integração</w:t>
      </w:r>
    </w:p>
    <w:p>
      <w:pPr>
        <w:pStyle w:val="Compact"/>
        <w:numPr>
          <w:ilvl w:val="0"/>
          <w:numId w:val="1022"/>
        </w:numPr>
      </w:pPr>
      <w:r>
        <w:t xml:space="preserve">Mapear eventos do sistema</w:t>
      </w:r>
    </w:p>
    <w:p>
      <w:pPr>
        <w:pStyle w:val="Compact"/>
        <w:numPr>
          <w:ilvl w:val="0"/>
          <w:numId w:val="1022"/>
        </w:numPr>
      </w:pPr>
      <w:r>
        <w:t xml:space="preserve">Integrar API externa</w:t>
      </w:r>
    </w:p>
    <w:p>
      <w:pPr>
        <w:pStyle w:val="Compact"/>
        <w:numPr>
          <w:ilvl w:val="0"/>
          <w:numId w:val="1022"/>
        </w:numPr>
      </w:pPr>
      <w:r>
        <w:t xml:space="preserve">Testar envio de mensagens</w:t>
      </w:r>
    </w:p>
    <w:bookmarkEnd w:id="55"/>
    <w:bookmarkStart w:id="56" w:name="checklist-9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23"/>
        </w:numPr>
      </w:pPr>
      <w:r>
        <w:t xml:space="preserve">Mensagens enviadas corretamente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fase-7-preparação-para-produção"/>
    <w:p>
      <w:pPr>
        <w:pStyle w:val="Heading1"/>
      </w:pPr>
      <w:r>
        <w:t xml:space="preserve">🟣 FASE 7 — PREPARAÇÃO PARA PRODUÇÃO</w:t>
      </w:r>
    </w:p>
    <w:bookmarkStart w:id="58" w:name="atividades-detalhadas-7"/>
    <w:p>
      <w:pPr>
        <w:pStyle w:val="Heading2"/>
      </w:pPr>
      <w:r>
        <w:t xml:space="preserve">Atividades detalhadas</w:t>
      </w:r>
    </w:p>
    <w:p>
      <w:pPr>
        <w:pStyle w:val="Compact"/>
        <w:numPr>
          <w:ilvl w:val="0"/>
          <w:numId w:val="1024"/>
        </w:numPr>
      </w:pPr>
      <w:r>
        <w:t xml:space="preserve">Migrar session store</w:t>
      </w:r>
    </w:p>
    <w:p>
      <w:pPr>
        <w:pStyle w:val="Compact"/>
        <w:numPr>
          <w:ilvl w:val="0"/>
          <w:numId w:val="1024"/>
        </w:numPr>
      </w:pPr>
      <w:r>
        <w:t xml:space="preserve">Revisar segurança</w:t>
      </w:r>
    </w:p>
    <w:p>
      <w:pPr>
        <w:pStyle w:val="Compact"/>
        <w:numPr>
          <w:ilvl w:val="0"/>
          <w:numId w:val="1024"/>
        </w:numPr>
      </w:pPr>
      <w:r>
        <w:t xml:space="preserve">Testar carga básica</w:t>
      </w:r>
    </w:p>
    <w:p>
      <w:pPr>
        <w:pStyle w:val="Compact"/>
        <w:numPr>
          <w:ilvl w:val="0"/>
          <w:numId w:val="1024"/>
        </w:numPr>
      </w:pPr>
      <w:r>
        <w:t xml:space="preserve">Validar logs</w:t>
      </w:r>
    </w:p>
    <w:bookmarkEnd w:id="58"/>
    <w:bookmarkStart w:id="59" w:name="checklist-10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25"/>
        </w:numPr>
      </w:pPr>
      <w:r>
        <w:t xml:space="preserve">Sistema pronto para produção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ritérios-de-conclusão"/>
    <w:p>
      <w:pPr>
        <w:pStyle w:val="Heading1"/>
      </w:pPr>
      <w:r>
        <w:t xml:space="preserve">📊 CRITÉRIOS DE CONCLUSÃO</w:t>
      </w:r>
    </w:p>
    <w:p>
      <w:pPr>
        <w:pStyle w:val="Compact"/>
        <w:numPr>
          <w:ilvl w:val="0"/>
          <w:numId w:val="1026"/>
        </w:numPr>
      </w:pPr>
      <w:r>
        <w:t xml:space="preserve">Sistema funcional ponta a ponta</w:t>
      </w:r>
    </w:p>
    <w:p>
      <w:pPr>
        <w:pStyle w:val="Compact"/>
        <w:numPr>
          <w:ilvl w:val="0"/>
          <w:numId w:val="1027"/>
        </w:numPr>
      </w:pPr>
      <w:r>
        <w:t xml:space="preserve">Integrações ativas</w:t>
      </w:r>
    </w:p>
    <w:p>
      <w:pPr>
        <w:pStyle w:val="Compact"/>
        <w:numPr>
          <w:ilvl w:val="0"/>
          <w:numId w:val="1028"/>
        </w:numPr>
      </w:pPr>
      <w:r>
        <w:t xml:space="preserve">Sem erros críticos</w:t>
      </w:r>
    </w:p>
    <w:p>
      <w:pPr>
        <w:pStyle w:val="Compact"/>
        <w:numPr>
          <w:ilvl w:val="0"/>
          <w:numId w:val="1029"/>
        </w:numPr>
      </w:pPr>
      <w:r>
        <w:t xml:space="preserve">Monitoramento ativo</w:t>
      </w:r>
    </w:p>
    <w:p>
      <w:r>
        <w:pict>
          <v:rect style="width:0;height:1.5pt" o:hralign="center" o:hrstd="t" o:hr="t"/>
        </w:pict>
      </w:r>
    </w:p>
    <w:bookmarkEnd w:id="61"/>
    <w:bookmarkStart w:id="62" w:name="observação-final"/>
    <w:p>
      <w:pPr>
        <w:pStyle w:val="Heading1"/>
      </w:pPr>
      <w:r>
        <w:t xml:space="preserve">🚀 OBSERVAÇÃO FINAL</w:t>
      </w:r>
    </w:p>
    <w:p>
      <w:pPr>
        <w:pStyle w:val="FirstParagraph"/>
      </w:pPr>
      <w:r>
        <w:t xml:space="preserve">Execução deve seguir ordem sequencial com validação contínua entre fases.</w:t>
      </w:r>
    </w:p>
    <w:p>
      <w:pPr>
        <w:pStyle w:val="BodyText"/>
      </w:pPr>
      <w:r>
        <w:t xml:space="preserve">Este checklist deve ser executado de forma sequencial e iterativa. Nenhuma fase deve avançar sem validação completa da anterior.</w:t>
      </w:r>
    </w:p>
    <w:p>
      <w:pPr>
        <w:pStyle w:val="BodyText"/>
      </w:pPr>
      <w:r>
        <w:t xml:space="preserve">O foco principal é garantir confiabilidade antes de evolução do sistema.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1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2026-03-20T13:22:51Z</dcterms:created>
  <dcterms:modified xsi:type="dcterms:W3CDTF">2026-03-20T13:22:51Z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