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680E" w14:textId="77777777" w:rsidR="00B16D88" w:rsidRDefault="00CA36F2" w:rsidP="00CA36F2">
      <w:pPr>
        <w:pStyle w:val="Title"/>
        <w:ind w:left="1416" w:firstLine="708"/>
      </w:pPr>
      <w:r>
        <w:t xml:space="preserve">  </w:t>
      </w:r>
      <w:r w:rsidR="00504029">
        <w:t xml:space="preserve"> </w:t>
      </w:r>
      <w:r>
        <w:t xml:space="preserve">Teoria Evaluării </w:t>
      </w:r>
    </w:p>
    <w:p w14:paraId="76F0AA4A" w14:textId="77777777" w:rsidR="00CA36F2" w:rsidRDefault="00CA36F2" w:rsidP="00CA36F2"/>
    <w:p w14:paraId="09C1C47C" w14:textId="77777777" w:rsidR="00CA36F2" w:rsidRDefault="00CA36F2" w:rsidP="00CA3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F5D25">
        <w:rPr>
          <w:rFonts w:ascii="Times New Roman" w:hAnsi="Times New Roman" w:cs="Times New Roman"/>
          <w:sz w:val="24"/>
          <w:u w:val="single"/>
        </w:rPr>
        <w:t>Teoria Evaluării</w:t>
      </w:r>
      <w:r>
        <w:rPr>
          <w:rFonts w:ascii="Times New Roman" w:hAnsi="Times New Roman" w:cs="Times New Roman"/>
          <w:sz w:val="24"/>
        </w:rPr>
        <w:t xml:space="preserve"> – statut epistemologic în sistemul pedagogic;</w:t>
      </w:r>
    </w:p>
    <w:p w14:paraId="699B763A" w14:textId="77777777" w:rsidR="00CA36F2" w:rsidRDefault="00CA36F2" w:rsidP="00CA3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F5D25">
        <w:rPr>
          <w:rFonts w:ascii="Times New Roman" w:hAnsi="Times New Roman" w:cs="Times New Roman"/>
          <w:sz w:val="24"/>
          <w:u w:val="single"/>
        </w:rPr>
        <w:t>Conceptul</w:t>
      </w:r>
      <w:r>
        <w:rPr>
          <w:rFonts w:ascii="Times New Roman" w:hAnsi="Times New Roman" w:cs="Times New Roman"/>
          <w:sz w:val="24"/>
        </w:rPr>
        <w:t xml:space="preserve"> de evaluare pedagogică – evaluarea I/P.Î.:</w:t>
      </w:r>
    </w:p>
    <w:p w14:paraId="0C137D38" w14:textId="77777777" w:rsidR="00CA36F2" w:rsidRDefault="00CA36F2" w:rsidP="00CA36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Criterii de Definire: </w:t>
      </w:r>
    </w:p>
    <w:p w14:paraId="62B78144" w14:textId="77777777" w:rsidR="00CA36F2" w:rsidRDefault="003B005C" w:rsidP="00CA36F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Sfera de Referință: acțiune în </w:t>
      </w:r>
      <w:r w:rsidR="00504029">
        <w:rPr>
          <w:rFonts w:ascii="Times New Roman" w:hAnsi="Times New Roman" w:cs="Times New Roman"/>
          <w:sz w:val="24"/>
        </w:rPr>
        <w:t>cadrul activității de instruire;</w:t>
      </w:r>
    </w:p>
    <w:p w14:paraId="34E70930" w14:textId="77777777" w:rsidR="003B005C" w:rsidRDefault="003B005C" w:rsidP="00CA36F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Funcția Generală;</w:t>
      </w:r>
    </w:p>
    <w:p w14:paraId="1E58371A" w14:textId="77777777" w:rsidR="003B005C" w:rsidRDefault="003B005C" w:rsidP="00CA36F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Structura de Bază.</w:t>
      </w:r>
    </w:p>
    <w:p w14:paraId="3946B0EB" w14:textId="77777777" w:rsidR="003B005C" w:rsidRDefault="003B005C" w:rsidP="003B00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F5D25">
        <w:rPr>
          <w:rFonts w:ascii="Times New Roman" w:hAnsi="Times New Roman" w:cs="Times New Roman"/>
          <w:sz w:val="24"/>
          <w:u w:val="single"/>
        </w:rPr>
        <w:t>Analiza Evaluării</w:t>
      </w:r>
      <w:r>
        <w:rPr>
          <w:rFonts w:ascii="Times New Roman" w:hAnsi="Times New Roman" w:cs="Times New Roman"/>
          <w:sz w:val="24"/>
        </w:rPr>
        <w:t xml:space="preserve"> – Funcțiile Generale</w:t>
      </w:r>
      <w:r w:rsidR="00504029">
        <w:rPr>
          <w:rFonts w:ascii="Times New Roman" w:hAnsi="Times New Roman" w:cs="Times New Roman"/>
          <w:sz w:val="24"/>
        </w:rPr>
        <w:t xml:space="preserve"> → Structura de Bază a Evaluării (reasurare, apreciere, decizie):</w:t>
      </w:r>
    </w:p>
    <w:p w14:paraId="67FE045B" w14:textId="77777777" w:rsidR="00504029" w:rsidRDefault="00504029" w:rsidP="005040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F5D25">
        <w:rPr>
          <w:rFonts w:ascii="Times New Roman" w:hAnsi="Times New Roman" w:cs="Times New Roman"/>
          <w:i/>
          <w:sz w:val="24"/>
        </w:rPr>
        <w:t>Funcția Centrală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verificarea a gradului de îndeplinire a obiectivelor activității de instruire;</w:t>
      </w:r>
    </w:p>
    <w:p w14:paraId="16FA00DC" w14:textId="77777777" w:rsidR="00504029" w:rsidRPr="00DF5D25" w:rsidRDefault="00504029" w:rsidP="005040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DF5D25">
        <w:rPr>
          <w:rFonts w:ascii="Times New Roman" w:hAnsi="Times New Roman" w:cs="Times New Roman"/>
          <w:i/>
          <w:sz w:val="24"/>
        </w:rPr>
        <w:t xml:space="preserve">Funcții Principale: </w:t>
      </w:r>
    </w:p>
    <w:p w14:paraId="0FFFBDAF" w14:textId="77777777" w:rsidR="00504029" w:rsidRDefault="00504029" w:rsidP="0050402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r w:rsidRPr="00DF5D25">
        <w:rPr>
          <w:rFonts w:ascii="Times New Roman" w:hAnsi="Times New Roman" w:cs="Times New Roman"/>
          <w:b/>
          <w:sz w:val="24"/>
        </w:rPr>
        <w:t>Informare</w:t>
      </w:r>
      <w:r>
        <w:rPr>
          <w:rFonts w:ascii="Times New Roman" w:hAnsi="Times New Roman" w:cs="Times New Roman"/>
          <w:sz w:val="24"/>
        </w:rPr>
        <w:t xml:space="preserve"> → reasurare;</w:t>
      </w:r>
    </w:p>
    <w:p w14:paraId="611C9A2B" w14:textId="77777777" w:rsidR="00504029" w:rsidRDefault="00504029" w:rsidP="0050402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r w:rsidRPr="00DF5D25">
        <w:rPr>
          <w:rFonts w:ascii="Times New Roman" w:hAnsi="Times New Roman" w:cs="Times New Roman"/>
          <w:b/>
          <w:sz w:val="24"/>
        </w:rPr>
        <w:t>Diagnoză</w:t>
      </w:r>
      <w:r>
        <w:rPr>
          <w:rFonts w:ascii="Times New Roman" w:hAnsi="Times New Roman" w:cs="Times New Roman"/>
          <w:sz w:val="24"/>
        </w:rPr>
        <w:t xml:space="preserve"> → apreciere;</w:t>
      </w:r>
    </w:p>
    <w:p w14:paraId="21535B49" w14:textId="77777777" w:rsidR="00504029" w:rsidRDefault="00504029" w:rsidP="0050402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r w:rsidRPr="00DF5D25">
        <w:rPr>
          <w:rFonts w:ascii="Times New Roman" w:hAnsi="Times New Roman" w:cs="Times New Roman"/>
          <w:b/>
          <w:sz w:val="24"/>
        </w:rPr>
        <w:t>Prognoză Pozitivă</w:t>
      </w:r>
      <w:r>
        <w:rPr>
          <w:rFonts w:ascii="Times New Roman" w:hAnsi="Times New Roman" w:cs="Times New Roman"/>
          <w:sz w:val="24"/>
        </w:rPr>
        <w:t xml:space="preserve"> → decizie;</w:t>
      </w:r>
    </w:p>
    <w:p w14:paraId="15E1B612" w14:textId="77777777" w:rsidR="00504029" w:rsidRDefault="00504029" w:rsidP="005040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F5D25">
        <w:rPr>
          <w:rFonts w:ascii="Times New Roman" w:hAnsi="Times New Roman" w:cs="Times New Roman"/>
          <w:sz w:val="24"/>
          <w:u w:val="single"/>
        </w:rPr>
        <w:t>Conținuturi și Formele Evaluării</w:t>
      </w:r>
      <w:r>
        <w:rPr>
          <w:rFonts w:ascii="Times New Roman" w:hAnsi="Times New Roman" w:cs="Times New Roman"/>
          <w:sz w:val="24"/>
        </w:rPr>
        <w:t>.</w:t>
      </w:r>
    </w:p>
    <w:p w14:paraId="0F128D02" w14:textId="77777777" w:rsidR="00504029" w:rsidRDefault="00504029" w:rsidP="00504029">
      <w:pPr>
        <w:jc w:val="both"/>
        <w:rPr>
          <w:rFonts w:ascii="Times New Roman" w:hAnsi="Times New Roman" w:cs="Times New Roman"/>
          <w:sz w:val="24"/>
        </w:rPr>
      </w:pPr>
    </w:p>
    <w:p w14:paraId="55B84F9B" w14:textId="77777777" w:rsidR="00504029" w:rsidRDefault="00504029" w:rsidP="00504029">
      <w:pPr>
        <w:jc w:val="both"/>
        <w:rPr>
          <w:rFonts w:ascii="Times New Roman" w:hAnsi="Times New Roman" w:cs="Times New Roman"/>
          <w:sz w:val="24"/>
        </w:rPr>
      </w:pPr>
    </w:p>
    <w:p w14:paraId="1AD2CAE6" w14:textId="77777777" w:rsidR="00504029" w:rsidRDefault="00504029" w:rsidP="00504029">
      <w:pPr>
        <w:pStyle w:val="Title"/>
      </w:pPr>
      <w:r>
        <w:t xml:space="preserve">                Metodologia Evaluării</w:t>
      </w:r>
    </w:p>
    <w:p w14:paraId="23BE8803" w14:textId="77777777" w:rsidR="00504029" w:rsidRDefault="00504029" w:rsidP="00504029"/>
    <w:p w14:paraId="5F74A63E" w14:textId="77777777" w:rsidR="00504029" w:rsidRDefault="00504029" w:rsidP="005040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b/>
          <w:sz w:val="24"/>
          <w:szCs w:val="24"/>
        </w:rPr>
        <w:t>Definirea</w:t>
      </w:r>
      <w:r w:rsidRPr="0050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conceptului de metodologie:</w:t>
      </w:r>
    </w:p>
    <w:p w14:paraId="191A797C" w14:textId="77777777" w:rsidR="00504029" w:rsidRDefault="00504029" w:rsidP="0050402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DF5D25">
        <w:rPr>
          <w:rFonts w:ascii="Times New Roman" w:hAnsi="Times New Roman" w:cs="Times New Roman"/>
          <w:i/>
          <w:sz w:val="24"/>
          <w:szCs w:val="24"/>
        </w:rPr>
        <w:t>sens larg</w:t>
      </w:r>
      <w:r>
        <w:rPr>
          <w:rFonts w:ascii="Times New Roman" w:hAnsi="Times New Roman" w:cs="Times New Roman"/>
          <w:sz w:val="24"/>
          <w:szCs w:val="24"/>
        </w:rPr>
        <w:t>:</w:t>
      </w:r>
      <w:r w:rsidR="00237501">
        <w:rPr>
          <w:rFonts w:ascii="Times New Roman" w:hAnsi="Times New Roman" w:cs="Times New Roman"/>
          <w:sz w:val="24"/>
          <w:szCs w:val="24"/>
        </w:rPr>
        <w:t xml:space="preserve"> </w:t>
      </w:r>
      <w:r w:rsidR="00237501" w:rsidRPr="00DF5D25">
        <w:rPr>
          <w:rFonts w:ascii="Times New Roman" w:hAnsi="Times New Roman" w:cs="Times New Roman"/>
          <w:sz w:val="24"/>
          <w:szCs w:val="24"/>
          <w:u w:val="single"/>
        </w:rPr>
        <w:t>tehnologie</w:t>
      </w:r>
      <w:r w:rsidR="00237501">
        <w:rPr>
          <w:rFonts w:ascii="Times New Roman" w:hAnsi="Times New Roman" w:cs="Times New Roman"/>
          <w:sz w:val="24"/>
          <w:szCs w:val="24"/>
        </w:rPr>
        <w:t xml:space="preserve"> = știință/artă aplicată;</w:t>
      </w:r>
    </w:p>
    <w:p w14:paraId="27B33F2C" w14:textId="77777777" w:rsidR="00504029" w:rsidRDefault="00504029" w:rsidP="0050402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DF5D25">
        <w:rPr>
          <w:rFonts w:ascii="Times New Roman" w:hAnsi="Times New Roman" w:cs="Times New Roman"/>
          <w:i/>
          <w:sz w:val="24"/>
          <w:szCs w:val="24"/>
        </w:rPr>
        <w:t>sens restrâns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37501">
        <w:rPr>
          <w:rFonts w:ascii="Times New Roman" w:hAnsi="Times New Roman" w:cs="Times New Roman"/>
          <w:sz w:val="24"/>
          <w:szCs w:val="24"/>
        </w:rPr>
        <w:t>ansamblu de metode, procedee (tehnici) și mijloace (didactice, de instruire sau de învățământ).</w:t>
      </w:r>
    </w:p>
    <w:p w14:paraId="228B4C82" w14:textId="77777777" w:rsidR="00237501" w:rsidRDefault="00237501" w:rsidP="002375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b/>
          <w:sz w:val="24"/>
          <w:szCs w:val="24"/>
        </w:rPr>
        <w:t>Metodologia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F5D25">
        <w:rPr>
          <w:rFonts w:ascii="Times New Roman" w:hAnsi="Times New Roman" w:cs="Times New Roman"/>
          <w:sz w:val="24"/>
          <w:szCs w:val="24"/>
          <w:u w:val="single"/>
        </w:rPr>
        <w:t>sens restrâns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5502E2AE" w14:textId="77777777" w:rsidR="00237501" w:rsidRDefault="00237501" w:rsidP="00237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>: componenta reglatoare – autoreglare a activității de instruire prin evaluare;</w:t>
      </w:r>
    </w:p>
    <w:p w14:paraId="6ABF03AD" w14:textId="77777777" w:rsidR="00237501" w:rsidRDefault="00237501" w:rsidP="00237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Funcția Generală</w:t>
      </w:r>
      <w:r>
        <w:rPr>
          <w:rFonts w:ascii="Times New Roman" w:hAnsi="Times New Roman" w:cs="Times New Roman"/>
          <w:sz w:val="24"/>
          <w:szCs w:val="24"/>
        </w:rPr>
        <w:t>: eficientizarea activității de evaluare;</w:t>
      </w:r>
    </w:p>
    <w:p w14:paraId="3CFCF537" w14:textId="77777777" w:rsidR="00237501" w:rsidRDefault="00237501" w:rsidP="00237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Structura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581200" w14:textId="77777777" w:rsidR="00237501" w:rsidRDefault="00237501" w:rsidP="0023750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EAE76" wp14:editId="2DB78BE8">
                <wp:simplePos x="0" y="0"/>
                <wp:positionH relativeFrom="column">
                  <wp:posOffset>3278505</wp:posOffset>
                </wp:positionH>
                <wp:positionV relativeFrom="paragraph">
                  <wp:posOffset>8255</wp:posOffset>
                </wp:positionV>
                <wp:extent cx="63500" cy="482600"/>
                <wp:effectExtent l="0" t="0" r="31750" b="127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4826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A6D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58.15pt;margin-top:.65pt;width: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" adj="237" strokecolor="black [3200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Acțională → metode;</w:t>
      </w:r>
    </w:p>
    <w:p w14:paraId="00B76DBC" w14:textId="77777777" w:rsidR="00237501" w:rsidRPr="00237501" w:rsidRDefault="00237501" w:rsidP="0023750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Operațională → procedee;           </w:t>
      </w:r>
      <w:r w:rsidRPr="00DF5D25">
        <w:rPr>
          <w:rFonts w:ascii="Times New Roman" w:hAnsi="Times New Roman" w:cs="Times New Roman"/>
          <w:b/>
          <w:sz w:val="24"/>
          <w:szCs w:val="24"/>
        </w:rPr>
        <w:t>Strategii de Evaluare</w:t>
      </w:r>
    </w:p>
    <w:p w14:paraId="17F96FB6" w14:textId="77777777" w:rsidR="00237501" w:rsidRDefault="00237501" w:rsidP="0023750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Instrumentală → mijloace.</w:t>
      </w:r>
    </w:p>
    <w:p w14:paraId="573F4540" w14:textId="77777777" w:rsidR="00237501" w:rsidRDefault="00237501" w:rsidP="002375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F5D25">
        <w:rPr>
          <w:rFonts w:ascii="Times New Roman" w:hAnsi="Times New Roman" w:cs="Times New Roman"/>
          <w:b/>
          <w:sz w:val="24"/>
          <w:szCs w:val="24"/>
        </w:rPr>
        <w:t>Strategiile de Evaluare</w:t>
      </w:r>
      <w:r>
        <w:rPr>
          <w:rFonts w:ascii="Times New Roman" w:hAnsi="Times New Roman" w:cs="Times New Roman"/>
          <w:sz w:val="24"/>
          <w:szCs w:val="24"/>
        </w:rPr>
        <w:t xml:space="preserve"> integrează:</w:t>
      </w:r>
    </w:p>
    <w:p w14:paraId="31508D11" w14:textId="77777777" w:rsidR="00237501" w:rsidRDefault="00237501" w:rsidP="002375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Unul sau mai multe procesee, metode și mijloace;</w:t>
      </w:r>
    </w:p>
    <w:p w14:paraId="7A409B0A" w14:textId="77777777" w:rsidR="00237501" w:rsidRDefault="00237501" w:rsidP="002375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Unul sau mai multe </w:t>
      </w:r>
      <w:r w:rsidRPr="00DF5D25">
        <w:rPr>
          <w:rFonts w:ascii="Times New Roman" w:hAnsi="Times New Roman" w:cs="Times New Roman"/>
          <w:i/>
          <w:sz w:val="24"/>
          <w:szCs w:val="24"/>
          <w:u w:val="single"/>
        </w:rPr>
        <w:t>Forme de Evaluare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B88D4FB" w14:textId="77777777" w:rsidR="00237501" w:rsidRDefault="00237501" w:rsidP="002375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Formală (finală) – Nonformală (parțială);</w:t>
      </w:r>
    </w:p>
    <w:p w14:paraId="6B5F6EE2" w14:textId="77777777" w:rsidR="00237501" w:rsidRDefault="00237501" w:rsidP="002375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Orală – Scrisă – Practică;</w:t>
      </w:r>
    </w:p>
    <w:p w14:paraId="472DBBCD" w14:textId="77777777" w:rsidR="00237501" w:rsidRDefault="00237501" w:rsidP="002375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Externă – Internă.</w:t>
      </w:r>
    </w:p>
    <w:p w14:paraId="408A904C" w14:textId="77777777" w:rsidR="00237501" w:rsidRDefault="00237501" w:rsidP="002375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Stiluri de Evaluare.</w:t>
      </w:r>
    </w:p>
    <w:p w14:paraId="1ECE91DF" w14:textId="77777777" w:rsidR="00237501" w:rsidRDefault="00237501" w:rsidP="002375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b/>
          <w:sz w:val="24"/>
          <w:szCs w:val="24"/>
        </w:rPr>
        <w:lastRenderedPageBreak/>
        <w:t>Strategii de Evaluare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BEDED1" w14:textId="77777777" w:rsidR="00237501" w:rsidRDefault="00237501" w:rsidP="00237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Definirea Conceptului;</w:t>
      </w:r>
    </w:p>
    <w:p w14:paraId="3676EAB8" w14:textId="77777777" w:rsidR="00237501" w:rsidRDefault="00237501" w:rsidP="00237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Clasificare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1752D0" w14:textId="77777777"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S.E. inițiale (la început semestru, treaptă…);</w:t>
      </w:r>
    </w:p>
    <w:p w14:paraId="18D0B15C" w14:textId="77777777"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S.E. continue;</w:t>
      </w:r>
    </w:p>
    <w:p w14:paraId="1930C7F4" w14:textId="77777777"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S.E. finale.</w:t>
      </w:r>
    </w:p>
    <w:p w14:paraId="7F739196" w14:textId="77777777" w:rsidR="00DF5D25" w:rsidRDefault="00DF5D25" w:rsidP="00DF5D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 xml:space="preserve">Clasificare după </w:t>
      </w:r>
      <w:r w:rsidRPr="00DF5D25">
        <w:rPr>
          <w:rFonts w:ascii="Times New Roman" w:hAnsi="Times New Roman" w:cs="Times New Roman"/>
          <w:i/>
          <w:sz w:val="24"/>
          <w:szCs w:val="24"/>
          <w:u w:val="single"/>
        </w:rPr>
        <w:t>funcția specifică îndeplinită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A51F4E" w14:textId="77777777"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cu funcție de diagnoză și predicție (evaluare predictivă);</w:t>
      </w:r>
    </w:p>
    <w:p w14:paraId="4CAEB7E5" w14:textId="77777777"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formativă;</w:t>
      </w:r>
    </w:p>
    <w:p w14:paraId="65D1ADBF" w14:textId="77777777"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sumativă.</w:t>
      </w:r>
    </w:p>
    <w:p w14:paraId="38036542" w14:textId="77777777" w:rsidR="00DF5D25" w:rsidRDefault="00DF5D25" w:rsidP="00DF5D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b/>
          <w:sz w:val="24"/>
          <w:szCs w:val="24"/>
        </w:rPr>
        <w:t>Metode de Evaluare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506BE4" w14:textId="77777777"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Clasice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47FEA5" w14:textId="77777777"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Alternative / Complementare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00BA4F" w14:textId="77777777" w:rsidR="00DF5D25" w:rsidRDefault="00DF5D25" w:rsidP="00DF5D2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Autoevaluarea;</w:t>
      </w:r>
    </w:p>
    <w:p w14:paraId="18F855A6" w14:textId="77777777" w:rsidR="00DF5D25" w:rsidRDefault="00DF5D25" w:rsidP="00DF5D2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Investigația;</w:t>
      </w:r>
    </w:p>
    <w:p w14:paraId="09FA78D5" w14:textId="77777777" w:rsidR="00DF5D25" w:rsidRDefault="00DF5D25" w:rsidP="00DF5D2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Proiect;</w:t>
      </w:r>
    </w:p>
    <w:p w14:paraId="68FA2758" w14:textId="77777777" w:rsidR="00DF5D25" w:rsidRDefault="00DF5D25" w:rsidP="00DF5D2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Observația;</w:t>
      </w:r>
    </w:p>
    <w:p w14:paraId="5FC43C00" w14:textId="77777777" w:rsidR="00DF5D25" w:rsidRPr="00DF5D25" w:rsidRDefault="00DF5D25" w:rsidP="00DF5D2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Portofliu.</w:t>
      </w:r>
    </w:p>
    <w:sectPr w:rsidR="00DF5D25" w:rsidRPr="00DF5D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FCF5C" w14:textId="77777777" w:rsidR="006B3CE1" w:rsidRDefault="006B3CE1" w:rsidP="00CC1376">
      <w:pPr>
        <w:spacing w:after="0" w:line="240" w:lineRule="auto"/>
      </w:pPr>
      <w:r>
        <w:separator/>
      </w:r>
    </w:p>
  </w:endnote>
  <w:endnote w:type="continuationSeparator" w:id="0">
    <w:p w14:paraId="112F1255" w14:textId="77777777" w:rsidR="006B3CE1" w:rsidRDefault="006B3CE1" w:rsidP="00CC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1ADA5" w14:textId="77777777" w:rsidR="00222124" w:rsidRDefault="002221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255FE" w14:textId="77777777" w:rsidR="00222124" w:rsidRDefault="002221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6819" w14:textId="77777777" w:rsidR="00222124" w:rsidRDefault="00222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CA23D" w14:textId="77777777" w:rsidR="006B3CE1" w:rsidRDefault="006B3CE1" w:rsidP="00CC1376">
      <w:pPr>
        <w:spacing w:after="0" w:line="240" w:lineRule="auto"/>
      </w:pPr>
      <w:r>
        <w:separator/>
      </w:r>
    </w:p>
  </w:footnote>
  <w:footnote w:type="continuationSeparator" w:id="0">
    <w:p w14:paraId="65D08AE8" w14:textId="77777777" w:rsidR="006B3CE1" w:rsidRDefault="006B3CE1" w:rsidP="00CC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F4046" w14:textId="77777777" w:rsidR="00222124" w:rsidRDefault="002221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11C34" w14:textId="47CBB4A2" w:rsidR="00CC1376" w:rsidRDefault="00CC1376">
    <w:pPr>
      <w:pStyle w:val="Header"/>
    </w:pPr>
    <w:r>
      <w:t>Curs 12</w:t>
    </w:r>
    <w:r w:rsidR="003B005C">
      <w:t xml:space="preserve"> –</w:t>
    </w:r>
    <w:r w:rsidR="00222124">
      <w:t xml:space="preserve"> </w:t>
    </w:r>
    <w:r w:rsidR="003B005C">
      <w:t>Larisa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DB59C" w14:textId="77777777" w:rsidR="00222124" w:rsidRDefault="002221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2493"/>
    <w:multiLevelType w:val="hybridMultilevel"/>
    <w:tmpl w:val="D6F06D9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FEB"/>
    <w:multiLevelType w:val="hybridMultilevel"/>
    <w:tmpl w:val="EF80B018"/>
    <w:lvl w:ilvl="0" w:tplc="0418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63341225"/>
    <w:multiLevelType w:val="hybridMultilevel"/>
    <w:tmpl w:val="DA92A0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B034551E">
      <w:start w:val="1"/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0418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101793">
    <w:abstractNumId w:val="2"/>
  </w:num>
  <w:num w:numId="2" w16cid:durableId="141968814">
    <w:abstractNumId w:val="0"/>
  </w:num>
  <w:num w:numId="3" w16cid:durableId="77224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76"/>
    <w:rsid w:val="000E710C"/>
    <w:rsid w:val="00222124"/>
    <w:rsid w:val="00237501"/>
    <w:rsid w:val="003B005C"/>
    <w:rsid w:val="00504029"/>
    <w:rsid w:val="006B3CE1"/>
    <w:rsid w:val="009F2FF6"/>
    <w:rsid w:val="00B16D88"/>
    <w:rsid w:val="00CA36F2"/>
    <w:rsid w:val="00CC1376"/>
    <w:rsid w:val="00D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7028"/>
  <w15:chartTrackingRefBased/>
  <w15:docId w15:val="{E9473590-E05E-4094-8381-B277D624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76"/>
  </w:style>
  <w:style w:type="paragraph" w:styleId="Footer">
    <w:name w:val="footer"/>
    <w:basedOn w:val="Normal"/>
    <w:link w:val="FooterChar"/>
    <w:uiPriority w:val="99"/>
    <w:unhideWhenUsed/>
    <w:rsid w:val="00CC1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76"/>
  </w:style>
  <w:style w:type="paragraph" w:styleId="Title">
    <w:name w:val="Title"/>
    <w:basedOn w:val="Normal"/>
    <w:next w:val="Normal"/>
    <w:link w:val="TitleChar"/>
    <w:uiPriority w:val="10"/>
    <w:qFormat/>
    <w:rsid w:val="00CA3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261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3</cp:revision>
  <dcterms:created xsi:type="dcterms:W3CDTF">2019-12-23T13:49:00Z</dcterms:created>
  <dcterms:modified xsi:type="dcterms:W3CDTF">2024-11-01T05:03:00Z</dcterms:modified>
</cp:coreProperties>
</file>