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fsnu1uh71ek" w:id="0"/>
      <w:bookmarkEnd w:id="0"/>
      <w:r w:rsidDel="00000000" w:rsidR="00000000" w:rsidRPr="00000000">
        <w:rPr>
          <w:rtl w:val="0"/>
        </w:rPr>
        <w:t xml:space="preserve">Programare pe dispozitive mobile 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b w:val="1"/>
        </w:rPr>
      </w:pPr>
      <w:bookmarkStart w:colFirst="0" w:colLast="0" w:name="_z5eg785yros3" w:id="1"/>
      <w:bookmarkEnd w:id="1"/>
      <w:r w:rsidDel="00000000" w:rsidR="00000000" w:rsidRPr="00000000">
        <w:rPr>
          <w:rtl w:val="0"/>
        </w:rPr>
        <w:t xml:space="preserve">Barem proiect -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Obligatoriu pentru Nota 5: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Implementat o operatie cu camera (facut poze sau filmat)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Implementat un Recycler View cu functie de cautare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Utilizat o metoda de navigatie: Navigation Drawer sau Bottom Navigation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Implementat o metoda de Share (Android Sharesheet)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1.0 punct: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Firebase Notifications with Deep Links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Maps: permisiune de la utilizator + overlays and markers + detail activity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Implementat o animatie folosind ObjectAnimator si una folosind MotionLayout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Social Login (Facebook || Google || Twitter || orice altceva)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UI adaptat pentru landscape mode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Persistenta datelor folosind baze de date (Realm || Room)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Web services (Retrofit, Moshi, Firebase)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Dependency injection (Dagger || Koin)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Video Playback sau video streaming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Spor la treaba!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Stay safe!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