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46" w:rsidRDefault="00E80146" w:rsidP="00E80146">
      <w:pPr>
        <w:spacing w:line="200" w:lineRule="exact"/>
      </w:pPr>
    </w:p>
    <w:p w:rsidR="00E80146" w:rsidRDefault="00E80146" w:rsidP="00E80146">
      <w:pPr>
        <w:spacing w:line="200" w:lineRule="exact"/>
      </w:pPr>
    </w:p>
    <w:p w:rsidR="00E80146" w:rsidRDefault="00E80146" w:rsidP="00E80146">
      <w:pPr>
        <w:spacing w:before="17" w:line="280" w:lineRule="exact"/>
        <w:rPr>
          <w:sz w:val="28"/>
          <w:szCs w:val="28"/>
        </w:rPr>
      </w:pPr>
    </w:p>
    <w:p w:rsidR="00E80146" w:rsidRDefault="00E80146" w:rsidP="00E80146">
      <w:pPr>
        <w:spacing w:before="22"/>
        <w:ind w:left="321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4310380</wp:posOffset>
                </wp:positionH>
                <wp:positionV relativeFrom="paragraph">
                  <wp:posOffset>349885</wp:posOffset>
                </wp:positionV>
                <wp:extent cx="0" cy="151765"/>
                <wp:effectExtent l="5080" t="5080" r="13970" b="1460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51765"/>
                          <a:chOff x="6788" y="551"/>
                          <a:chExt cx="0" cy="23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6788" y="551"/>
                            <a:ext cx="0" cy="239"/>
                          </a:xfrm>
                          <a:custGeom>
                            <a:avLst/>
                            <a:gdLst>
                              <a:gd name="T0" fmla="+- 0 791 551"/>
                              <a:gd name="T1" fmla="*/ 791 h 239"/>
                              <a:gd name="T2" fmla="+- 0 551 551"/>
                              <a:gd name="T3" fmla="*/ 551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82CAF" id="Group 3" o:spid="_x0000_s1026" style="position:absolute;margin-left:339.4pt;margin-top:27.55pt;width:0;height:11.95pt;z-index:-251657216;mso-position-horizontal-relative:page" coordorigin="6788,551" coordsize="0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">
                <v:shape id="Freeform 3" o:spid="_x0000_s1027" style="position:absolute;left:6788;top:551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mQcEA&#10;AADaAAAADwAAAGRycy9kb3ducmV2LnhtbESPS4sCMRCE7wv+h9CCtzXj4qqMRhFxWI++wGsz6Xng&#10;pDNMsk72328EwWNRVV9Rq00wjXhQ52rLCibjBARxbnXNpYLrJftcgHAeWWNjmRT8kYPNevCxwlTb&#10;nk/0OPtSRAi7FBVU3replC6vyKAb25Y4eoXtDPoou1LqDvsIN438SpKZNFhzXKiwpV1F+f38axT0&#10;xekWDvvLNBypON7tzySbf2dKjYZhuwThKfh3+NU+aAVTeF6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pkHBAAAA2gAAAA8AAAAAAAAAAAAAAAAAmAIAAGRycy9kb3du&#10;cmV2LnhtbFBLBQYAAAAABAAEAPUAAACGAwAAAAA=&#10;" path="m,240l,e" filled="f" strokeweight=".14042mm">
                  <v:path arrowok="t" o:connecttype="custom" o:connectlocs="0,791;0,551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4310380</wp:posOffset>
                </wp:positionH>
                <wp:positionV relativeFrom="paragraph">
                  <wp:posOffset>565785</wp:posOffset>
                </wp:positionV>
                <wp:extent cx="0" cy="151765"/>
                <wp:effectExtent l="5080" t="11430" r="1397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51765"/>
                          <a:chOff x="6788" y="891"/>
                          <a:chExt cx="0" cy="239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6788" y="891"/>
                            <a:ext cx="0" cy="239"/>
                          </a:xfrm>
                          <a:custGeom>
                            <a:avLst/>
                            <a:gdLst>
                              <a:gd name="T0" fmla="+- 0 1130 891"/>
                              <a:gd name="T1" fmla="*/ 1130 h 239"/>
                              <a:gd name="T2" fmla="+- 0 891 891"/>
                              <a:gd name="T3" fmla="*/ 891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8C1A8" id="Group 1" o:spid="_x0000_s1026" style="position:absolute;margin-left:339.4pt;margin-top:44.55pt;width:0;height:11.95pt;z-index:-251656192;mso-position-horizontal-relative:page" coordorigin="6788,891" coordsize="0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">
                <v:shape id="Freeform 5" o:spid="_x0000_s1027" style="position:absolute;left:6788;top:891;width:0;height:239;visibility:visible;mso-wrap-style:square;v-text-anchor:top" coordsize="0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brsEA&#10;AADaAAAADwAAAGRycy9kb3ducmV2LnhtbESPS4sCMRCE7wv+h9CCtzWjuCqjUUR2WI++wGsz6Xng&#10;pDNMsk72328EwWNRVV9R620wjXhQ52rLCibjBARxbnXNpYLrJftcgnAeWWNjmRT8kYPtZvCxxlTb&#10;nk/0OPtSRAi7FBVU3replC6vyKAb25Y4eoXtDPoou1LqDvsIN42cJslcGqw5LlTY0r6i/H7+NQr6&#10;4nQLh+/LLBypON7tzyRbfGVKjYZhtwLhKfh3+NU+aAVTeF6JN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/m67BAAAA2gAAAA8AAAAAAAAAAAAAAAAAmAIAAGRycy9kb3du&#10;cmV2LnhtbFBLBQYAAAAABAAEAPUAAACGAwAAAAA=&#10;" path="m,239l,e" filled="f" strokeweight=".14042mm">
                  <v:path arrowok="t" o:connecttype="custom" o:connectlocs="0,1130;0,891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3</w:t>
      </w:r>
      <w:proofErr w:type="gramEnd"/>
      <w:r>
        <w:t>:</w:t>
      </w:r>
      <w:r>
        <w:rPr>
          <w:spacing w:val="37"/>
        </w:rPr>
        <w:t xml:space="preserve"> </w:t>
      </w:r>
      <w:r>
        <w:t>Enri</w:t>
      </w:r>
      <w:r>
        <w:rPr>
          <w:spacing w:val="-5"/>
        </w:rPr>
        <w:t>c</w:t>
      </w:r>
      <w:r>
        <w:t xml:space="preserve">hed </w:t>
      </w:r>
      <w:r>
        <w:rPr>
          <w:spacing w:val="22"/>
        </w:rPr>
        <w:t xml:space="preserve"> </w:t>
      </w:r>
      <w:r>
        <w:rPr>
          <w:w w:val="108"/>
        </w:rPr>
        <w:t>pat</w:t>
      </w:r>
      <w:r>
        <w:rPr>
          <w:spacing w:val="-5"/>
          <w:w w:val="108"/>
        </w:rPr>
        <w:t>h</w:t>
      </w:r>
      <w:r>
        <w:rPr>
          <w:spacing w:val="-6"/>
          <w:w w:val="108"/>
        </w:rPr>
        <w:t>wa</w:t>
      </w:r>
      <w:r>
        <w:rPr>
          <w:w w:val="108"/>
        </w:rPr>
        <w:t>ys</w:t>
      </w:r>
      <w:r>
        <w:rPr>
          <w:spacing w:val="20"/>
          <w:w w:val="10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differe</w:t>
      </w:r>
      <w:r>
        <w:rPr>
          <w:spacing w:val="-5"/>
        </w:rPr>
        <w:t>n</w:t>
      </w:r>
      <w:r>
        <w:t xml:space="preserve">tially </w:t>
      </w:r>
      <w:r>
        <w:rPr>
          <w:spacing w:val="17"/>
        </w:rPr>
        <w:t xml:space="preserve"> </w:t>
      </w:r>
      <w:r>
        <w:t>expressed</w:t>
      </w:r>
      <w:r>
        <w:rPr>
          <w:spacing w:val="48"/>
        </w:rPr>
        <w:t xml:space="preserve"> </w:t>
      </w:r>
      <w:r>
        <w:rPr>
          <w:w w:val="102"/>
        </w:rPr>
        <w:t>genes</w:t>
      </w:r>
    </w:p>
    <w:p w:rsidR="00E80146" w:rsidRDefault="00E80146" w:rsidP="00E80146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1440"/>
        <w:gridCol w:w="1511"/>
        <w:gridCol w:w="1291"/>
        <w:gridCol w:w="859"/>
      </w:tblGrid>
      <w:tr w:rsidR="00E80146" w:rsidTr="00896F93">
        <w:trPr>
          <w:trHeight w:hRule="exact" w:val="339"/>
        </w:trPr>
        <w:tc>
          <w:tcPr>
            <w:tcW w:w="643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rPr>
                <w:w w:val="108"/>
              </w:rPr>
              <w:t>Enri</w:t>
            </w:r>
            <w:r>
              <w:rPr>
                <w:spacing w:val="-5"/>
                <w:w w:val="108"/>
              </w:rPr>
              <w:t>c</w:t>
            </w:r>
            <w:r>
              <w:rPr>
                <w:w w:val="107"/>
              </w:rPr>
              <w:t>hme</w:t>
            </w:r>
            <w:r>
              <w:rPr>
                <w:spacing w:val="-5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rPr>
                <w:w w:val="106"/>
              </w:rPr>
              <w:t>Categories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 xml:space="preserve">Category </w:t>
            </w:r>
            <w:r>
              <w:rPr>
                <w:spacing w:val="26"/>
              </w:rPr>
              <w:t xml:space="preserve"> </w:t>
            </w:r>
            <w:r>
              <w:t>Size</w:t>
            </w:r>
          </w:p>
        </w:tc>
        <w:tc>
          <w:tcPr>
            <w:tcW w:w="1511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>Pro</w:t>
            </w:r>
            <w:r>
              <w:rPr>
                <w:spacing w:val="6"/>
              </w:rPr>
              <w:t>b</w:t>
            </w:r>
            <w:r>
              <w:t xml:space="preserve">e </w:t>
            </w:r>
            <w:r>
              <w:rPr>
                <w:spacing w:val="10"/>
              </w:rPr>
              <w:t xml:space="preserve"> </w:t>
            </w:r>
            <w:r>
              <w:rPr>
                <w:w w:val="106"/>
              </w:rPr>
              <w:t>O</w:t>
            </w:r>
            <w:r>
              <w:rPr>
                <w:spacing w:val="-5"/>
                <w:w w:val="106"/>
              </w:rPr>
              <w:t>v</w:t>
            </w:r>
            <w:r>
              <w:rPr>
                <w:w w:val="108"/>
              </w:rPr>
              <w:t>erlap</w:t>
            </w:r>
          </w:p>
        </w:tc>
        <w:tc>
          <w:tcPr>
            <w:tcW w:w="1291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rPr>
                <w:w w:val="105"/>
              </w:rPr>
              <w:t>p-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6"/>
              </w:rPr>
              <w:t>alue</w:t>
            </w:r>
          </w:p>
        </w:tc>
        <w:tc>
          <w:tcPr>
            <w:tcW w:w="85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rPr>
                <w:w w:val="103"/>
              </w:rPr>
              <w:t>q-</w:t>
            </w:r>
            <w:r>
              <w:rPr>
                <w:spacing w:val="-11"/>
                <w:w w:val="103"/>
              </w:rPr>
              <w:t>v</w:t>
            </w:r>
            <w:r>
              <w:rPr>
                <w:w w:val="106"/>
              </w:rPr>
              <w:t>alue</w:t>
            </w:r>
          </w:p>
        </w:tc>
      </w:tr>
      <w:tr w:rsidR="00E80146" w:rsidTr="00896F93">
        <w:trPr>
          <w:trHeight w:hRule="exact" w:val="295"/>
        </w:trPr>
        <w:tc>
          <w:tcPr>
            <w:tcW w:w="64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13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4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>110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>75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>0.000000046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before="36"/>
              <w:ind w:left="120"/>
            </w:pPr>
            <w:r>
              <w:t>0.0003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8"/>
              </w:rPr>
              <w:t>SRP-de</w:t>
            </w:r>
            <w:r>
              <w:rPr>
                <w:spacing w:val="6"/>
                <w:w w:val="108"/>
              </w:rPr>
              <w:t>p</w:t>
            </w:r>
            <w:r>
              <w:rPr>
                <w:w w:val="106"/>
              </w:rPr>
              <w:t>ende</w:t>
            </w:r>
            <w:r>
              <w:rPr>
                <w:spacing w:val="-5"/>
                <w:w w:val="106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proofErr w:type="spellStart"/>
            <w:r>
              <w:rPr>
                <w:w w:val="109"/>
              </w:rPr>
              <w:t>cotranslational</w:t>
            </w:r>
            <w:proofErr w:type="spellEnd"/>
            <w:r>
              <w:rPr>
                <w:spacing w:val="13"/>
                <w:w w:val="10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74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0.000000069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0.0004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10"/>
              </w:rPr>
              <w:t>ER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111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74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0.0000004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0.003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endoplasmic </w:t>
            </w:r>
            <w:r>
              <w:rPr>
                <w:spacing w:val="17"/>
              </w:rPr>
              <w:t xml:space="preserve"> </w:t>
            </w:r>
            <w:r>
              <w:rPr>
                <w:w w:val="108"/>
              </w:rPr>
              <w:t>reticulum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76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0.00000042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0.003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t xml:space="preserve">endoplasmic </w:t>
            </w:r>
            <w:r>
              <w:rPr>
                <w:spacing w:val="16"/>
              </w:rPr>
              <w:t xml:space="preserve"> </w:t>
            </w:r>
            <w:r>
              <w:rPr>
                <w:w w:val="108"/>
              </w:rPr>
              <w:t>reticulum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115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75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0.0000006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0.004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proofErr w:type="spellStart"/>
            <w:r>
              <w:rPr>
                <w:w w:val="107"/>
              </w:rPr>
              <w:t>GlutatmatergicSynapse</w:t>
            </w:r>
            <w:proofErr w:type="spellEnd"/>
            <w:r>
              <w:rPr>
                <w:spacing w:val="53"/>
                <w:w w:val="107"/>
              </w:rPr>
              <w:t xml:space="preserve"> </w:t>
            </w:r>
            <w:r>
              <w:rPr>
                <w:w w:val="107"/>
              </w:rPr>
              <w:t>(Mouse)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232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61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0.00000086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0.0055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rPr>
                <w:w w:val="110"/>
              </w:rPr>
              <w:t>targeting</w:t>
            </w:r>
            <w:r>
              <w:rPr>
                <w:spacing w:val="12"/>
                <w:w w:val="110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156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82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0.013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11"/>
              </w:rPr>
              <w:t>translation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264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110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0.042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viral</w:t>
            </w:r>
            <w:r>
              <w:rPr>
                <w:spacing w:val="43"/>
              </w:rPr>
              <w:t xml:space="preserve"> </w:t>
            </w:r>
            <w:r>
              <w:rPr>
                <w:w w:val="110"/>
              </w:rPr>
              <w:t>transcription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84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58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0.044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8"/>
              </w:rPr>
              <w:t>translational</w:t>
            </w:r>
            <w:r>
              <w:rPr>
                <w:spacing w:val="44"/>
                <w:w w:val="108"/>
              </w:rPr>
              <w:t xml:space="preserve"> </w:t>
            </w:r>
            <w:r>
              <w:rPr>
                <w:w w:val="108"/>
              </w:rPr>
              <w:t>elongation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114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64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0.000008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0.0499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7"/>
              </w:rPr>
              <w:t>establishme</w:t>
            </w:r>
            <w:r>
              <w:rPr>
                <w:spacing w:val="-4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4"/>
              </w:rPr>
              <w:t>organelle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292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112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0.066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spacing w:val="-5"/>
              </w:rPr>
              <w:t>P</w:t>
            </w:r>
            <w:r>
              <w:t xml:space="preserve">ost </w:t>
            </w:r>
            <w:r>
              <w:rPr>
                <w:spacing w:val="11"/>
              </w:rPr>
              <w:t xml:space="preserve"> </w:t>
            </w:r>
            <w:r>
              <w:t xml:space="preserve">Synaptic </w:t>
            </w:r>
            <w:r>
              <w:rPr>
                <w:spacing w:val="22"/>
              </w:rPr>
              <w:t xml:space="preserve"> </w:t>
            </w:r>
            <w:r>
              <w:t>Densi</w:t>
            </w:r>
            <w:r>
              <w:rPr>
                <w:spacing w:val="-5"/>
              </w:rPr>
              <w:t>t</w:t>
            </w:r>
            <w:r>
              <w:t xml:space="preserve">y </w:t>
            </w:r>
            <w:r>
              <w:rPr>
                <w:spacing w:val="8"/>
              </w:rPr>
              <w:t xml:space="preserve"> </w:t>
            </w:r>
            <w:r>
              <w:rPr>
                <w:w w:val="110"/>
              </w:rPr>
              <w:t>Proteins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1461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327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0.067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spacing w:val="-5"/>
                <w:w w:val="107"/>
              </w:rPr>
              <w:t>n</w:t>
            </w:r>
            <w:r>
              <w:rPr>
                <w:w w:val="107"/>
              </w:rPr>
              <w:t>uclear-transcri</w:t>
            </w:r>
            <w:r>
              <w:rPr>
                <w:spacing w:val="7"/>
                <w:w w:val="107"/>
              </w:rPr>
              <w:t>b</w:t>
            </w:r>
            <w:r>
              <w:rPr>
                <w:w w:val="107"/>
              </w:rPr>
              <w:t>ed</w:t>
            </w:r>
            <w:r>
              <w:rPr>
                <w:spacing w:val="25"/>
                <w:w w:val="107"/>
              </w:rPr>
              <w:t xml:space="preserve"> </w:t>
            </w:r>
            <w:r>
              <w:t>mRNA</w:t>
            </w:r>
            <w:r>
              <w:rPr>
                <w:spacing w:val="46"/>
              </w:rPr>
              <w:t xml:space="preserve"> </w:t>
            </w:r>
            <w:r>
              <w:t>cata</w:t>
            </w:r>
            <w:r>
              <w:rPr>
                <w:spacing w:val="6"/>
              </w:rPr>
              <w:t>b</w:t>
            </w:r>
            <w:r>
              <w:t xml:space="preserve">olic </w:t>
            </w:r>
            <w:r>
              <w:rPr>
                <w:spacing w:val="15"/>
              </w:rPr>
              <w:t xml:space="preserve"> </w:t>
            </w:r>
            <w:r>
              <w:t>pr</w:t>
            </w:r>
            <w:r>
              <w:rPr>
                <w:spacing w:val="6"/>
              </w:rPr>
              <w:t>o</w:t>
            </w:r>
            <w:r>
              <w:t>cess,</w:t>
            </w:r>
            <w:r>
              <w:rPr>
                <w:spacing w:val="43"/>
              </w:rPr>
              <w:t xml:space="preserve"> </w:t>
            </w:r>
            <w:r>
              <w:rPr>
                <w:w w:val="106"/>
              </w:rPr>
              <w:t>nonsense-mediated</w:t>
            </w:r>
            <w:r>
              <w:rPr>
                <w:spacing w:val="15"/>
                <w:w w:val="106"/>
              </w:rPr>
              <w:t xml:space="preserve"> </w:t>
            </w:r>
            <w:r>
              <w:rPr>
                <w:w w:val="105"/>
              </w:rPr>
              <w:t>dec</w:t>
            </w:r>
            <w:r>
              <w:rPr>
                <w:spacing w:val="-5"/>
                <w:w w:val="105"/>
              </w:rPr>
              <w:t>a</w:t>
            </w:r>
            <w:r>
              <w:rPr>
                <w:w w:val="105"/>
              </w:rPr>
              <w:t>y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71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0.074</w:t>
            </w:r>
          </w:p>
        </w:tc>
      </w:tr>
      <w:tr w:rsidR="00E80146" w:rsidTr="00896F93">
        <w:trPr>
          <w:trHeight w:hRule="exact" w:val="239"/>
        </w:trPr>
        <w:tc>
          <w:tcPr>
            <w:tcW w:w="64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 xml:space="preserve">protein </w:t>
            </w:r>
            <w:r>
              <w:rPr>
                <w:spacing w:val="18"/>
              </w:rPr>
              <w:t xml:space="preserve"> </w:t>
            </w:r>
            <w:r>
              <w:t>l</w:t>
            </w:r>
            <w:r>
              <w:rPr>
                <w:spacing w:val="6"/>
              </w:rPr>
              <w:t>o</w:t>
            </w:r>
            <w:r>
              <w:t xml:space="preserve">calization 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37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5"/>
                <w:w w:val="105"/>
              </w:rPr>
              <w:t>m</w:t>
            </w:r>
            <w:r>
              <w:rPr>
                <w:w w:val="109"/>
              </w:rPr>
              <w:t>brane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276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102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0.092</w:t>
            </w:r>
          </w:p>
        </w:tc>
      </w:tr>
      <w:tr w:rsidR="00E80146" w:rsidTr="00896F93">
        <w:trPr>
          <w:trHeight w:hRule="exact" w:val="289"/>
        </w:trPr>
        <w:tc>
          <w:tcPr>
            <w:tcW w:w="6438" w:type="dxa"/>
            <w:tcBorders>
              <w:top w:val="nil"/>
              <w:left w:val="nil"/>
              <w:bottom w:val="single" w:sz="6" w:space="0" w:color="000000"/>
              <w:right w:val="single" w:sz="3" w:space="0" w:color="000000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8"/>
              </w:rPr>
              <w:t>Ri</w:t>
            </w:r>
            <w:r>
              <w:rPr>
                <w:spacing w:val="6"/>
                <w:w w:val="108"/>
              </w:rPr>
              <w:t>b</w:t>
            </w:r>
            <w:r>
              <w:rPr>
                <w:w w:val="101"/>
              </w:rPr>
              <w:t>osome</w:t>
            </w:r>
          </w:p>
        </w:tc>
        <w:tc>
          <w:tcPr>
            <w:tcW w:w="1440" w:type="dxa"/>
            <w:tcBorders>
              <w:top w:val="nil"/>
              <w:left w:val="single" w:sz="3" w:space="0" w:color="000000"/>
              <w:bottom w:val="single" w:sz="6" w:space="0" w:color="000000"/>
              <w:right w:val="nil"/>
            </w:tcBorders>
          </w:tcPr>
          <w:p w:rsidR="00E80146" w:rsidRDefault="00E80146" w:rsidP="00896F93">
            <w:pPr>
              <w:spacing w:line="200" w:lineRule="exact"/>
              <w:ind w:left="116"/>
            </w:pPr>
            <w:r>
              <w:t>137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t>0.000016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80146" w:rsidRDefault="00E80146" w:rsidP="00896F93">
            <w:pPr>
              <w:spacing w:line="200" w:lineRule="exact"/>
              <w:ind w:left="120"/>
            </w:pPr>
            <w:r>
              <w:rPr>
                <w:w w:val="101"/>
              </w:rPr>
              <w:t>0.11</w:t>
            </w:r>
          </w:p>
        </w:tc>
      </w:tr>
    </w:tbl>
    <w:p w:rsidR="00E80146" w:rsidRDefault="00E80146" w:rsidP="00E80146">
      <w:pPr>
        <w:spacing w:before="35" w:line="254" w:lineRule="auto"/>
        <w:ind w:left="111" w:right="80" w:firstLine="50"/>
        <w:rPr>
          <w:sz w:val="18"/>
          <w:szCs w:val="18"/>
        </w:rPr>
        <w:sectPr w:rsidR="00E80146">
          <w:pgSz w:w="12240" w:h="15840"/>
          <w:pgMar w:top="1480" w:right="240" w:bottom="280" w:left="240" w:header="720" w:footer="720" w:gutter="0"/>
          <w:cols w:space="720"/>
        </w:sectPr>
      </w:pPr>
      <w:r>
        <w:rPr>
          <w:w w:val="109"/>
          <w:sz w:val="18"/>
          <w:szCs w:val="18"/>
        </w:rPr>
        <w:t>Significa</w:t>
      </w:r>
      <w:r>
        <w:rPr>
          <w:spacing w:val="-4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tly</w:t>
      </w:r>
      <w:r>
        <w:rPr>
          <w:spacing w:val="4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enri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hed</w:t>
      </w:r>
      <w:r>
        <w:rPr>
          <w:spacing w:val="21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pat</w:t>
      </w:r>
      <w:r>
        <w:rPr>
          <w:spacing w:val="-4"/>
          <w:w w:val="109"/>
          <w:sz w:val="18"/>
          <w:szCs w:val="18"/>
        </w:rPr>
        <w:t>h</w:t>
      </w:r>
      <w:r>
        <w:rPr>
          <w:spacing w:val="-5"/>
          <w:w w:val="109"/>
          <w:sz w:val="18"/>
          <w:szCs w:val="18"/>
        </w:rPr>
        <w:t>wa</w:t>
      </w:r>
      <w:r>
        <w:rPr>
          <w:w w:val="109"/>
          <w:sz w:val="18"/>
          <w:szCs w:val="18"/>
        </w:rPr>
        <w:t>ys</w:t>
      </w:r>
      <w:r>
        <w:rPr>
          <w:spacing w:val="4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libraries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(GO, </w:t>
      </w:r>
      <w:r>
        <w:rPr>
          <w:spacing w:val="25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KEGG,</w:t>
      </w:r>
      <w:r>
        <w:rPr>
          <w:spacing w:val="2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6"/>
          <w:sz w:val="18"/>
          <w:szCs w:val="18"/>
        </w:rPr>
        <w:t>o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tlas,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Brain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Lists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6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Im</w:t>
      </w:r>
      <w:r>
        <w:rPr>
          <w:spacing w:val="-6"/>
          <w:w w:val="111"/>
          <w:sz w:val="18"/>
          <w:szCs w:val="18"/>
        </w:rPr>
        <w:t>m</w:t>
      </w:r>
      <w:r>
        <w:rPr>
          <w:w w:val="111"/>
          <w:sz w:val="18"/>
          <w:szCs w:val="18"/>
        </w:rPr>
        <w:t>une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pacing w:val="-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at</w:t>
      </w:r>
      <w:r>
        <w:rPr>
          <w:spacing w:val="-6"/>
          <w:w w:val="111"/>
          <w:sz w:val="18"/>
          <w:szCs w:val="18"/>
        </w:rPr>
        <w:t>hwa</w:t>
      </w:r>
      <w:r>
        <w:rPr>
          <w:w w:val="111"/>
          <w:sz w:val="18"/>
          <w:szCs w:val="18"/>
        </w:rPr>
        <w:t>ys)</w:t>
      </w:r>
      <w:r>
        <w:rPr>
          <w:spacing w:val="4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our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full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list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2199</w:t>
      </w:r>
      <w:r>
        <w:rPr>
          <w:spacing w:val="34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genes </w:t>
      </w:r>
      <w:r>
        <w:rPr>
          <w:w w:val="107"/>
          <w:sz w:val="18"/>
          <w:szCs w:val="18"/>
        </w:rPr>
        <w:t>differe</w:t>
      </w:r>
      <w:r>
        <w:rPr>
          <w:spacing w:val="-5"/>
          <w:w w:val="107"/>
          <w:sz w:val="18"/>
          <w:szCs w:val="18"/>
        </w:rPr>
        <w:t>n</w:t>
      </w:r>
      <w:r>
        <w:rPr>
          <w:w w:val="107"/>
          <w:sz w:val="18"/>
          <w:szCs w:val="18"/>
        </w:rPr>
        <w:t>tially</w:t>
      </w:r>
      <w:r>
        <w:rPr>
          <w:spacing w:val="2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expressed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pro</w:t>
      </w:r>
      <w:r>
        <w:rPr>
          <w:spacing w:val="6"/>
          <w:sz w:val="18"/>
          <w:szCs w:val="18"/>
        </w:rPr>
        <w:t>b</w:t>
      </w:r>
      <w:r>
        <w:rPr>
          <w:sz w:val="18"/>
          <w:szCs w:val="18"/>
        </w:rPr>
        <w:t xml:space="preserve">es.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suppleme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tary</w:t>
      </w:r>
      <w:r>
        <w:rPr>
          <w:spacing w:val="19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table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full</w:t>
      </w:r>
      <w:r>
        <w:rPr>
          <w:spacing w:val="2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list.</w:t>
      </w:r>
      <w:bookmarkStart w:id="0" w:name="_GoBack"/>
      <w:bookmarkEnd w:id="0"/>
    </w:p>
    <w:p w:rsidR="008B4587" w:rsidRDefault="008B4587"/>
    <w:sectPr w:rsidR="008B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46"/>
    <w:rsid w:val="008B4587"/>
    <w:rsid w:val="00E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91F66A3-6485-448E-BEAD-ABF68916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Leirer, Daniel</dc:creator>
  <cp:keywords/>
  <dc:description/>
  <cp:lastModifiedBy>Leirer, Daniel</cp:lastModifiedBy>
  <cp:revision>1</cp:revision>
  <dcterms:created xsi:type="dcterms:W3CDTF">2016-08-17T01:42:00Z</dcterms:created>
  <dcterms:modified xsi:type="dcterms:W3CDTF">2016-08-17T01:42:00Z</dcterms:modified>
</cp:coreProperties>
</file>