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00" w:after="40"/>
        <w:jc w:val="center"/>
        <w:rPr/>
      </w:pPr>
      <w:r>
        <w:rPr/>
        <w:t>Title Page</w:t>
      </w:r>
    </w:p>
    <w:p>
      <w:pPr>
        <w:pStyle w:val="Heading1"/>
        <w:spacing w:lineRule="auto" w:line="480"/>
        <w:jc w:val="center"/>
        <w:rPr>
          <w:u w:val="single"/>
        </w:rPr>
      </w:pPr>
      <w:r>
        <w:rPr>
          <w:u w:val="single"/>
        </w:rPr>
        <w:t>Gene expression analysis in peripheral blood of first episode psychosis patients</w:t>
      </w:r>
    </w:p>
    <w:p>
      <w:pPr>
        <w:pStyle w:val="Normal"/>
        <w:spacing w:lineRule="auto" w:line="480"/>
        <w:jc w:val="center"/>
        <w:rPr/>
      </w:pPr>
      <w:r>
        <w:rPr/>
        <w:t>Short Title: Expression analysis in blood of psychosis patients</w:t>
      </w:r>
    </w:p>
    <w:p>
      <w:pPr>
        <w:pStyle w:val="Heading1"/>
        <w:spacing w:lineRule="auto" w:line="480"/>
        <w:jc w:val="both"/>
        <w:rPr/>
      </w:pPr>
      <w:r>
        <w:rPr/>
        <w:t>Abstract:</w:t>
      </w:r>
    </w:p>
    <w:p>
      <w:pPr>
        <w:pStyle w:val="Normal"/>
        <w:spacing w:lineRule="auto" w:line="480"/>
        <w:jc w:val="both"/>
        <w:rPr>
          <w:b/>
          <w:b/>
        </w:rPr>
      </w:pPr>
      <w:r>
        <w:rPr/>
      </w:r>
    </w:p>
    <w:p>
      <w:pPr>
        <w:pStyle w:val="Normal"/>
        <w:spacing w:lineRule="auto" w:line="480"/>
        <w:jc w:val="both"/>
        <w:rPr/>
      </w:pPr>
      <w:r>
        <w:rPr>
          <w:b/>
        </w:rPr>
        <w:t>Keywords:</w:t>
      </w:r>
    </w:p>
    <w:p>
      <w:pPr>
        <w:pStyle w:val="Normal"/>
        <w:spacing w:lineRule="auto" w:line="480"/>
        <w:jc w:val="both"/>
        <w:rPr/>
      </w:pPr>
      <w:r>
        <w:rPr>
          <w:b/>
        </w:rPr>
        <w:t>Abbreviations:</w:t>
      </w:r>
    </w:p>
    <w:p>
      <w:pPr>
        <w:pStyle w:val="Heading1"/>
        <w:spacing w:lineRule="auto" w:line="480"/>
        <w:jc w:val="both"/>
        <w:rPr/>
      </w:pPr>
      <w:r>
        <w:rPr/>
      </w:r>
    </w:p>
    <w:p>
      <w:pPr>
        <w:pStyle w:val="Heading1"/>
        <w:spacing w:lineRule="auto" w:line="480"/>
        <w:jc w:val="both"/>
        <w:rPr/>
      </w:pPr>
      <w:r>
        <w:rPr/>
        <w:t xml:space="preserve">1.0 </w:t>
      </w:r>
      <w:r>
        <w:rPr/>
        <w:t>Introduction</w:t>
      </w:r>
    </w:p>
    <w:p>
      <w:pPr>
        <w:pStyle w:val="TextBody"/>
        <w:rPr/>
      </w:pPr>
      <w:r>
        <w:rPr/>
        <w:t xml:space="preserve">Copy Introduction back in. </w:t>
      </w:r>
    </w:p>
    <w:p>
      <w:pPr>
        <w:pStyle w:val="Heading1"/>
        <w:spacing w:lineRule="auto" w:line="480"/>
        <w:jc w:val="both"/>
        <w:rPr/>
      </w:pPr>
      <w:r>
        <w:rPr/>
        <w:t xml:space="preserve">2.0 </w:t>
      </w:r>
      <w:r>
        <w:rPr/>
        <w:t>Methods and Materials</w:t>
      </w:r>
    </w:p>
    <w:p>
      <w:pPr>
        <w:pStyle w:val="Heading2"/>
        <w:spacing w:lineRule="auto" w:line="480"/>
        <w:jc w:val="both"/>
        <w:rPr/>
      </w:pPr>
      <w:r>
        <w:rPr/>
        <w:t xml:space="preserve">2.1 </w:t>
      </w:r>
      <w:r>
        <w:rPr/>
        <w:t>Ethics</w:t>
      </w:r>
    </w:p>
    <w:p>
      <w:pPr>
        <w:pStyle w:val="Normal"/>
        <w:spacing w:lineRule="auto" w:line="480" w:before="0" w:after="0"/>
        <w:ind w:hanging="0"/>
        <w:jc w:val="both"/>
        <w:rPr/>
      </w:pPr>
      <w:r>
        <w:rPr/>
        <w:t>Copy</w:t>
      </w:r>
    </w:p>
    <w:p>
      <w:pPr>
        <w:pStyle w:val="Normal"/>
        <w:spacing w:lineRule="auto" w:line="480" w:before="0" w:after="0"/>
        <w:ind w:hanging="0"/>
        <w:jc w:val="both"/>
        <w:rPr/>
      </w:pPr>
      <w:r>
        <w:rPr/>
      </w:r>
    </w:p>
    <w:p>
      <w:pPr>
        <w:pStyle w:val="Heading2"/>
        <w:spacing w:lineRule="auto" w:line="480"/>
        <w:jc w:val="both"/>
        <w:rPr/>
      </w:pPr>
      <w:r>
        <w:rPr/>
        <w:t xml:space="preserve">2.2 </w:t>
      </w:r>
      <w:r>
        <w:rPr/>
        <w:t>RNA processing and Quality Control</w:t>
      </w:r>
    </w:p>
    <w:p>
      <w:pPr>
        <w:pStyle w:val="Normal"/>
        <w:spacing w:lineRule="auto" w:line="480" w:before="0" w:after="0"/>
        <w:ind w:hanging="0"/>
        <w:jc w:val="both"/>
        <w:rPr/>
      </w:pPr>
      <w:r>
        <w:rPr/>
        <w:t>Copy</w:t>
      </w:r>
    </w:p>
    <w:p>
      <w:pPr>
        <w:pStyle w:val="Heading2"/>
        <w:spacing w:lineRule="auto" w:line="480"/>
        <w:jc w:val="both"/>
        <w:rPr/>
      </w:pPr>
      <w:r>
        <w:rPr/>
        <w:t xml:space="preserve">2.3 </w:t>
      </w:r>
      <w:r>
        <w:rPr/>
        <w:t>Differential gene expression analysis</w:t>
      </w:r>
    </w:p>
    <w:p>
      <w:pPr>
        <w:pStyle w:val="Normal"/>
        <w:spacing w:lineRule="auto" w:line="480" w:before="0" w:after="0"/>
        <w:ind w:hanging="0"/>
        <w:jc w:val="both"/>
        <w:rPr/>
      </w:pPr>
      <w:r>
        <w:rPr/>
        <w:t>Copy</w:t>
      </w:r>
    </w:p>
    <w:p>
      <w:pPr>
        <w:pStyle w:val="Heading2"/>
        <w:spacing w:lineRule="auto" w:line="480"/>
        <w:jc w:val="both"/>
        <w:rPr/>
      </w:pPr>
      <w:r>
        <w:rPr/>
        <w:t xml:space="preserve">2.3 </w:t>
      </w:r>
      <w:r>
        <w:rPr/>
        <w:t>Weighted Gene Co-expression Network Analysis</w:t>
      </w:r>
    </w:p>
    <w:p>
      <w:pPr>
        <w:pStyle w:val="Normal"/>
        <w:spacing w:lineRule="auto" w:line="480" w:before="0" w:after="0"/>
        <w:ind w:hanging="0"/>
        <w:jc w:val="both"/>
        <w:rPr/>
      </w:pPr>
      <w:r>
        <w:rPr/>
        <w:t>Copy</w:t>
      </w:r>
    </w:p>
    <w:p>
      <w:pPr>
        <w:pStyle w:val="Heading2"/>
        <w:spacing w:lineRule="auto" w:line="480"/>
        <w:jc w:val="both"/>
        <w:rPr/>
      </w:pPr>
      <w:r>
        <w:rPr/>
        <w:t xml:space="preserve">2.4 </w:t>
      </w:r>
      <w:r>
        <w:rPr/>
        <w:t>Gene enrichment analysis</w:t>
      </w:r>
    </w:p>
    <w:p>
      <w:pPr>
        <w:pStyle w:val="Heading2"/>
        <w:spacing w:lineRule="auto" w:line="480"/>
        <w:jc w:val="both"/>
        <w:rPr>
          <w:b w:val="false"/>
          <w:b w:val="false"/>
          <w:bCs w:val="false"/>
        </w:rPr>
      </w:pPr>
      <w:bookmarkStart w:id="0" w:name="__DdeLink__12709_2002185265"/>
      <w:bookmarkEnd w:id="0"/>
      <w:r>
        <w:rPr>
          <w:b w:val="false"/>
          <w:bCs w:val="false"/>
        </w:rPr>
        <w:t>copy</w:t>
      </w:r>
    </w:p>
    <w:p>
      <w:pPr>
        <w:pStyle w:val="Heading2"/>
        <w:spacing w:lineRule="auto" w:line="480"/>
        <w:jc w:val="both"/>
        <w:rPr/>
      </w:pPr>
      <w:r>
        <w:rPr/>
        <w:t>2.5 Post hoc analysis of medication</w:t>
      </w:r>
    </w:p>
    <w:p>
      <w:pPr>
        <w:pStyle w:val="Heading2"/>
        <w:spacing w:lineRule="auto" w:line="480"/>
        <w:jc w:val="both"/>
        <w:rPr>
          <w:b w:val="false"/>
          <w:b w:val="false"/>
          <w:bCs w:val="false"/>
        </w:rPr>
      </w:pPr>
      <w:r>
        <w:rPr>
          <w:b w:val="false"/>
          <w:bCs w:val="false"/>
        </w:rPr>
        <w:t>Describe stats, only have AF vs Control, Med vs Control, Med vs AF.</w:t>
      </w:r>
    </w:p>
    <w:p>
      <w:pPr>
        <w:pStyle w:val="Normal"/>
        <w:spacing w:lineRule="auto" w:line="480"/>
        <w:jc w:val="both"/>
        <w:rPr>
          <w:b w:val="false"/>
          <w:b w:val="false"/>
          <w:bCs w:val="false"/>
        </w:rPr>
      </w:pPr>
      <w:r>
        <w:rPr>
          <w:b w:val="false"/>
          <w:bCs w:val="false"/>
        </w:rPr>
        <w:t>Supplementary, add Ola and Ris vs Control and AF (4 categories).</w:t>
      </w:r>
    </w:p>
    <w:p>
      <w:pPr>
        <w:pStyle w:val="Normal"/>
        <w:spacing w:lineRule="auto" w:line="480"/>
        <w:jc w:val="both"/>
        <w:rPr>
          <w:b w:val="false"/>
          <w:b w:val="false"/>
          <w:bCs w:val="false"/>
        </w:rPr>
      </w:pPr>
      <w:r>
        <w:rPr>
          <w:b w:val="false"/>
          <w:bCs w:val="false"/>
        </w:rPr>
        <w:t>Also Describe Medication added in WGCNA.</w:t>
      </w:r>
    </w:p>
    <w:p>
      <w:pPr>
        <w:pStyle w:val="Normal"/>
        <w:spacing w:lineRule="auto" w:line="480"/>
        <w:jc w:val="both"/>
        <w:rPr>
          <w:b w:val="false"/>
          <w:b w:val="false"/>
          <w:bCs w:val="false"/>
        </w:rPr>
      </w:pPr>
      <w:r>
        <w:rPr>
          <w:b w:val="false"/>
          <w:bCs w:val="false"/>
        </w:rPr>
      </w:r>
    </w:p>
    <w:p>
      <w:pPr>
        <w:pStyle w:val="Heading1"/>
        <w:spacing w:lineRule="auto" w:line="480"/>
        <w:jc w:val="both"/>
        <w:rPr/>
      </w:pPr>
      <w:r>
        <w:rPr/>
        <w:t xml:space="preserve">3.0 </w:t>
      </w:r>
      <w:r>
        <w:rPr/>
        <w:t>Results</w:t>
      </w:r>
    </w:p>
    <w:p>
      <w:pPr>
        <w:pStyle w:val="Heading2"/>
        <w:spacing w:lineRule="auto" w:line="480"/>
        <w:jc w:val="both"/>
        <w:rPr/>
      </w:pPr>
      <w:r>
        <w:rPr/>
        <w:t xml:space="preserve">3.1 </w:t>
      </w:r>
      <w:r>
        <w:rPr/>
        <w:t>Sample Characteristics</w:t>
      </w:r>
    </w:p>
    <w:p>
      <w:pPr>
        <w:pStyle w:val="Normal"/>
        <w:spacing w:lineRule="auto" w:line="480" w:before="0" w:after="0"/>
        <w:ind w:hanging="0"/>
        <w:jc w:val="both"/>
        <w:rPr/>
      </w:pPr>
      <w:r>
        <w:rPr/>
        <w:t>Basically copy. Add med data</w:t>
      </w:r>
    </w:p>
    <w:p>
      <w:pPr>
        <w:pStyle w:val="Heading2"/>
        <w:spacing w:lineRule="auto" w:line="480"/>
        <w:jc w:val="both"/>
        <w:rPr/>
      </w:pPr>
      <w:r>
        <w:rPr/>
        <w:t xml:space="preserve">3.2 </w:t>
      </w:r>
      <w:r>
        <w:rPr/>
        <w:t>Differential Expression analysis</w:t>
      </w:r>
    </w:p>
    <w:p>
      <w:pPr>
        <w:pStyle w:val="Normal"/>
        <w:spacing w:lineRule="auto" w:line="480" w:before="0" w:after="0"/>
        <w:ind w:hanging="0"/>
        <w:jc w:val="both"/>
        <w:rPr/>
      </w:pPr>
      <w:r>
        <w:rPr/>
        <w:t>Copy and edit heavily</w:t>
      </w:r>
    </w:p>
    <w:p>
      <w:pPr>
        <w:pStyle w:val="Heading2"/>
        <w:spacing w:lineRule="auto" w:line="480"/>
        <w:jc w:val="both"/>
        <w:rPr/>
      </w:pPr>
      <w:r>
        <w:rPr/>
        <w:t xml:space="preserve">3.3 </w:t>
      </w:r>
      <w:r>
        <w:rPr/>
        <w:t>Weighted Gene Co-expression Network Analysis</w:t>
      </w:r>
    </w:p>
    <w:p>
      <w:pPr>
        <w:pStyle w:val="Normal"/>
        <w:spacing w:lineRule="auto" w:line="480"/>
        <w:jc w:val="both"/>
        <w:rPr/>
      </w:pPr>
      <w:r>
        <w:rPr/>
        <w:t>Copy and edit Heavily</w:t>
      </w:r>
    </w:p>
    <w:p>
      <w:pPr>
        <w:pStyle w:val="Heading2"/>
        <w:spacing w:lineRule="auto" w:line="480"/>
        <w:jc w:val="both"/>
        <w:rPr/>
      </w:pPr>
      <w:r>
        <w:rPr/>
        <w:t xml:space="preserve">3.4 </w:t>
      </w:r>
      <w:r>
        <w:rPr/>
        <w:t>Functional Enrichment analysis</w:t>
      </w:r>
    </w:p>
    <w:p>
      <w:pPr>
        <w:pStyle w:val="Normal"/>
        <w:rPr/>
      </w:pPr>
      <w:r>
        <w:rPr/>
        <w:t>Copy and edit heavily</w:t>
      </w:r>
    </w:p>
    <w:p>
      <w:pPr>
        <w:pStyle w:val="Heading2"/>
        <w:spacing w:lineRule="auto" w:line="480"/>
        <w:jc w:val="both"/>
        <w:rPr/>
      </w:pPr>
      <w:r>
        <w:rPr/>
        <w:t>3.5 Post hoc analysis of medication</w:t>
      </w:r>
    </w:p>
    <w:p>
      <w:pPr>
        <w:pStyle w:val="Normal"/>
        <w:rPr/>
      </w:pPr>
      <w:r>
        <w:rPr/>
        <w:t xml:space="preserve">Describe results. Namely in reduced data, we see large statistically significant differences between AF and Control, and Med vs Control. Med vs Control, is more, AF has more logFC spread. </w:t>
      </w:r>
    </w:p>
    <w:p>
      <w:pPr>
        <w:pStyle w:val="Normal"/>
        <w:rPr/>
      </w:pPr>
      <w:r>
        <w:rPr/>
      </w:r>
    </w:p>
    <w:p>
      <w:pPr>
        <w:pStyle w:val="Normal"/>
        <w:rPr/>
      </w:pPr>
      <w:r>
        <w:rPr/>
      </w:r>
    </w:p>
    <w:p>
      <w:pPr>
        <w:pStyle w:val="Heading1"/>
        <w:spacing w:lineRule="auto" w:line="480"/>
        <w:jc w:val="both"/>
        <w:rPr/>
      </w:pPr>
      <w:r>
        <w:rPr/>
        <w:t xml:space="preserve">4.0 </w:t>
      </w:r>
      <w:r>
        <w:rPr/>
        <w:t>Discussion</w:t>
      </w:r>
    </w:p>
    <w:p>
      <w:pPr>
        <w:pStyle w:val="Normal"/>
        <w:spacing w:lineRule="auto" w:line="480" w:before="0" w:after="0"/>
        <w:jc w:val="both"/>
        <w:rPr/>
      </w:pPr>
      <w:r>
        <w:rPr/>
      </w:r>
    </w:p>
    <w:p>
      <w:pPr>
        <w:pStyle w:val="Heading2"/>
        <w:spacing w:lineRule="auto" w:line="480"/>
        <w:jc w:val="both"/>
        <w:rPr/>
      </w:pPr>
      <w:r>
        <w:rPr/>
        <w:t xml:space="preserve">4.1 </w:t>
      </w:r>
      <w:r>
        <w:rPr/>
        <w:t>Glutamate</w:t>
      </w:r>
    </w:p>
    <w:p>
      <w:pPr>
        <w:pStyle w:val="Normal"/>
        <w:spacing w:lineRule="auto" w:line="480" w:before="0" w:after="0"/>
        <w:ind w:hanging="0"/>
        <w:jc w:val="both"/>
        <w:rPr/>
      </w:pPr>
      <w:r>
        <w:rPr/>
        <w:t>Rewrite and purge</w:t>
      </w:r>
    </w:p>
    <w:p>
      <w:pPr>
        <w:pStyle w:val="Heading2"/>
        <w:spacing w:lineRule="auto" w:line="480"/>
        <w:jc w:val="both"/>
        <w:rPr/>
      </w:pPr>
      <w:r>
        <w:rPr/>
        <w:t xml:space="preserve">4.2 </w:t>
      </w:r>
      <w:r>
        <w:rPr/>
        <w:t>Platelets and DiGeorge syndrome</w:t>
      </w:r>
    </w:p>
    <w:p>
      <w:pPr>
        <w:pStyle w:val="Normal"/>
        <w:spacing w:lineRule="auto" w:line="480"/>
        <w:jc w:val="both"/>
        <w:rPr/>
      </w:pPr>
      <w:r>
        <w:rPr/>
        <w:t>Rewrite and purge</w:t>
      </w:r>
    </w:p>
    <w:p>
      <w:pPr>
        <w:pStyle w:val="Heading2"/>
        <w:spacing w:lineRule="auto" w:line="480"/>
        <w:jc w:val="both"/>
        <w:rPr/>
      </w:pPr>
      <w:r>
        <w:rPr/>
        <w:t xml:space="preserve">4.3 </w:t>
      </w:r>
      <w:r>
        <w:rPr/>
        <w:t>Defensins</w:t>
      </w:r>
    </w:p>
    <w:p>
      <w:pPr>
        <w:pStyle w:val="Normal"/>
        <w:spacing w:lineRule="auto" w:line="480" w:before="0" w:after="0"/>
        <w:ind w:hanging="0"/>
        <w:jc w:val="both"/>
        <w:rPr/>
      </w:pPr>
      <w:r>
        <w:rPr/>
        <w:t>Rewrite and purge</w:t>
      </w:r>
    </w:p>
    <w:p>
      <w:pPr>
        <w:pStyle w:val="Heading2"/>
        <w:spacing w:lineRule="auto" w:line="480"/>
        <w:jc w:val="both"/>
        <w:rPr/>
      </w:pPr>
      <w:r>
        <w:rPr/>
        <w:t xml:space="preserve">4.4 </w:t>
      </w:r>
      <w:r>
        <w:rPr/>
        <w:t>WGCNA</w:t>
      </w:r>
    </w:p>
    <w:p>
      <w:pPr>
        <w:pStyle w:val="Normal"/>
        <w:spacing w:lineRule="auto" w:line="480" w:before="0" w:after="0"/>
        <w:ind w:hanging="0"/>
        <w:jc w:val="both"/>
        <w:rPr/>
      </w:pPr>
      <w:r>
        <w:rPr/>
        <w:t>Rewrite and purge</w:t>
      </w:r>
    </w:p>
    <w:p>
      <w:pPr>
        <w:pStyle w:val="Normal"/>
        <w:spacing w:lineRule="auto" w:line="480" w:before="0" w:after="0"/>
        <w:jc w:val="both"/>
        <w:rPr/>
      </w:pPr>
      <w:r>
        <w:rPr/>
      </w:r>
    </w:p>
    <w:p>
      <w:pPr>
        <w:pStyle w:val="Heading2"/>
        <w:spacing w:lineRule="auto" w:line="480"/>
        <w:jc w:val="both"/>
        <w:rPr/>
      </w:pPr>
      <w:r>
        <w:rPr/>
        <w:t xml:space="preserve">4.5 </w:t>
      </w:r>
      <w:r>
        <w:rPr/>
        <w:t>Enrichment Results</w:t>
      </w:r>
    </w:p>
    <w:p>
      <w:pPr>
        <w:pStyle w:val="Normal"/>
        <w:spacing w:lineRule="auto" w:line="480" w:before="0" w:after="0"/>
        <w:jc w:val="both"/>
        <w:rPr/>
      </w:pPr>
      <w:r>
        <w:rPr/>
        <w:t>Rewrite and purge</w:t>
      </w:r>
    </w:p>
    <w:p>
      <w:pPr>
        <w:pStyle w:val="Heading2"/>
        <w:spacing w:lineRule="auto" w:line="480"/>
        <w:jc w:val="both"/>
        <w:rPr/>
      </w:pPr>
      <w:r>
        <w:rPr/>
        <w:t>4.6 Confounding by medication</w:t>
      </w:r>
    </w:p>
    <w:p>
      <w:pPr>
        <w:pStyle w:val="Normal"/>
        <w:spacing w:lineRule="auto" w:line="480" w:before="0" w:after="0"/>
        <w:ind w:hanging="0"/>
        <w:jc w:val="both"/>
        <w:rPr/>
      </w:pPr>
      <w:r>
        <w:rPr/>
        <w:t xml:space="preserve">Summary of WGCNA and volcanoplots. Note medication results are limited and cannot fully be addressed. Spread is more pronunced in AF than antipsychotics. May indicate effect of antipsychotics. Too noisy to be able to eliminate the possibility that medication has no effect. But the authors interpretation is that an effect is liekly which is backed by the literature., The extent of this is debatable. </w:t>
      </w:r>
    </w:p>
    <w:p>
      <w:pPr>
        <w:pStyle w:val="Normal"/>
        <w:spacing w:lineRule="auto" w:line="480" w:before="0" w:after="0"/>
        <w:ind w:hanging="0"/>
        <w:jc w:val="both"/>
        <w:rPr/>
      </w:pPr>
      <w:r>
        <w:rPr/>
        <w:t xml:space="preserve">Mention  directionality in modules. BMI and Tobacco are included. </w:t>
      </w:r>
    </w:p>
    <w:p>
      <w:pPr>
        <w:pStyle w:val="Normal"/>
        <w:spacing w:lineRule="auto" w:line="480" w:before="0" w:after="0"/>
        <w:jc w:val="both"/>
        <w:rPr/>
      </w:pPr>
      <w:r>
        <w:rPr/>
      </w:r>
    </w:p>
    <w:p>
      <w:pPr>
        <w:pStyle w:val="Heading2"/>
        <w:spacing w:lineRule="auto" w:line="480"/>
        <w:jc w:val="both"/>
        <w:rPr/>
      </w:pPr>
      <w:r>
        <w:rPr/>
        <w:t xml:space="preserve">4.7 </w:t>
      </w:r>
      <w:r>
        <w:rPr/>
        <w:t>Conclusion and Limitations</w:t>
      </w:r>
    </w:p>
    <w:p>
      <w:pPr>
        <w:pStyle w:val="Normal"/>
        <w:spacing w:lineRule="auto" w:line="480"/>
        <w:jc w:val="both"/>
        <w:rPr/>
      </w:pPr>
      <w:r>
        <w:rPr/>
        <w:t>Copy and edit</w:t>
      </w:r>
    </w:p>
    <w:p>
      <w:pPr>
        <w:pStyle w:val="Heading1"/>
        <w:spacing w:lineRule="auto" w:line="480"/>
        <w:rPr/>
      </w:pPr>
      <w:r>
        <w:rPr/>
        <w:t>Acknowledgements:</w:t>
      </w:r>
    </w:p>
    <w:p>
      <w:pPr>
        <w:pStyle w:val="Heading1"/>
        <w:spacing w:lineRule="auto" w:line="480"/>
        <w:rPr/>
      </w:pPr>
      <w:r>
        <w:rPr/>
        <w:t>Financial Disclosures:</w:t>
      </w:r>
    </w:p>
    <w:p>
      <w:pPr>
        <w:pStyle w:val="Heading1"/>
        <w:spacing w:lineRule="auto" w:line="480"/>
        <w:rPr/>
      </w:pPr>
      <w:r>
        <w:rPr/>
        <w:t>References:</w:t>
      </w:r>
    </w:p>
    <w:p>
      <w:pPr>
        <w:pStyle w:val="Heading1"/>
        <w:rPr/>
      </w:pPr>
      <w:r>
        <w:rPr/>
        <w:t>Table/Figure Legends:</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160"/>
      <w:rPr/>
    </w:pPr>
    <w:r>
      <w:rPr/>
      <mc:AlternateContent>
        <mc:Choice Requires="wps">
          <w:drawing>
            <wp:anchor behindDoc="1" distT="0" distB="0" distL="114300" distR="114300" simplePos="0" locked="0" layoutInCell="1" allowOverlap="1" relativeHeight="5">
              <wp:simplePos x="0" y="0"/>
              <wp:positionH relativeFrom="page">
                <wp:posOffset>708660</wp:posOffset>
              </wp:positionH>
              <wp:positionV relativeFrom="page">
                <wp:posOffset>404495</wp:posOffset>
              </wp:positionV>
              <wp:extent cx="544830" cy="127000"/>
              <wp:effectExtent l="3810" t="4445" r="4445" b="2540"/>
              <wp:wrapNone/>
              <wp:docPr id="1" name="Text Box 11"/>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fillRef idx="0"/>
                      <a:effectRef idx="0"/>
                      <a:fontRef idx="minor"/>
                    </wps:style>
                    <wps:txbx>
                      <w:txbxContent>
                        <w:p>
                          <w:pPr>
                            <w:pStyle w:val="FrameContents"/>
                            <w:spacing w:lineRule="exact" w:line="160" w:before="0" w:after="160"/>
                            <w:ind w:left="20" w:right="-24" w:hanging="0"/>
                            <w:rPr>
                              <w:sz w:val="16"/>
                              <w:szCs w:val="16"/>
                            </w:rPr>
                          </w:pPr>
                          <w:r>
                            <w:rPr>
                              <w:rFonts w:eastAsia="Times New Roman" w:cs="Times New Roman" w:ascii="Times New Roman" w:hAnsi="Times New Roman"/>
                              <w:color w:val="auto"/>
                              <w:sz w:val="16"/>
                              <w:szCs w:val="16"/>
                            </w:rPr>
                            <w:t>Leirer</w:t>
                          </w:r>
                          <w:r>
                            <w:rPr>
                              <w:rFonts w:eastAsia="Times New Roman" w:cs="Times New Roman" w:ascii="Times New Roman" w:hAnsi="Times New Roman"/>
                              <w:color w:val="auto"/>
                              <w:spacing w:val="25"/>
                              <w:sz w:val="16"/>
                              <w:szCs w:val="16"/>
                            </w:rPr>
                            <w:t xml:space="preserve"> </w:t>
                          </w:r>
                          <w:r>
                            <w:rPr>
                              <w:rFonts w:eastAsia="Times New Roman" w:cs="Times New Roman" w:ascii="Times New Roman" w:hAnsi="Times New Roman"/>
                              <w:color w:val="auto"/>
                              <w:sz w:val="16"/>
                              <w:szCs w:val="16"/>
                            </w:rPr>
                            <w:t>et</w:t>
                          </w:r>
                          <w:r>
                            <w:rPr>
                              <w:rFonts w:eastAsia="Times New Roman" w:cs="Times New Roman" w:ascii="Times New Roman" w:hAnsi="Times New Roman"/>
                              <w:color w:val="auto"/>
                              <w:spacing w:val="38"/>
                              <w:sz w:val="16"/>
                              <w:szCs w:val="16"/>
                            </w:rPr>
                            <w:t xml:space="preserve"> </w:t>
                          </w:r>
                          <w:r>
                            <w:rPr>
                              <w:rFonts w:eastAsia="Times New Roman" w:cs="Times New Roman" w:ascii="Times New Roman" w:hAnsi="Times New Roman"/>
                              <w:color w:val="auto"/>
                              <w:w w:val="108"/>
                              <w:sz w:val="16"/>
                              <w:szCs w:val="16"/>
                            </w:rPr>
                            <w:t>al.</w:t>
                          </w:r>
                        </w:p>
                      </w:txbxContent>
                    </wps:txbx>
                    <wps:bodyPr lIns="0" rIns="0" tIns="0" bIns="0">
                      <a:noAutofit/>
                    </wps:bodyPr>
                  </wps:wsp>
                </a:graphicData>
              </a:graphic>
            </wp:anchor>
          </w:drawing>
        </mc:Choice>
        <mc:Fallback>
          <w:pict>
            <v:rect id="shape_0" ID="Text Box 11" stroked="f" style="position:absolute;margin-left:55.8pt;margin-top:31.85pt;width:42.8pt;height:9.9pt;mso-position-horizontal-relative:page;mso-position-vertical-relative:page">
              <w10:wrap type="square"/>
              <v:fill o:detectmouseclick="t" on="false"/>
              <v:stroke color="#3465a4" joinstyle="round" endcap="flat"/>
              <v:textbox>
                <w:txbxContent>
                  <w:p>
                    <w:pPr>
                      <w:pStyle w:val="FrameContents"/>
                      <w:spacing w:lineRule="exact" w:line="160" w:before="0" w:after="160"/>
                      <w:ind w:left="20" w:right="-24" w:hanging="0"/>
                      <w:rPr>
                        <w:sz w:val="16"/>
                        <w:szCs w:val="16"/>
                      </w:rPr>
                    </w:pPr>
                    <w:r>
                      <w:rPr>
                        <w:rFonts w:eastAsia="Times New Roman" w:cs="Times New Roman" w:ascii="Times New Roman" w:hAnsi="Times New Roman"/>
                        <w:color w:val="auto"/>
                        <w:sz w:val="16"/>
                        <w:szCs w:val="16"/>
                      </w:rPr>
                      <w:t>Leirer</w:t>
                    </w:r>
                    <w:r>
                      <w:rPr>
                        <w:rFonts w:eastAsia="Times New Roman" w:cs="Times New Roman" w:ascii="Times New Roman" w:hAnsi="Times New Roman"/>
                        <w:color w:val="auto"/>
                        <w:spacing w:val="25"/>
                        <w:sz w:val="16"/>
                        <w:szCs w:val="16"/>
                      </w:rPr>
                      <w:t xml:space="preserve"> </w:t>
                    </w:r>
                    <w:r>
                      <w:rPr>
                        <w:rFonts w:eastAsia="Times New Roman" w:cs="Times New Roman" w:ascii="Times New Roman" w:hAnsi="Times New Roman"/>
                        <w:color w:val="auto"/>
                        <w:sz w:val="16"/>
                        <w:szCs w:val="16"/>
                      </w:rPr>
                      <w:t>et</w:t>
                    </w:r>
                    <w:r>
                      <w:rPr>
                        <w:rFonts w:eastAsia="Times New Roman" w:cs="Times New Roman" w:ascii="Times New Roman" w:hAnsi="Times New Roman"/>
                        <w:color w:val="auto"/>
                        <w:spacing w:val="38"/>
                        <w:sz w:val="16"/>
                        <w:szCs w:val="16"/>
                      </w:rPr>
                      <w:t xml:space="preserve"> </w:t>
                    </w:r>
                    <w:r>
                      <w:rPr>
                        <w:rFonts w:eastAsia="Times New Roman" w:cs="Times New Roman" w:ascii="Times New Roman" w:hAnsi="Times New Roman"/>
                        <w:color w:val="auto"/>
                        <w:w w:val="108"/>
                        <w:sz w:val="16"/>
                        <w:szCs w:val="16"/>
                      </w:rPr>
                      <w:t>al.</w:t>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page">
                <wp:posOffset>6203950</wp:posOffset>
              </wp:positionH>
              <wp:positionV relativeFrom="page">
                <wp:posOffset>404495</wp:posOffset>
              </wp:positionV>
              <wp:extent cx="654050" cy="127000"/>
              <wp:effectExtent l="3175" t="4445" r="635" b="2540"/>
              <wp:wrapNone/>
              <wp:docPr id="3" name="Text Box 10"/>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fillRef idx="0"/>
                      <a:effectRef idx="0"/>
                      <a:fontRef idx="minor"/>
                    </wps:style>
                    <wps:txbx>
                      <w:txbxContent>
                        <w:p>
                          <w:pPr>
                            <w:pStyle w:val="FrameContents"/>
                            <w:spacing w:lineRule="exact" w:line="160" w:before="0" w:after="160"/>
                            <w:ind w:left="20" w:right="-24" w:hanging="0"/>
                            <w:rPr/>
                          </w:pPr>
                          <w:r>
                            <w:rPr>
                              <w:rFonts w:eastAsia="Times New Roman" w:cs="Times New Roman" w:ascii="Times New Roman" w:hAnsi="Times New Roman"/>
                              <w:spacing w:val="-5"/>
                              <w:sz w:val="16"/>
                              <w:szCs w:val="16"/>
                            </w:rPr>
                            <w:t>P</w:t>
                          </w:r>
                          <w:r>
                            <w:rPr>
                              <w:rFonts w:eastAsia="Times New Roman" w:cs="Times New Roman" w:ascii="Times New Roman" w:hAnsi="Times New Roman"/>
                              <w:sz w:val="16"/>
                              <w:szCs w:val="16"/>
                            </w:rPr>
                            <w:t xml:space="preserve">age </w:t>
                          </w:r>
                          <w:r>
                            <w:rPr>
                              <w:rFonts w:eastAsia="Times New Roman" w:cs="Times New Roman" w:ascii="Times New Roman" w:hAnsi="Times New Roman"/>
                              <w:sz w:val="16"/>
                              <w:szCs w:val="16"/>
                            </w:rPr>
                            <w:fldChar w:fldCharType="begin"/>
                          </w:r>
                          <w:r>
                            <w:instrText> PAGE </w:instrText>
                          </w:r>
                          <w:r>
                            <w:fldChar w:fldCharType="separate"/>
                          </w:r>
                          <w:r>
                            <w:t>2</w:t>
                          </w:r>
                          <w:r>
                            <w:fldChar w:fldCharType="end"/>
                          </w:r>
                          <w:r>
                            <w:rPr>
                              <w:rFonts w:eastAsia="Times New Roman" w:cs="Times New Roman" w:ascii="Times New Roman" w:hAnsi="Times New Roman"/>
                              <w:spacing w:val="24"/>
                              <w:sz w:val="16"/>
                              <w:szCs w:val="16"/>
                            </w:rPr>
                            <w:t xml:space="preserve"> </w:t>
                          </w:r>
                          <w:r>
                            <w:rPr>
                              <w:rFonts w:eastAsia="Times New Roman" w:cs="Times New Roman" w:ascii="Times New Roman" w:hAnsi="Times New Roman"/>
                              <w:sz w:val="16"/>
                              <w:szCs w:val="16"/>
                            </w:rPr>
                            <w:t>of</w:t>
                          </w:r>
                          <w:r>
                            <w:rPr>
                              <w:rFonts w:eastAsia="Times New Roman" w:cs="Times New Roman" w:ascii="Times New Roman" w:hAnsi="Times New Roman"/>
                              <w:spacing w:val="20"/>
                              <w:sz w:val="16"/>
                              <w:szCs w:val="16"/>
                            </w:rPr>
                            <w:t xml:space="preserve"> </w:t>
                          </w:r>
                          <w:r>
                            <w:rPr>
                              <w:color w:val="0000FF"/>
                              <w:w w:val="105"/>
                              <w:sz w:val="16"/>
                              <w:szCs w:val="16"/>
                            </w:rPr>
                            <w:t>22</w:t>
                          </w:r>
                        </w:p>
                      </w:txbxContent>
                    </wps:txbx>
                    <wps:bodyPr lIns="0" rIns="0" tIns="0" bIns="0">
                      <a:noAutofit/>
                    </wps:bodyPr>
                  </wps:wsp>
                </a:graphicData>
              </a:graphic>
            </wp:anchor>
          </w:drawing>
        </mc:Choice>
        <mc:Fallback>
          <w:pict>
            <v:rect id="shape_0" ID="Text Box 10" stroked="f" style="position:absolute;margin-left:488.5pt;margin-top:31.85pt;width:51.4pt;height:9.9pt;mso-position-horizontal-relative:page;mso-position-vertical-relative:page">
              <w10:wrap type="square"/>
              <v:fill o:detectmouseclick="t" on="false"/>
              <v:stroke color="#3465a4" joinstyle="round" endcap="flat"/>
              <v:textbox>
                <w:txbxContent>
                  <w:p>
                    <w:pPr>
                      <w:pStyle w:val="FrameContents"/>
                      <w:spacing w:lineRule="exact" w:line="160" w:before="0" w:after="160"/>
                      <w:ind w:left="20" w:right="-24" w:hanging="0"/>
                      <w:rPr/>
                    </w:pPr>
                    <w:r>
                      <w:rPr>
                        <w:rFonts w:eastAsia="Times New Roman" w:cs="Times New Roman" w:ascii="Times New Roman" w:hAnsi="Times New Roman"/>
                        <w:spacing w:val="-5"/>
                        <w:sz w:val="16"/>
                        <w:szCs w:val="16"/>
                      </w:rPr>
                      <w:t>P</w:t>
                    </w:r>
                    <w:r>
                      <w:rPr>
                        <w:rFonts w:eastAsia="Times New Roman" w:cs="Times New Roman" w:ascii="Times New Roman" w:hAnsi="Times New Roman"/>
                        <w:sz w:val="16"/>
                        <w:szCs w:val="16"/>
                      </w:rPr>
                      <w:t xml:space="preserve">age </w:t>
                    </w:r>
                    <w:r>
                      <w:rPr>
                        <w:rFonts w:eastAsia="Times New Roman" w:cs="Times New Roman" w:ascii="Times New Roman" w:hAnsi="Times New Roman"/>
                        <w:sz w:val="16"/>
                        <w:szCs w:val="16"/>
                      </w:rPr>
                      <w:fldChar w:fldCharType="begin"/>
                    </w:r>
                    <w:r>
                      <w:instrText> PAGE </w:instrText>
                    </w:r>
                    <w:r>
                      <w:fldChar w:fldCharType="separate"/>
                    </w:r>
                    <w:r>
                      <w:t>2</w:t>
                    </w:r>
                    <w:r>
                      <w:fldChar w:fldCharType="end"/>
                    </w:r>
                    <w:r>
                      <w:rPr>
                        <w:rFonts w:eastAsia="Times New Roman" w:cs="Times New Roman" w:ascii="Times New Roman" w:hAnsi="Times New Roman"/>
                        <w:spacing w:val="24"/>
                        <w:sz w:val="16"/>
                        <w:szCs w:val="16"/>
                      </w:rPr>
                      <w:t xml:space="preserve"> </w:t>
                    </w:r>
                    <w:r>
                      <w:rPr>
                        <w:rFonts w:eastAsia="Times New Roman" w:cs="Times New Roman" w:ascii="Times New Roman" w:hAnsi="Times New Roman"/>
                        <w:sz w:val="16"/>
                        <w:szCs w:val="16"/>
                      </w:rPr>
                      <w:t>of</w:t>
                    </w:r>
                    <w:r>
                      <w:rPr>
                        <w:rFonts w:eastAsia="Times New Roman" w:cs="Times New Roman" w:ascii="Times New Roman" w:hAnsi="Times New Roman"/>
                        <w:spacing w:val="20"/>
                        <w:sz w:val="16"/>
                        <w:szCs w:val="16"/>
                      </w:rPr>
                      <w:t xml:space="preserve"> </w:t>
                    </w:r>
                    <w:r>
                      <w:rPr>
                        <w:color w:val="0000FF"/>
                        <w:w w:val="105"/>
                        <w:sz w:val="16"/>
                        <w:szCs w:val="16"/>
                      </w:rPr>
                      <w:t>22</w:t>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0a90"/>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Heading1">
    <w:name w:val="Heading 1"/>
    <w:basedOn w:val="Normal"/>
    <w:next w:val="Normal"/>
    <w:link w:val="Heading1Char"/>
    <w:uiPriority w:val="9"/>
    <w:qFormat/>
    <w:rsid w:val="00790a90"/>
    <w:pPr>
      <w:keepNext/>
      <w:keepLines/>
      <w:spacing w:lineRule="auto" w:line="240" w:before="400" w:after="40"/>
      <w:outlineLvl w:val="0"/>
    </w:pPr>
    <w:rPr>
      <w:rFonts w:ascii="Calibri Light" w:hAnsi="Calibri Light" w:eastAsia="" w:cs="" w:asciiTheme="majorHAnsi" w:cstheme="majorBidi" w:eastAsiaTheme="majorEastAsia" w:hAnsiTheme="majorHAns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lineRule="auto" w:line="240" w:before="40" w:after="0"/>
      <w:outlineLvl w:val="1"/>
    </w:pPr>
    <w:rPr>
      <w:rFonts w:ascii="Calibri Light" w:hAnsi="Calibri Light" w:eastAsia="" w:cs="" w:asciiTheme="majorHAnsi" w:cstheme="majorBidi" w:eastAsiaTheme="majorEastAsia" w:hAnsiTheme="majorHAns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90a90"/>
    <w:rPr>
      <w:rFonts w:ascii="Calibri Light" w:hAnsi="Calibri Light" w:eastAsia="" w:cs="" w:asciiTheme="majorHAnsi" w:cstheme="majorBidi" w:eastAsiaTheme="majorEastAsia" w:hAnsiTheme="majorHAnsi"/>
      <w:b/>
      <w:color w:val="000000" w:themeColor="text1"/>
      <w:sz w:val="28"/>
      <w:szCs w:val="36"/>
    </w:rPr>
  </w:style>
  <w:style w:type="character" w:styleId="Heading2Char" w:customStyle="1">
    <w:name w:val="Heading 2 Char"/>
    <w:basedOn w:val="DefaultParagraphFont"/>
    <w:link w:val="Heading2"/>
    <w:uiPriority w:val="9"/>
    <w:qFormat/>
    <w:rsid w:val="00790a90"/>
    <w:rPr>
      <w:rFonts w:ascii="Calibri Light" w:hAnsi="Calibri Light" w:eastAsia="" w:cs="" w:asciiTheme="majorHAnsi" w:cstheme="majorBidi" w:eastAsiaTheme="majorEastAsia" w:hAnsiTheme="majorHAnsi"/>
      <w:b/>
      <w:color w:val="000000" w:themeColor="text1"/>
      <w:sz w:val="24"/>
      <w:szCs w:val="32"/>
    </w:rPr>
  </w:style>
  <w:style w:type="character" w:styleId="Heading3Char" w:customStyle="1">
    <w:name w:val="Heading 3 Char"/>
    <w:basedOn w:val="DefaultParagraphFont"/>
    <w:link w:val="Heading3"/>
    <w:uiPriority w:val="9"/>
    <w:semiHidden/>
    <w:qFormat/>
    <w:rsid w:val="00790a90"/>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790a90"/>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790a90"/>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qFormat/>
    <w:rsid w:val="00790a90"/>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790a90"/>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790a90"/>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790a90"/>
    <w:rPr>
      <w:rFonts w:ascii="Calibri Light" w:hAnsi="Calibri Light" w:eastAsia="" w:cs="" w:asciiTheme="majorHAnsi" w:cstheme="majorBidi" w:eastAsiaTheme="majorEastAsia" w:hAnsiTheme="majorHAnsi"/>
      <w:i/>
      <w:iCs/>
      <w:color w:val="1F4E79" w:themeColor="accent1" w:themeShade="80"/>
    </w:rPr>
  </w:style>
  <w:style w:type="character" w:styleId="HeaderChar" w:customStyle="1">
    <w:name w:val="Header Char"/>
    <w:basedOn w:val="DefaultParagraphFont"/>
    <w:link w:val="Header"/>
    <w:uiPriority w:val="99"/>
    <w:qFormat/>
    <w:rsid w:val="00790a90"/>
    <w:rPr>
      <w:rFonts w:ascii="Times New Roman" w:hAnsi="Times New Roman" w:eastAsia="Times New Roman" w:cs="Times New Roman"/>
      <w:sz w:val="20"/>
      <w:szCs w:val="20"/>
      <w:lang w:val="en-US"/>
    </w:rPr>
  </w:style>
  <w:style w:type="character" w:styleId="FooterChar" w:customStyle="1">
    <w:name w:val="Footer Char"/>
    <w:basedOn w:val="DefaultParagraphFont"/>
    <w:link w:val="Footer"/>
    <w:uiPriority w:val="99"/>
    <w:qFormat/>
    <w:rsid w:val="00790a90"/>
    <w:rPr>
      <w:rFonts w:ascii="Times New Roman" w:hAnsi="Times New Roman" w:eastAsia="Times New Roman" w:cs="Times New Roman"/>
      <w:sz w:val="20"/>
      <w:szCs w:val="20"/>
      <w:lang w:val="en-US"/>
    </w:rPr>
  </w:style>
  <w:style w:type="character" w:styleId="TitleChar" w:customStyle="1">
    <w:name w:val="Title Char"/>
    <w:basedOn w:val="DefaultParagraphFont"/>
    <w:link w:val="Title"/>
    <w:uiPriority w:val="10"/>
    <w:qFormat/>
    <w:rsid w:val="00790a90"/>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790a90"/>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styleId="QuoteChar" w:customStyle="1">
    <w:name w:val="Quote Char"/>
    <w:basedOn w:val="DefaultParagraphFont"/>
    <w:link w:val="Quote"/>
    <w:uiPriority w:val="29"/>
    <w:qFormat/>
    <w:rsid w:val="00790a90"/>
    <w:rPr>
      <w:color w:val="44546A" w:themeColor="text2"/>
      <w:sz w:val="24"/>
      <w:szCs w:val="24"/>
    </w:rPr>
  </w:style>
  <w:style w:type="character" w:styleId="IntenseQuoteChar" w:customStyle="1">
    <w:name w:val="Intense Quote Char"/>
    <w:basedOn w:val="DefaultParagraphFont"/>
    <w:link w:val="IntenseQuote"/>
    <w:uiPriority w:val="30"/>
    <w:qFormat/>
    <w:rsid w:val="00790a90"/>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leader="none"/>
        <w:tab w:val="right" w:pos="9026" w:leader="none"/>
      </w:tabs>
    </w:pPr>
    <w:rPr/>
  </w:style>
  <w:style w:type="paragraph" w:styleId="Footer">
    <w:name w:val="Footer"/>
    <w:basedOn w:val="Normal"/>
    <w:link w:val="FooterChar"/>
    <w:uiPriority w:val="99"/>
    <w:unhideWhenUsed/>
    <w:rsid w:val="00790a90"/>
    <w:pPr>
      <w:tabs>
        <w:tab w:val="center" w:pos="4513" w:leader="none"/>
        <w:tab w:val="right" w:pos="9026" w:leader="none"/>
      </w:tabs>
    </w:pPr>
    <w:rPr/>
  </w:style>
  <w:style w:type="paragraph" w:styleId="Caption1">
    <w:name w:val="caption"/>
    <w:basedOn w:val="Normal"/>
    <w:next w:val="Normal"/>
    <w:uiPriority w:val="35"/>
    <w:semiHidden/>
    <w:unhideWhenUsed/>
    <w:qFormat/>
    <w:rsid w:val="00790a90"/>
    <w:pPr>
      <w:spacing w:lineRule="auto" w:line="240"/>
    </w:pPr>
    <w:rPr>
      <w:b/>
      <w:bCs/>
      <w:smallCaps/>
      <w:color w:val="44546A" w:themeColor="text2"/>
    </w:rPr>
  </w:style>
  <w:style w:type="paragraph" w:styleId="Title">
    <w:name w:val="Title"/>
    <w:basedOn w:val="Normal"/>
    <w:next w:val="Normal"/>
    <w:link w:val="TitleChar"/>
    <w:uiPriority w:val="10"/>
    <w:qFormat/>
    <w:rsid w:val="00790a90"/>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790a90"/>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NoSpacing">
    <w:name w:val="No Spacing"/>
    <w:uiPriority w:val="1"/>
    <w:qFormat/>
    <w:rsid w:val="00790a90"/>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Quote">
    <w:name w:val="Quote"/>
    <w:basedOn w:val="Normal"/>
    <w:next w:val="Normal"/>
    <w:link w:val="QuoteChar"/>
    <w:uiPriority w:val="29"/>
    <w:qFormat/>
    <w:rsid w:val="00790a90"/>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790a90"/>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790a9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72920EA-6283-4AF3-9170-7C710546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LibreOffice/5.1.4.2$Linux_X86_64 LibreOffice_project/10m0$Build-2</Application>
  <Pages>4</Pages>
  <Words>299</Words>
  <Characters>1693</Characters>
  <CharactersWithSpaces>1941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2016-08-17T02:37:00Z</dcterms:created>
  <dc:creator>Leirer, Daniel</dc:creator>
  <dc:description/>
  <dc:language>en-GB</dc:language>
  <cp:lastModifiedBy/>
  <dcterms:modified xsi:type="dcterms:W3CDTF">2017-01-09T20:42:18Z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