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right"/>
        <w:rPr>
          <w:rFonts w:hint="default" w:ascii="Times" w:hAnsi="Times" w:eastAsia="Times" w:cs="Times"/>
          <w:sz w:val="24"/>
          <w:szCs w:val="24"/>
          <w:rtl w:val="0"/>
          <w:lang w:val="e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学号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：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/>
        </w:rPr>
        <w:t>11849325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hint="default" w:ascii="Times New Roman" w:hAnsi="Times New Roman"/>
          <w:sz w:val="32"/>
          <w:szCs w:val="32"/>
          <w:rtl w:val="0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专业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：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/>
        </w:rPr>
        <w:t>计算机技术</w:t>
      </w:r>
      <w:r>
        <w:rPr>
          <w:rFonts w:ascii="Times New Roman" w:hAnsi="Times New Roman"/>
          <w:sz w:val="32"/>
          <w:szCs w:val="32"/>
          <w:rtl w:val="0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姓名：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CN"/>
        </w:rPr>
        <w:t>丁刘辉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请考虑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以下</w:t>
      </w:r>
      <w:r>
        <w:rPr>
          <w:rFonts w:ascii="Times New Roman" w:hAnsi="Times New Roman"/>
          <w:sz w:val="32"/>
          <w:szCs w:val="32"/>
          <w:rtl w:val="0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种不同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的模型，回答第</w:t>
      </w:r>
      <w:r>
        <w:rPr>
          <w:rFonts w:ascii="Times New Roman" w:hAnsi="Times New Roman"/>
          <w:sz w:val="32"/>
          <w:szCs w:val="32"/>
          <w:rtl w:val="0"/>
        </w:rPr>
        <w:t xml:space="preserve"> (1) ~ (3)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題：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440" w:lineRule="atLeast"/>
        <w:ind w:right="0"/>
        <w:jc w:val="left"/>
        <w:rPr>
          <w:rFonts w:hint="eastAsia" w:eastAsia="Times New Roman"/>
          <w:sz w:val="32"/>
          <w:szCs w:val="32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抽全部</w:t>
      </w:r>
      <w:r>
        <w:rPr>
          <w:rFonts w:ascii="Times New Roman" w:hAnsi="Times New Roman"/>
          <w:sz w:val="32"/>
          <w:szCs w:val="32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小時內的污染源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当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作一次項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加</w:t>
      </w:r>
      <w:r>
        <w:rPr>
          <w:rFonts w:ascii="Times New Roman" w:hAnsi="Times New Roman"/>
          <w:sz w:val="32"/>
          <w:szCs w:val="32"/>
          <w:rtl w:val="0"/>
        </w:rPr>
        <w:t>bias)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Times New Roman" w:hAnsi="Times New Roman"/>
          <w:sz w:val="32"/>
          <w:szCs w:val="32"/>
          <w:rtl w:val="0"/>
        </w:rPr>
        <w:t>9x18+1=163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種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（</w:t>
      </w:r>
      <w:r>
        <w:rPr>
          <w:rFonts w:ascii="Times New Roman" w:hAnsi="Times New Roman"/>
          <w:sz w:val="32"/>
          <w:szCs w:val="32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小時內所有</w:t>
      </w:r>
      <w:r>
        <w:rPr>
          <w:rFonts w:ascii="Times New Roman" w:hAnsi="Times New Roman"/>
          <w:sz w:val="32"/>
          <w:szCs w:val="32"/>
          <w:rtl w:val="0"/>
        </w:rPr>
        <w:t>18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種測量值</w:t>
      </w:r>
      <w:r>
        <w:rPr>
          <w:rFonts w:ascii="Times New Roman" w:hAnsi="Times New Roman"/>
          <w:sz w:val="32"/>
          <w:szCs w:val="32"/>
          <w:rtl w:val="0"/>
        </w:rPr>
        <w:t>+bias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項）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440" w:lineRule="atLeast"/>
        <w:ind w:right="0"/>
        <w:jc w:val="left"/>
        <w:rPr>
          <w:rFonts w:hint="eastAsia" w:eastAsia="Times New Roman"/>
          <w:sz w:val="32"/>
          <w:szCs w:val="32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抽全部</w:t>
      </w:r>
      <w:r>
        <w:rPr>
          <w:rFonts w:ascii="Times New Roman" w:hAnsi="Times New Roman"/>
          <w:sz w:val="32"/>
          <w:szCs w:val="32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小時內</w:t>
      </w:r>
      <w:r>
        <w:rPr>
          <w:rFonts w:ascii="Times New Roman" w:hAnsi="Times New Roman"/>
          <w:sz w:val="32"/>
          <w:szCs w:val="32"/>
          <w:rtl w:val="0"/>
        </w:rPr>
        <w:t>pm2.5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的一次項當作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加</w:t>
      </w:r>
      <w:r>
        <w:rPr>
          <w:rFonts w:ascii="Times New Roman" w:hAnsi="Times New Roman"/>
          <w:sz w:val="32"/>
          <w:szCs w:val="32"/>
          <w:rtl w:val="0"/>
        </w:rPr>
        <w:t>bias)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Times New Roman" w:hAnsi="Times New Roman"/>
          <w:sz w:val="32"/>
          <w:szCs w:val="32"/>
          <w:rtl w:val="0"/>
        </w:rPr>
        <w:t>9x1+1=10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種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（</w:t>
      </w:r>
      <w:r>
        <w:rPr>
          <w:rFonts w:ascii="Times New Roman" w:hAnsi="Times New Roman"/>
          <w:sz w:val="32"/>
          <w:szCs w:val="32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小時內所有</w:t>
      </w:r>
      <w:r>
        <w:rPr>
          <w:rFonts w:ascii="Times New Roman" w:hAnsi="Times New Roman"/>
          <w:sz w:val="32"/>
          <w:szCs w:val="32"/>
          <w:rtl w:val="0"/>
        </w:rPr>
        <w:t>PM2.5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值</w:t>
      </w:r>
      <w:r>
        <w:rPr>
          <w:rFonts w:ascii="Times New Roman" w:hAnsi="Times New Roman"/>
          <w:sz w:val="32"/>
          <w:szCs w:val="32"/>
          <w:rtl w:val="0"/>
        </w:rPr>
        <w:t>+bias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項）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备注</w:t>
      </w:r>
      <w:r>
        <w:rPr>
          <w:rFonts w:ascii="Times New Roman" w:hAnsi="Times New Roman"/>
          <w:sz w:val="32"/>
          <w:szCs w:val="32"/>
          <w:rtl w:val="0"/>
          <w:lang w:val="fr-FR"/>
        </w:rPr>
        <w:t xml:space="preserve"> :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hint="default" w:ascii="Times New Roman" w:hAnsi="Times New Roman"/>
          <w:sz w:val="32"/>
          <w:szCs w:val="32"/>
          <w:rtl w:val="0"/>
        </w:rPr>
        <w:t xml:space="preserve">      </w:t>
      </w:r>
      <w:r>
        <w:rPr>
          <w:rFonts w:ascii="Times New Roman" w:hAnsi="Times New Roman"/>
          <w:sz w:val="32"/>
          <w:szCs w:val="32"/>
          <w:rtl w:val="0"/>
        </w:rPr>
        <w:t>a. NR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請皆設為</w:t>
      </w:r>
      <w:r>
        <w:rPr>
          <w:rFonts w:ascii="Times New Roman" w:hAnsi="Times New Roman"/>
          <w:sz w:val="32"/>
          <w:szCs w:val="32"/>
          <w:rtl w:val="0"/>
        </w:rPr>
        <w:t>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，其他的數值不要做任何更動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hint="default" w:ascii="Times New Roman" w:hAnsi="Times New Roman"/>
          <w:sz w:val="32"/>
          <w:szCs w:val="32"/>
          <w:rtl w:val="0"/>
        </w:rPr>
        <w:t xml:space="preserve">      </w:t>
      </w:r>
      <w:r>
        <w:rPr>
          <w:rFonts w:ascii="Times New Roman" w:hAnsi="Times New Roman"/>
          <w:sz w:val="32"/>
          <w:szCs w:val="32"/>
          <w:rtl w:val="0"/>
        </w:rPr>
        <w:t xml:space="preserve">b.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所有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advanced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fr-FR"/>
        </w:rPr>
        <w:t xml:space="preserve">gradient descent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ja-JP" w:eastAsia="ja-JP"/>
        </w:rPr>
        <w:t>技術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如</w:t>
      </w:r>
      <w:r>
        <w:rPr>
          <w:rFonts w:ascii="Times New Roman" w:hAnsi="Times New Roman"/>
          <w:sz w:val="32"/>
          <w:szCs w:val="32"/>
          <w:rtl w:val="0"/>
        </w:rPr>
        <w:t xml:space="preserve">: adam, adagrad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等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都是可以用的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hint="default" w:ascii="Times New Roman" w:hAnsi="Times New Roman"/>
          <w:sz w:val="32"/>
          <w:szCs w:val="32"/>
          <w:rtl w:val="0"/>
        </w:rPr>
        <w:t xml:space="preserve">      </w:t>
      </w:r>
      <w:r>
        <w:rPr>
          <w:rFonts w:ascii="Times New Roman" w:hAnsi="Times New Roman"/>
          <w:sz w:val="32"/>
          <w:szCs w:val="32"/>
          <w:rtl w:val="0"/>
        </w:rPr>
        <w:t xml:space="preserve">c.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第</w:t>
      </w:r>
      <w:r>
        <w:rPr>
          <w:rFonts w:ascii="Times New Roman" w:hAnsi="Times New Roman"/>
          <w:sz w:val="32"/>
          <w:szCs w:val="32"/>
          <w:rtl w:val="0"/>
        </w:rPr>
        <w:t>1-3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題請都以題目給訂的兩種</w:t>
      </w:r>
      <w:r>
        <w:rPr>
          <w:rFonts w:ascii="Times New Roman" w:hAnsi="Times New Roman"/>
          <w:sz w:val="32"/>
          <w:szCs w:val="32"/>
          <w:rtl w:val="0"/>
          <w:lang w:val="it-IT"/>
        </w:rPr>
        <w:t>model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來回答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hint="default" w:ascii="Times New Roman" w:hAnsi="Times New Roman"/>
          <w:sz w:val="32"/>
          <w:szCs w:val="32"/>
          <w:rtl w:val="0"/>
        </w:rPr>
        <w:t xml:space="preserve">      </w:t>
      </w: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 New Roman" w:hAnsi="Times New Roman" w:eastAsia="Times New Roman" w:cs="Times New Roman"/>
          <w:sz w:val="32"/>
          <w:szCs w:val="32"/>
          <w:rtl w:val="0"/>
        </w:rPr>
      </w:pPr>
      <w:r>
        <w:rPr>
          <w:rFonts w:hint="default" w:ascii="Times New Roman" w:hAnsi="Times New Roman"/>
          <w:sz w:val="32"/>
          <w:szCs w:val="32"/>
          <w:rtl w:val="0"/>
        </w:rPr>
        <w:t xml:space="preserve">     </w:t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</w:pPr>
      <w:r>
        <w:rPr>
          <w:rFonts w:ascii="Times New Roman" w:hAnsi="Times New Roman"/>
          <w:sz w:val="32"/>
          <w:szCs w:val="32"/>
          <w:rtl w:val="0"/>
        </w:rPr>
        <w:t>(2%)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記錄誤差值</w:t>
      </w:r>
      <w:r>
        <w:rPr>
          <w:rFonts w:ascii="Times New Roman" w:hAnsi="Times New Roman"/>
          <w:sz w:val="32"/>
          <w:szCs w:val="32"/>
          <w:rtl w:val="0"/>
        </w:rPr>
        <w:t xml:space="preserve"> (RMSE)(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根據</w:t>
      </w:r>
      <w:r>
        <w:rPr>
          <w:rFonts w:ascii="Times New Roman" w:hAnsi="Times New Roman"/>
          <w:sz w:val="32"/>
          <w:szCs w:val="32"/>
          <w:rtl w:val="0"/>
        </w:rPr>
        <w:t xml:space="preserve"> public+private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分數</w:t>
      </w:r>
      <w:r>
        <w:rPr>
          <w:rFonts w:ascii="Times New Roman" w:hAnsi="Times New Roman"/>
          <w:sz w:val="32"/>
          <w:szCs w:val="32"/>
          <w:rtl w:val="0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，討論兩種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的影響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</w:pP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本数据集的数据属性和带预测数据具有比较大的线性相关性。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在做本一问时，暂时未使用偏置项，使用的是最基本的梯度下降方法，学习率固定，参数设置例子如下：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</w:pPr>
      <w:r>
        <w:drawing>
          <wp:inline distT="0" distB="0" distL="114300" distR="114300">
            <wp:extent cx="6118860" cy="434975"/>
            <wp:effectExtent l="0" t="0" r="152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Alpha即为学习率，eps作为迭代退出条件，iteration是最大迭代次数。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一次项系数向量w从0点出发，w0=[0,0,0...,0]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(1)在使用全部污染源属性作为一次项的情况下，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参数：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drawing>
          <wp:inline distT="0" distB="0" distL="114300" distR="114300">
            <wp:extent cx="6118860" cy="434975"/>
            <wp:effectExtent l="0" t="0" r="152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RMSE变化曲线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drawing>
          <wp:inline distT="0" distB="0" distL="114300" distR="114300">
            <wp:extent cx="4851400" cy="3200400"/>
            <wp:effectExtent l="0" t="0" r="0" b="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使用测试集进行预测，最终的RMSE值：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</w:pPr>
      <w:r>
        <w:drawing>
          <wp:inline distT="0" distB="0" distL="114300" distR="114300">
            <wp:extent cx="6118225" cy="987425"/>
            <wp:effectExtent l="0" t="0" r="1587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)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在使用单PM2.5属性作为一次项的情况下，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参数：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drawing>
          <wp:inline distT="0" distB="0" distL="114300" distR="114300">
            <wp:extent cx="6119495" cy="485140"/>
            <wp:effectExtent l="0" t="0" r="14605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RMSE变化曲线：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drawing>
          <wp:inline distT="0" distB="0" distL="114300" distR="114300">
            <wp:extent cx="4851400" cy="3200400"/>
            <wp:effectExtent l="0" t="0" r="0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使用测试集进行预测，最终的RMSE值：</w:t>
      </w:r>
    </w:p>
    <w:p>
      <w:pPr>
        <w:pStyle w:val="6"/>
        <w:framePr w:w="0" w:hRule="auto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/>
          <w:rtl w:val="0"/>
          <w:lang w:val="en" w:eastAsia="zh-TW"/>
        </w:rPr>
      </w:pPr>
      <w:r>
        <w:drawing>
          <wp:inline distT="0" distB="0" distL="114300" distR="114300">
            <wp:extent cx="6118860" cy="955675"/>
            <wp:effectExtent l="0" t="0" r="15240" b="158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shd w:val="clear" w:color="auto" w:fill="auto"/>
        <w:bidi w:val="0"/>
        <w:spacing w:line="440" w:lineRule="atLeast"/>
        <w:ind w:left="0" w:right="0" w:firstLine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</w:p>
    <w:p>
      <w:pPr>
        <w:pStyle w:val="6"/>
        <w:framePr w:w="0" w:hRule="auto" w:wrap="auto" w:vAnchor="margin" w:hAnchor="text" w:yAlign="inline"/>
        <w:shd w:val="clear" w:color="auto" w:fill="auto"/>
        <w:bidi w:val="0"/>
        <w:spacing w:line="440" w:lineRule="atLeast"/>
        <w:ind w:left="0" w:right="0" w:firstLine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分析：</w:t>
      </w:r>
    </w:p>
    <w:p>
      <w:pPr>
        <w:pStyle w:val="6"/>
        <w:framePr w:w="0" w:hRule="auto" w:wrap="auto" w:vAnchor="margin" w:hAnchor="text" w:yAlign="inline"/>
        <w:shd w:val="clear" w:color="auto" w:fill="auto"/>
        <w:bidi w:val="0"/>
        <w:spacing w:line="440" w:lineRule="atLeast"/>
        <w:ind w:left="0" w:right="0" w:firstLine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由于线性相关性较强，两种feature选择得到的结果差异不大。由训练情况来看，只用10种属性作为feature效果更好，不过这个主要是因为使用更少的feature可以接受更大的学习率，收敛可能更快。更多的feature意味着（初始）学习率必须设置更小，不然很容易越过optimal value。</w:t>
      </w:r>
    </w:p>
    <w:p>
      <w:pPr>
        <w:pStyle w:val="6"/>
        <w:framePr w:w="0" w:hRule="auto" w:wrap="auto" w:vAnchor="margin" w:hAnchor="text" w:yAlign="inline"/>
        <w:shd w:val="clear" w:color="auto" w:fill="auto"/>
        <w:bidi w:val="0"/>
        <w:spacing w:line="440" w:lineRule="atLeast"/>
        <w:ind w:left="0" w:right="0" w:firstLine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2. (1%)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將</w:t>
      </w:r>
      <w:r>
        <w:rPr>
          <w:rFonts w:ascii="Times New Roman" w:hAnsi="Times New Roman"/>
          <w:sz w:val="32"/>
          <w:szCs w:val="32"/>
          <w:rtl w:val="0"/>
          <w:lang w:val="en-US"/>
        </w:rPr>
        <w:t>feature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從抽前</w:t>
      </w:r>
      <w:r>
        <w:rPr>
          <w:rFonts w:ascii="Times New Roman" w:hAnsi="Times New Roman"/>
          <w:sz w:val="32"/>
          <w:szCs w:val="32"/>
          <w:rtl w:val="0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小時改成抽前</w:t>
      </w:r>
      <w:r>
        <w:rPr>
          <w:rFonts w:ascii="Times New Roman" w:hAnsi="Times New Roman"/>
          <w:sz w:val="32"/>
          <w:szCs w:val="32"/>
          <w:rtl w:val="0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小時，討論其變化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(1)在使用全部污染源属性作为一次项的情况下，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参数：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drawing>
          <wp:inline distT="0" distB="0" distL="114300" distR="114300">
            <wp:extent cx="6113780" cy="570230"/>
            <wp:effectExtent l="0" t="0" r="1270" b="127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RMSE变化曲线：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drawing>
          <wp:inline distT="0" distB="0" distL="114300" distR="114300">
            <wp:extent cx="4724400" cy="3200400"/>
            <wp:effectExtent l="0" t="0" r="0" b="0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使用测试集进行预测，最终的RMSE值：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drawing>
          <wp:inline distT="0" distB="0" distL="114300" distR="114300">
            <wp:extent cx="6116320" cy="942340"/>
            <wp:effectExtent l="0" t="0" r="17780" b="1016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)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在使用单PM2.5属性作为一次项的情况下，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参数：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drawing>
          <wp:inline distT="0" distB="0" distL="114300" distR="114300">
            <wp:extent cx="6113780" cy="567055"/>
            <wp:effectExtent l="0" t="0" r="1270" b="444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RMSE变化曲线：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drawing>
          <wp:inline distT="0" distB="0" distL="114300" distR="114300">
            <wp:extent cx="4724400" cy="3200400"/>
            <wp:effectExtent l="0" t="0" r="0" b="0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使用测试集进行预测，最终的RMSE值：</w:t>
      </w: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</w:pPr>
      <w:r>
        <w:drawing>
          <wp:inline distT="0" distB="0" distL="114300" distR="114300">
            <wp:extent cx="6116955" cy="979805"/>
            <wp:effectExtent l="0" t="0" r="17145" b="1079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</w:pP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分析：同上一问一样，使用更少的参数可以接受更大的学习率，收敛更快。与第一题对比，只用5个小时的数据进行预测效果稍微好于用10个小时，单总体而言差别不大。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" w:hAnsi="Times" w:eastAsia="Times" w:cs="Times"/>
          <w:sz w:val="28"/>
          <w:szCs w:val="28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3. (1%)Regularization on all the weight with </w:t>
      </w:r>
      <w:r>
        <w:rPr>
          <w:rFonts w:hint="default" w:ascii="Times New Roman" w:hAnsi="Times New Roman"/>
          <w:sz w:val="32"/>
          <w:szCs w:val="32"/>
          <w:rtl w:val="0"/>
        </w:rPr>
        <w:t>λ</w:t>
      </w:r>
      <w:r>
        <w:rPr>
          <w:rFonts w:ascii="Times New Roman" w:hAnsi="Times New Roman"/>
          <w:sz w:val="32"/>
          <w:szCs w:val="32"/>
          <w:rtl w:val="0"/>
        </w:rPr>
        <w:t>=0.1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、</w:t>
      </w:r>
      <w:r>
        <w:rPr>
          <w:rFonts w:ascii="Times New Roman" w:hAnsi="Times New Roman"/>
          <w:sz w:val="32"/>
          <w:szCs w:val="32"/>
          <w:rtl w:val="0"/>
        </w:rPr>
        <w:t>0.01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、</w:t>
      </w:r>
      <w:r>
        <w:rPr>
          <w:rFonts w:ascii="Times New Roman" w:hAnsi="Times New Roman"/>
          <w:sz w:val="32"/>
          <w:szCs w:val="32"/>
          <w:rtl w:val="0"/>
        </w:rPr>
        <w:t>0.001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</w:rPr>
        <w:t>、</w:t>
      </w:r>
      <w:r>
        <w:rPr>
          <w:rFonts w:ascii="Times New Roman" w:hAnsi="Times New Roman"/>
          <w:sz w:val="32"/>
          <w:szCs w:val="32"/>
          <w:rtl w:val="0"/>
        </w:rPr>
        <w:t>0.0001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并作图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(1)在使用全部污染源属性作为一次项的情况下，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drawing>
          <wp:inline distT="0" distB="0" distL="114300" distR="114300">
            <wp:extent cx="4851400" cy="3200400"/>
            <wp:effectExtent l="0" t="0" r="0" b="0"/>
            <wp:docPr id="17" name="Picture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(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)</w:t>
      </w: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z w:val="32"/>
          <w:szCs w:val="32"/>
          <w:rtl w:val="0"/>
          <w:lang w:val="en" w:eastAsia="zh-TW"/>
        </w:rPr>
        <w:t>在使用单PM2.5属性作为一次项的情况下，</w:t>
      </w:r>
      <w:r>
        <w:rPr>
          <w:rFonts w:hint="default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en" w:eastAsia="zh-TW"/>
        </w:rPr>
        <w:t>结果如下：</w:t>
      </w: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 w:ascii="Times" w:hAnsi="Times" w:eastAsia="Times" w:cs="Times"/>
          <w:sz w:val="24"/>
          <w:szCs w:val="24"/>
          <w:rtl w:val="0"/>
          <w:lang w:val="en"/>
        </w:rPr>
      </w:pPr>
      <w:r>
        <w:rPr>
          <w:rFonts w:hint="default" w:ascii="Times" w:hAnsi="Times" w:eastAsia="Times" w:cs="Times"/>
          <w:sz w:val="24"/>
          <w:szCs w:val="24"/>
          <w:rtl w:val="0"/>
          <w:lang w:val="en"/>
        </w:rPr>
        <w:drawing>
          <wp:inline distT="0" distB="0" distL="114300" distR="114300">
            <wp:extent cx="5156200" cy="3289300"/>
            <wp:effectExtent l="0" t="0" r="0" b="0"/>
            <wp:docPr id="19" name="Picture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default" w:ascii="Times" w:hAnsi="Times" w:eastAsia="Times" w:cs="Times"/>
          <w:sz w:val="24"/>
          <w:szCs w:val="24"/>
          <w:rtl w:val="0"/>
          <w:lang w:val="en"/>
        </w:rPr>
      </w:pP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横坐标使用的是log10(lambda)，从上图可以看出，使用更多的属性，引入正则项，预测效果变好，而更少的属性预测效果变差，但是从图二的纵坐标尺度可以看出，影响比较小。</w:t>
      </w:r>
    </w:p>
    <w:p>
      <w:pPr>
        <w:pStyle w:val="6"/>
        <w:framePr w:w="0" w:hRule="auto" w:wrap="auto" w:vAnchor="margin" w:hAnchor="text" w:yAlign="inline"/>
        <w:numPr>
          <w:ilvl w:val="0"/>
          <w:numId w:val="0"/>
        </w:numPr>
        <w:shd w:val="clear" w:color="auto" w:fill="auto"/>
        <w:bidi w:val="0"/>
        <w:spacing w:line="440" w:lineRule="atLeast"/>
        <w:ind w:leftChars="0" w:right="0" w:rightChars="0"/>
        <w:jc w:val="left"/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</w:pPr>
      <w:r>
        <w:rPr>
          <w:rFonts w:hint="default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32"/>
          <w:szCs w:val="32"/>
          <w:rtl w:val="0"/>
          <w:lang w:val="en" w:eastAsia="zh-TW"/>
        </w:rPr>
        <w:t>总体而言引入正则项后预测效果有所增加，可能在一些数据分布更为明显的数据集上效果会更加明显。</w:t>
      </w:r>
      <w:bookmarkStart w:id="0" w:name="_GoBack"/>
      <w:bookmarkEnd w:id="0"/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  <w:rPr>
          <w:rFonts w:ascii="Times" w:hAnsi="Times" w:eastAsia="Times" w:cs="Times"/>
          <w:sz w:val="24"/>
          <w:szCs w:val="24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spacing w:line="440" w:lineRule="atLeast"/>
        <w:ind w:left="0" w:right="0" w:firstLine="0"/>
        <w:jc w:val="left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spacing w:line="280" w:lineRule="atLeast"/>
        <w:ind w:left="0" w:right="0" w:firstLine="0"/>
        <w:jc w:val="left"/>
        <w:rPr>
          <w:rtl w:val="0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roma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6E311F"/>
    <w:multiLevelType w:val="singleLevel"/>
    <w:tmpl w:val="D16E31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FFF08F"/>
    <w:multiLevelType w:val="multilevel"/>
    <w:tmpl w:val="71FFF08F"/>
    <w:lvl w:ilvl="0" w:tentative="0">
      <w:start w:val="1"/>
      <w:numFmt w:val="decimal"/>
      <w:lvlText w:val="%1."/>
      <w:lvlJc w:val="left"/>
      <w:pPr>
        <w:ind w:left="72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6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8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60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182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04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26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2480" w:hanging="50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FDFEB1B"/>
    <w:rsid w:val="6F6FB2D8"/>
    <w:rsid w:val="7E31654C"/>
    <w:rsid w:val="7EB616F8"/>
    <w:rsid w:val="BE2E494A"/>
    <w:rsid w:val="CDFB48CA"/>
    <w:rsid w:val="DDAB48F3"/>
    <w:rsid w:val="DF7F0BC5"/>
    <w:rsid w:val="ECFA136C"/>
    <w:rsid w:val="FB6F5CFE"/>
    <w:rsid w:val="FEFF15EE"/>
    <w:rsid w:val="FFAEC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Office_11.1.0.8372_F1E327BC-269C-435d-A152-05C5408002CA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2019-04-09T17:56:05Z</dcterms:created>
  <dc:creator>ddrh</dc:creator>
  <cp:lastModifiedBy>DDRH</cp:lastModifiedBy>
  <dcterms:modified xsi:type="dcterms:W3CDTF">2019-04-09T18:24:56Z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