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DB0DE2" w14:textId="77777777" w:rsidR="00F4698E" w:rsidRPr="00F4698E" w:rsidRDefault="00F4698E" w:rsidP="00F4698E">
      <w:p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 xml:space="preserve">Manual do Usuário – Sistema </w:t>
      </w:r>
      <w:proofErr w:type="spellStart"/>
      <w:r w:rsidRPr="00F4698E">
        <w:rPr>
          <w:rFonts w:ascii="Andika" w:eastAsia="Andika" w:hAnsi="Andika" w:cs="Andika"/>
          <w:b/>
          <w:bCs/>
          <w:sz w:val="34"/>
          <w:szCs w:val="34"/>
        </w:rPr>
        <w:t>BankSys</w:t>
      </w:r>
      <w:proofErr w:type="spellEnd"/>
    </w:p>
    <w:p w14:paraId="59B086D2" w14:textId="2B20B651" w:rsidR="00F4698E" w:rsidRPr="00F4698E" w:rsidRDefault="00F4698E" w:rsidP="00F4698E">
      <w:p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Versão: 2.0</w:t>
      </w:r>
      <w:r w:rsidRPr="00F4698E">
        <w:rPr>
          <w:rFonts w:ascii="Andika" w:eastAsia="Andika" w:hAnsi="Andika" w:cs="Andika"/>
          <w:b/>
          <w:bCs/>
          <w:sz w:val="34"/>
          <w:szCs w:val="34"/>
        </w:rPr>
        <w:br/>
        <w:t xml:space="preserve">Data: </w:t>
      </w:r>
      <w:r w:rsidR="007F2891">
        <w:rPr>
          <w:rFonts w:ascii="Andika" w:eastAsia="Andika" w:hAnsi="Andika" w:cs="Andika"/>
          <w:b/>
          <w:bCs/>
          <w:sz w:val="34"/>
          <w:szCs w:val="34"/>
        </w:rPr>
        <w:t>20</w:t>
      </w:r>
      <w:r w:rsidRPr="00F4698E">
        <w:rPr>
          <w:rFonts w:ascii="Andika" w:eastAsia="Andika" w:hAnsi="Andika" w:cs="Andika"/>
          <w:b/>
          <w:bCs/>
          <w:sz w:val="34"/>
          <w:szCs w:val="34"/>
        </w:rPr>
        <w:t>/</w:t>
      </w:r>
      <w:r w:rsidR="007F2891">
        <w:rPr>
          <w:rFonts w:ascii="Andika" w:eastAsia="Andika" w:hAnsi="Andika" w:cs="Andika"/>
          <w:b/>
          <w:bCs/>
          <w:sz w:val="34"/>
          <w:szCs w:val="34"/>
        </w:rPr>
        <w:t>12</w:t>
      </w:r>
      <w:r w:rsidRPr="00F4698E">
        <w:rPr>
          <w:rFonts w:ascii="Andika" w:eastAsia="Andika" w:hAnsi="Andika" w:cs="Andika"/>
          <w:b/>
          <w:bCs/>
          <w:sz w:val="34"/>
          <w:szCs w:val="34"/>
        </w:rPr>
        <w:t>/2025</w:t>
      </w:r>
    </w:p>
    <w:p w14:paraId="6430F975" w14:textId="77777777" w:rsidR="00F4698E" w:rsidRPr="00F4698E" w:rsidRDefault="00000000" w:rsidP="00F4698E">
      <w:pPr>
        <w:rPr>
          <w:rFonts w:ascii="Andika" w:eastAsia="Andika" w:hAnsi="Andika" w:cs="Andika"/>
          <w:b/>
          <w:bCs/>
          <w:sz w:val="34"/>
          <w:szCs w:val="34"/>
        </w:rPr>
      </w:pPr>
      <w:r>
        <w:rPr>
          <w:rFonts w:ascii="Andika" w:eastAsia="Andika" w:hAnsi="Andika" w:cs="Andika"/>
          <w:b/>
          <w:bCs/>
          <w:sz w:val="34"/>
          <w:szCs w:val="34"/>
        </w:rPr>
        <w:pict w14:anchorId="6A314A86">
          <v:rect id="_x0000_i1025" style="width:0;height:1.5pt" o:hralign="center" o:hrstd="t" o:hr="t" fillcolor="#a0a0a0" stroked="f"/>
        </w:pict>
      </w:r>
    </w:p>
    <w:p w14:paraId="45DEEF2C" w14:textId="77777777" w:rsidR="00F4698E" w:rsidRPr="00F4698E" w:rsidRDefault="00F4698E" w:rsidP="00F4698E">
      <w:p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1. Introdução</w:t>
      </w:r>
    </w:p>
    <w:p w14:paraId="148A3385" w14:textId="77777777" w:rsidR="00F4698E" w:rsidRPr="00F4698E" w:rsidRDefault="00F4698E" w:rsidP="00F4698E">
      <w:p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 xml:space="preserve">O Sistema </w:t>
      </w:r>
      <w:proofErr w:type="spellStart"/>
      <w:r w:rsidRPr="00F4698E">
        <w:rPr>
          <w:rFonts w:ascii="Andika" w:eastAsia="Andika" w:hAnsi="Andika" w:cs="Andika"/>
          <w:b/>
          <w:bCs/>
          <w:sz w:val="34"/>
          <w:szCs w:val="34"/>
        </w:rPr>
        <w:t>BankSys</w:t>
      </w:r>
      <w:proofErr w:type="spellEnd"/>
      <w:r w:rsidRPr="00F4698E">
        <w:rPr>
          <w:rFonts w:ascii="Andika" w:eastAsia="Andika" w:hAnsi="Andika" w:cs="Andika"/>
          <w:b/>
          <w:bCs/>
          <w:sz w:val="34"/>
          <w:szCs w:val="34"/>
        </w:rPr>
        <w:t xml:space="preserve"> é uma plataforma completa para gerenciamento bancário, destinada tanto a clientes quanto a operadores bancários. Este manual fornece instruções passo a passo sobre como acessar, operar e gerar relatórios no sistema, garantindo que todas as funcionalidades sejam utilizadas de forma segura e eficiente.</w:t>
      </w:r>
    </w:p>
    <w:p w14:paraId="14E72234" w14:textId="77777777" w:rsidR="00F4698E" w:rsidRPr="00F4698E" w:rsidRDefault="00F4698E" w:rsidP="00F4698E">
      <w:p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O objetivo deste documento é:</w:t>
      </w:r>
    </w:p>
    <w:p w14:paraId="0217D0CD" w14:textId="77777777" w:rsidR="00F4698E" w:rsidRPr="00F4698E" w:rsidRDefault="00F4698E" w:rsidP="00F4698E">
      <w:pPr>
        <w:numPr>
          <w:ilvl w:val="0"/>
          <w:numId w:val="10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Facilitar o uso do sistema por novos usuários;</w:t>
      </w:r>
    </w:p>
    <w:p w14:paraId="66B20CE1" w14:textId="77777777" w:rsidR="00F4698E" w:rsidRPr="00F4698E" w:rsidRDefault="00F4698E" w:rsidP="00F4698E">
      <w:pPr>
        <w:numPr>
          <w:ilvl w:val="0"/>
          <w:numId w:val="10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Garantir segurança e confiabilidade nas operações;</w:t>
      </w:r>
    </w:p>
    <w:p w14:paraId="57A50DB9" w14:textId="77777777" w:rsidR="00F4698E" w:rsidRPr="00F4698E" w:rsidRDefault="00F4698E" w:rsidP="00F4698E">
      <w:pPr>
        <w:numPr>
          <w:ilvl w:val="0"/>
          <w:numId w:val="10"/>
        </w:numPr>
        <w:rPr>
          <w:rFonts w:ascii="Andika" w:eastAsia="Andika" w:hAnsi="Andika" w:cs="Andika"/>
          <w:b/>
          <w:bCs/>
          <w:sz w:val="34"/>
          <w:szCs w:val="34"/>
        </w:rPr>
      </w:pPr>
      <w:proofErr w:type="spellStart"/>
      <w:r w:rsidRPr="00F4698E">
        <w:rPr>
          <w:rFonts w:ascii="Andika" w:eastAsia="Andika" w:hAnsi="Andika" w:cs="Andika"/>
          <w:b/>
          <w:bCs/>
          <w:sz w:val="34"/>
          <w:szCs w:val="34"/>
        </w:rPr>
        <w:t>Fornecer</w:t>
      </w:r>
      <w:proofErr w:type="spellEnd"/>
      <w:r w:rsidRPr="00F4698E">
        <w:rPr>
          <w:rFonts w:ascii="Andika" w:eastAsia="Andika" w:hAnsi="Andika" w:cs="Andika"/>
          <w:b/>
          <w:bCs/>
          <w:sz w:val="34"/>
          <w:szCs w:val="34"/>
        </w:rPr>
        <w:t xml:space="preserve"> instruções claras sobre todas as funcionalidades disponíveis.</w:t>
      </w:r>
    </w:p>
    <w:p w14:paraId="720C57F5" w14:textId="77777777" w:rsidR="00F4698E" w:rsidRPr="00F4698E" w:rsidRDefault="00000000" w:rsidP="00F4698E">
      <w:pPr>
        <w:rPr>
          <w:rFonts w:ascii="Andika" w:eastAsia="Andika" w:hAnsi="Andika" w:cs="Andika"/>
          <w:b/>
          <w:bCs/>
          <w:sz w:val="34"/>
          <w:szCs w:val="34"/>
        </w:rPr>
      </w:pPr>
      <w:r>
        <w:rPr>
          <w:rFonts w:ascii="Andika" w:eastAsia="Andika" w:hAnsi="Andika" w:cs="Andika"/>
          <w:b/>
          <w:bCs/>
          <w:sz w:val="34"/>
          <w:szCs w:val="34"/>
        </w:rPr>
        <w:pict w14:anchorId="0004F1B7">
          <v:rect id="_x0000_i1026" style="width:0;height:1.5pt" o:hralign="center" o:hrstd="t" o:hr="t" fillcolor="#a0a0a0" stroked="f"/>
        </w:pict>
      </w:r>
    </w:p>
    <w:p w14:paraId="5E974578" w14:textId="77777777" w:rsidR="00F4698E" w:rsidRPr="00F4698E" w:rsidRDefault="00F4698E" w:rsidP="00F4698E">
      <w:p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2. Acesso ao Sistema</w:t>
      </w:r>
    </w:p>
    <w:p w14:paraId="6C50E2FC" w14:textId="77777777" w:rsidR="00F4698E" w:rsidRPr="00F4698E" w:rsidRDefault="00F4698E" w:rsidP="00F4698E">
      <w:p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2.1 Login</w:t>
      </w:r>
    </w:p>
    <w:p w14:paraId="7620C7F1" w14:textId="77777777" w:rsidR="00F4698E" w:rsidRPr="00F4698E" w:rsidRDefault="00F4698E" w:rsidP="00F4698E">
      <w:pPr>
        <w:numPr>
          <w:ilvl w:val="0"/>
          <w:numId w:val="11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lastRenderedPageBreak/>
        <w:t xml:space="preserve">Acesse a página inicial do </w:t>
      </w:r>
      <w:proofErr w:type="spellStart"/>
      <w:r w:rsidRPr="00F4698E">
        <w:rPr>
          <w:rFonts w:ascii="Andika" w:eastAsia="Andika" w:hAnsi="Andika" w:cs="Andika"/>
          <w:b/>
          <w:bCs/>
          <w:sz w:val="34"/>
          <w:szCs w:val="34"/>
        </w:rPr>
        <w:t>BankSys</w:t>
      </w:r>
      <w:proofErr w:type="spellEnd"/>
      <w:r w:rsidRPr="00F4698E">
        <w:rPr>
          <w:rFonts w:ascii="Andika" w:eastAsia="Andika" w:hAnsi="Andika" w:cs="Andika"/>
          <w:b/>
          <w:bCs/>
          <w:sz w:val="34"/>
          <w:szCs w:val="34"/>
        </w:rPr>
        <w:t xml:space="preserve"> e insira seu nome de usuário e senha.</w:t>
      </w:r>
    </w:p>
    <w:p w14:paraId="62A3660E" w14:textId="77777777" w:rsidR="00F4698E" w:rsidRPr="00F4698E" w:rsidRDefault="00F4698E" w:rsidP="00F4698E">
      <w:pPr>
        <w:numPr>
          <w:ilvl w:val="0"/>
          <w:numId w:val="11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Clique em Entrar para acessar sua conta.</w:t>
      </w:r>
    </w:p>
    <w:p w14:paraId="318F0A84" w14:textId="77777777" w:rsidR="00F4698E" w:rsidRPr="00F4698E" w:rsidRDefault="00F4698E" w:rsidP="00F4698E">
      <w:p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2.2 Recuperação de senha</w:t>
      </w:r>
    </w:p>
    <w:p w14:paraId="57934537" w14:textId="77777777" w:rsidR="00F4698E" w:rsidRPr="00F4698E" w:rsidRDefault="00F4698E" w:rsidP="00F4698E">
      <w:pPr>
        <w:numPr>
          <w:ilvl w:val="0"/>
          <w:numId w:val="12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Caso esqueça sua senha, clique em Esqueci minha senha.</w:t>
      </w:r>
    </w:p>
    <w:p w14:paraId="47D331F6" w14:textId="77777777" w:rsidR="00F4698E" w:rsidRPr="00F4698E" w:rsidRDefault="00F4698E" w:rsidP="00F4698E">
      <w:pPr>
        <w:numPr>
          <w:ilvl w:val="0"/>
          <w:numId w:val="12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Informe o e-mail cadastrado no sistema.</w:t>
      </w:r>
    </w:p>
    <w:p w14:paraId="0C308230" w14:textId="77777777" w:rsidR="00F4698E" w:rsidRPr="00F4698E" w:rsidRDefault="00F4698E" w:rsidP="00F4698E">
      <w:pPr>
        <w:numPr>
          <w:ilvl w:val="0"/>
          <w:numId w:val="12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Você receberá um link para redefinir sua senha.</w:t>
      </w:r>
    </w:p>
    <w:p w14:paraId="3BFF1A6B" w14:textId="77777777" w:rsidR="00F4698E" w:rsidRPr="00F4698E" w:rsidRDefault="00F4698E" w:rsidP="00F4698E">
      <w:p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2.3 Segurança</w:t>
      </w:r>
    </w:p>
    <w:p w14:paraId="44A55070" w14:textId="77777777" w:rsidR="00F4698E" w:rsidRPr="00F4698E" w:rsidRDefault="00F4698E" w:rsidP="00F4698E">
      <w:pPr>
        <w:numPr>
          <w:ilvl w:val="0"/>
          <w:numId w:val="13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Alterar senha periodicamente aumenta a segurança da conta.</w:t>
      </w:r>
    </w:p>
    <w:p w14:paraId="150BC32A" w14:textId="77777777" w:rsidR="00F4698E" w:rsidRPr="00F4698E" w:rsidRDefault="00F4698E" w:rsidP="00F4698E">
      <w:pPr>
        <w:numPr>
          <w:ilvl w:val="0"/>
          <w:numId w:val="13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Nunca compartilhe sua senha com terceiros.</w:t>
      </w:r>
    </w:p>
    <w:p w14:paraId="7F4ADA00" w14:textId="77777777" w:rsidR="00F4698E" w:rsidRPr="00F4698E" w:rsidRDefault="00F4698E" w:rsidP="00F4698E">
      <w:pPr>
        <w:numPr>
          <w:ilvl w:val="0"/>
          <w:numId w:val="13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Utilize senhas fortes, combinando letras, números e caracteres especiais.</w:t>
      </w:r>
    </w:p>
    <w:p w14:paraId="759A3798" w14:textId="77777777" w:rsidR="00F4698E" w:rsidRPr="00F4698E" w:rsidRDefault="00000000" w:rsidP="00F4698E">
      <w:pPr>
        <w:rPr>
          <w:rFonts w:ascii="Andika" w:eastAsia="Andika" w:hAnsi="Andika" w:cs="Andika"/>
          <w:b/>
          <w:bCs/>
          <w:sz w:val="34"/>
          <w:szCs w:val="34"/>
        </w:rPr>
      </w:pPr>
      <w:r>
        <w:rPr>
          <w:rFonts w:ascii="Andika" w:eastAsia="Andika" w:hAnsi="Andika" w:cs="Andika"/>
          <w:b/>
          <w:bCs/>
          <w:sz w:val="34"/>
          <w:szCs w:val="34"/>
        </w:rPr>
        <w:pict w14:anchorId="58B9B6B2">
          <v:rect id="_x0000_i1027" style="width:0;height:1.5pt" o:hralign="center" o:hrstd="t" o:hr="t" fillcolor="#a0a0a0" stroked="f"/>
        </w:pict>
      </w:r>
    </w:p>
    <w:p w14:paraId="3853BD54" w14:textId="77777777" w:rsidR="00F4698E" w:rsidRPr="00F4698E" w:rsidRDefault="00F4698E" w:rsidP="00F4698E">
      <w:p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3. Funcionalidades</w:t>
      </w:r>
    </w:p>
    <w:p w14:paraId="7F9303C6" w14:textId="77777777" w:rsidR="00F4698E" w:rsidRPr="00F4698E" w:rsidRDefault="00F4698E" w:rsidP="00F4698E">
      <w:p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3.1 Contas</w:t>
      </w:r>
    </w:p>
    <w:p w14:paraId="4604AEFA" w14:textId="77777777" w:rsidR="00F4698E" w:rsidRPr="00F4698E" w:rsidRDefault="00F4698E" w:rsidP="00F4698E">
      <w:pPr>
        <w:numPr>
          <w:ilvl w:val="0"/>
          <w:numId w:val="14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Criar conta: Cadastre novos clientes informando dados pessoais (nome, CPF, e-mail, telefone) e informações financeiras iniciais.</w:t>
      </w:r>
    </w:p>
    <w:p w14:paraId="3CB983F6" w14:textId="77777777" w:rsidR="00F4698E" w:rsidRPr="00F4698E" w:rsidRDefault="00F4698E" w:rsidP="00F4698E">
      <w:pPr>
        <w:numPr>
          <w:ilvl w:val="0"/>
          <w:numId w:val="14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Consultar saldo: Visualize o saldo atual da conta e histórico completo de movimentações.</w:t>
      </w:r>
    </w:p>
    <w:p w14:paraId="340857B9" w14:textId="77777777" w:rsidR="00F4698E" w:rsidRPr="00F4698E" w:rsidRDefault="00F4698E" w:rsidP="00F4698E">
      <w:pPr>
        <w:numPr>
          <w:ilvl w:val="0"/>
          <w:numId w:val="14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lastRenderedPageBreak/>
        <w:t>Atualizar dados cadastrais: Atualize informações como endereço, telefone, e-mail ou senha.</w:t>
      </w:r>
    </w:p>
    <w:p w14:paraId="3F1A2880" w14:textId="77777777" w:rsidR="00F4698E" w:rsidRPr="00F4698E" w:rsidRDefault="00F4698E" w:rsidP="00F4698E">
      <w:p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3.2 Operações</w:t>
      </w:r>
    </w:p>
    <w:p w14:paraId="69909D99" w14:textId="77777777" w:rsidR="00F4698E" w:rsidRPr="00F4698E" w:rsidRDefault="00F4698E" w:rsidP="00F4698E">
      <w:pPr>
        <w:numPr>
          <w:ilvl w:val="0"/>
          <w:numId w:val="15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Depósito e saque: Realize depósitos em dinheiro ou saque de sua conta de forma rápida e segura.</w:t>
      </w:r>
    </w:p>
    <w:p w14:paraId="6BFAF462" w14:textId="77777777" w:rsidR="00F4698E" w:rsidRPr="00F4698E" w:rsidRDefault="00F4698E" w:rsidP="00F4698E">
      <w:pPr>
        <w:numPr>
          <w:ilvl w:val="0"/>
          <w:numId w:val="15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Transferência entre contas: Envie ou receba valores entre contas do mesmo banco.</w:t>
      </w:r>
    </w:p>
    <w:p w14:paraId="157E52D5" w14:textId="77777777" w:rsidR="00F4698E" w:rsidRPr="00F4698E" w:rsidRDefault="00F4698E" w:rsidP="00F4698E">
      <w:pPr>
        <w:numPr>
          <w:ilvl w:val="1"/>
          <w:numId w:val="15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Inclui transferência instantânea ou agendada.</w:t>
      </w:r>
    </w:p>
    <w:p w14:paraId="2A3C7957" w14:textId="77777777" w:rsidR="00F4698E" w:rsidRPr="00F4698E" w:rsidRDefault="00F4698E" w:rsidP="00F4698E">
      <w:pPr>
        <w:numPr>
          <w:ilvl w:val="0"/>
          <w:numId w:val="15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Gerar comprovantes: Todos os depósitos, saques e transferências podem gerar comprovantes digitais, que podem ser salvos ou enviados por e-mail.</w:t>
      </w:r>
    </w:p>
    <w:p w14:paraId="6D07CEC7" w14:textId="77777777" w:rsidR="00F4698E" w:rsidRPr="00F4698E" w:rsidRDefault="00F4698E" w:rsidP="00F4698E">
      <w:p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3.3 Relatórios</w:t>
      </w:r>
    </w:p>
    <w:p w14:paraId="5F948FC4" w14:textId="77777777" w:rsidR="00F4698E" w:rsidRPr="00F4698E" w:rsidRDefault="00F4698E" w:rsidP="00F4698E">
      <w:pPr>
        <w:numPr>
          <w:ilvl w:val="0"/>
          <w:numId w:val="16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Emitir extrato: Consulte extratos detalhados por períodos específicos (diário, mensal ou personalizado).</w:t>
      </w:r>
    </w:p>
    <w:p w14:paraId="615C4C8F" w14:textId="77777777" w:rsidR="00F4698E" w:rsidRPr="00F4698E" w:rsidRDefault="00F4698E" w:rsidP="00F4698E">
      <w:pPr>
        <w:numPr>
          <w:ilvl w:val="0"/>
          <w:numId w:val="16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Gerar relatório de movimentação: Obtenha relatórios completos das operações da conta, podendo filtrar por:</w:t>
      </w:r>
    </w:p>
    <w:p w14:paraId="2CF1FB8B" w14:textId="77777777" w:rsidR="00F4698E" w:rsidRPr="00F4698E" w:rsidRDefault="00F4698E" w:rsidP="00F4698E">
      <w:pPr>
        <w:numPr>
          <w:ilvl w:val="1"/>
          <w:numId w:val="16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Tipo de operação (depósito, saque, transferência);</w:t>
      </w:r>
    </w:p>
    <w:p w14:paraId="5A4BC50F" w14:textId="77777777" w:rsidR="00F4698E" w:rsidRPr="00F4698E" w:rsidRDefault="00F4698E" w:rsidP="00F4698E">
      <w:pPr>
        <w:numPr>
          <w:ilvl w:val="1"/>
          <w:numId w:val="16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lastRenderedPageBreak/>
        <w:t>Data ou período;</w:t>
      </w:r>
    </w:p>
    <w:p w14:paraId="27D3A7D1" w14:textId="77777777" w:rsidR="00F4698E" w:rsidRPr="00F4698E" w:rsidRDefault="00F4698E" w:rsidP="00F4698E">
      <w:pPr>
        <w:numPr>
          <w:ilvl w:val="1"/>
          <w:numId w:val="16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Conta específica.</w:t>
      </w:r>
    </w:p>
    <w:p w14:paraId="7DD9CED2" w14:textId="77777777" w:rsidR="00F4698E" w:rsidRPr="00F4698E" w:rsidRDefault="00F4698E" w:rsidP="00F4698E">
      <w:pPr>
        <w:numPr>
          <w:ilvl w:val="0"/>
          <w:numId w:val="16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Exportar relatórios: Os relatórios podem ser exportados em PDF ou Excel para análise externa ou arquivamento.</w:t>
      </w:r>
    </w:p>
    <w:p w14:paraId="27E03C96" w14:textId="77777777" w:rsidR="00F4698E" w:rsidRPr="00F4698E" w:rsidRDefault="00000000" w:rsidP="00F4698E">
      <w:pPr>
        <w:rPr>
          <w:rFonts w:ascii="Andika" w:eastAsia="Andika" w:hAnsi="Andika" w:cs="Andika"/>
          <w:b/>
          <w:bCs/>
          <w:sz w:val="34"/>
          <w:szCs w:val="34"/>
        </w:rPr>
      </w:pPr>
      <w:r>
        <w:rPr>
          <w:rFonts w:ascii="Andika" w:eastAsia="Andika" w:hAnsi="Andika" w:cs="Andika"/>
          <w:b/>
          <w:bCs/>
          <w:sz w:val="34"/>
          <w:szCs w:val="34"/>
        </w:rPr>
        <w:pict w14:anchorId="67A2B3DD">
          <v:rect id="_x0000_i1028" style="width:0;height:1.5pt" o:hralign="center" o:hrstd="t" o:hr="t" fillcolor="#a0a0a0" stroked="f"/>
        </w:pict>
      </w:r>
    </w:p>
    <w:p w14:paraId="6081085A" w14:textId="77777777" w:rsidR="00F4698E" w:rsidRPr="00F4698E" w:rsidRDefault="00F4698E" w:rsidP="00F4698E">
      <w:p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4. Suporte</w:t>
      </w:r>
    </w:p>
    <w:p w14:paraId="512A57EF" w14:textId="77777777" w:rsidR="00F4698E" w:rsidRPr="00F4698E" w:rsidRDefault="00F4698E" w:rsidP="00F4698E">
      <w:p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Se encontrar qualquer dificuldade técnica ou tiver dúvidas sobre o uso do sistema:</w:t>
      </w:r>
    </w:p>
    <w:p w14:paraId="607C5399" w14:textId="77777777" w:rsidR="00F4698E" w:rsidRPr="00F4698E" w:rsidRDefault="00F4698E" w:rsidP="00F4698E">
      <w:pPr>
        <w:numPr>
          <w:ilvl w:val="0"/>
          <w:numId w:val="17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E-mail: suporte@banksys.com</w:t>
      </w:r>
    </w:p>
    <w:p w14:paraId="1CA00461" w14:textId="77777777" w:rsidR="00F4698E" w:rsidRPr="00F4698E" w:rsidRDefault="00F4698E" w:rsidP="00F4698E">
      <w:pPr>
        <w:numPr>
          <w:ilvl w:val="0"/>
          <w:numId w:val="17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Telefone: (11) 1234-5678</w:t>
      </w:r>
    </w:p>
    <w:p w14:paraId="41D4B104" w14:textId="77777777" w:rsidR="00F4698E" w:rsidRPr="00F4698E" w:rsidRDefault="00F4698E" w:rsidP="00F4698E">
      <w:pPr>
        <w:numPr>
          <w:ilvl w:val="0"/>
          <w:numId w:val="17"/>
        </w:num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Horário de atendimento: Segunda a sexta, das 9h às 18h</w:t>
      </w:r>
    </w:p>
    <w:p w14:paraId="1797ADA3" w14:textId="77777777" w:rsidR="00F4698E" w:rsidRPr="00F4698E" w:rsidRDefault="00F4698E" w:rsidP="00F4698E">
      <w:pPr>
        <w:rPr>
          <w:rFonts w:ascii="Andika" w:eastAsia="Andika" w:hAnsi="Andika" w:cs="Andika"/>
          <w:b/>
          <w:bCs/>
          <w:sz w:val="34"/>
          <w:szCs w:val="34"/>
        </w:rPr>
      </w:pPr>
      <w:r w:rsidRPr="00F4698E">
        <w:rPr>
          <w:rFonts w:ascii="Andika" w:eastAsia="Andika" w:hAnsi="Andika" w:cs="Andika"/>
          <w:b/>
          <w:bCs/>
          <w:sz w:val="34"/>
          <w:szCs w:val="34"/>
        </w:rPr>
        <w:t>Dica: Para problemas de acesso, tenha sempre à mão seu CPF ou número da conta para agilizar o atendimento.</w:t>
      </w:r>
    </w:p>
    <w:p w14:paraId="00000018" w14:textId="77777777" w:rsidR="002E5F97" w:rsidRDefault="002E5F97"/>
    <w:sectPr w:rsidR="002E5F97">
      <w:footerReference w:type="default" r:id="rId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6DC4A1" w14:textId="77777777" w:rsidR="003650E4" w:rsidRDefault="003650E4">
      <w:pPr>
        <w:spacing w:line="240" w:lineRule="auto"/>
      </w:pPr>
      <w:r>
        <w:separator/>
      </w:r>
    </w:p>
  </w:endnote>
  <w:endnote w:type="continuationSeparator" w:id="0">
    <w:p w14:paraId="75351E04" w14:textId="77777777" w:rsidR="003650E4" w:rsidRDefault="003650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ika">
    <w:charset w:val="00"/>
    <w:family w:val="auto"/>
    <w:pitch w:val="default"/>
    <w:embedBold r:id="rId1" w:fontKey="{FEDE106E-C0D2-4734-8017-1347AF7B3CD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4212CE2-9C43-4745-9D9E-E08958D5B5E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B9C8917-DD6B-4570-9B08-BBE6C4A41E8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19" w14:textId="77777777" w:rsidR="002E5F97" w:rsidRDefault="002E5F9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F22581" w14:textId="77777777" w:rsidR="003650E4" w:rsidRDefault="003650E4">
      <w:pPr>
        <w:spacing w:line="240" w:lineRule="auto"/>
      </w:pPr>
      <w:r>
        <w:separator/>
      </w:r>
    </w:p>
  </w:footnote>
  <w:footnote w:type="continuationSeparator" w:id="0">
    <w:p w14:paraId="785F84A3" w14:textId="77777777" w:rsidR="003650E4" w:rsidRDefault="003650E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2479A"/>
    <w:multiLevelType w:val="multilevel"/>
    <w:tmpl w:val="318E92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2F571B"/>
    <w:multiLevelType w:val="multilevel"/>
    <w:tmpl w:val="E1482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1F6535"/>
    <w:multiLevelType w:val="multilevel"/>
    <w:tmpl w:val="CAFE2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97171B"/>
    <w:multiLevelType w:val="multilevel"/>
    <w:tmpl w:val="48148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D94D2E"/>
    <w:multiLevelType w:val="multilevel"/>
    <w:tmpl w:val="66A64B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B6E4BCC"/>
    <w:multiLevelType w:val="multilevel"/>
    <w:tmpl w:val="1444D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6B26AA"/>
    <w:multiLevelType w:val="multilevel"/>
    <w:tmpl w:val="03BCB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587E32"/>
    <w:multiLevelType w:val="multilevel"/>
    <w:tmpl w:val="37ECD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9F16D1"/>
    <w:multiLevelType w:val="multilevel"/>
    <w:tmpl w:val="038C53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4764651"/>
    <w:multiLevelType w:val="multilevel"/>
    <w:tmpl w:val="C96E0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664D2A"/>
    <w:multiLevelType w:val="multilevel"/>
    <w:tmpl w:val="20360A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EC13830"/>
    <w:multiLevelType w:val="multilevel"/>
    <w:tmpl w:val="83B41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B25AD3"/>
    <w:multiLevelType w:val="multilevel"/>
    <w:tmpl w:val="1ABAD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3F5E5D"/>
    <w:multiLevelType w:val="multilevel"/>
    <w:tmpl w:val="D3284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FE0148"/>
    <w:multiLevelType w:val="multilevel"/>
    <w:tmpl w:val="9CA27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0F1A97"/>
    <w:multiLevelType w:val="multilevel"/>
    <w:tmpl w:val="80802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F24C77"/>
    <w:multiLevelType w:val="multilevel"/>
    <w:tmpl w:val="7B9A2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8371847">
    <w:abstractNumId w:val="4"/>
  </w:num>
  <w:num w:numId="2" w16cid:durableId="1981880695">
    <w:abstractNumId w:val="8"/>
  </w:num>
  <w:num w:numId="3" w16cid:durableId="360323745">
    <w:abstractNumId w:val="10"/>
  </w:num>
  <w:num w:numId="4" w16cid:durableId="652023189">
    <w:abstractNumId w:val="0"/>
  </w:num>
  <w:num w:numId="5" w16cid:durableId="2097630976">
    <w:abstractNumId w:val="9"/>
  </w:num>
  <w:num w:numId="6" w16cid:durableId="519516312">
    <w:abstractNumId w:val="16"/>
  </w:num>
  <w:num w:numId="7" w16cid:durableId="410472205">
    <w:abstractNumId w:val="15"/>
  </w:num>
  <w:num w:numId="8" w16cid:durableId="1633098343">
    <w:abstractNumId w:val="13"/>
  </w:num>
  <w:num w:numId="9" w16cid:durableId="1087993886">
    <w:abstractNumId w:val="3"/>
  </w:num>
  <w:num w:numId="10" w16cid:durableId="1843157188">
    <w:abstractNumId w:val="2"/>
  </w:num>
  <w:num w:numId="11" w16cid:durableId="1065763986">
    <w:abstractNumId w:val="6"/>
  </w:num>
  <w:num w:numId="12" w16cid:durableId="1426343761">
    <w:abstractNumId w:val="14"/>
  </w:num>
  <w:num w:numId="13" w16cid:durableId="252320086">
    <w:abstractNumId w:val="5"/>
  </w:num>
  <w:num w:numId="14" w16cid:durableId="1862359593">
    <w:abstractNumId w:val="7"/>
  </w:num>
  <w:num w:numId="15" w16cid:durableId="344018309">
    <w:abstractNumId w:val="1"/>
  </w:num>
  <w:num w:numId="16" w16cid:durableId="212272176">
    <w:abstractNumId w:val="11"/>
  </w:num>
  <w:num w:numId="17" w16cid:durableId="117862254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5F97"/>
    <w:rsid w:val="00085911"/>
    <w:rsid w:val="000A61A0"/>
    <w:rsid w:val="002E5F97"/>
    <w:rsid w:val="00342551"/>
    <w:rsid w:val="003650E4"/>
    <w:rsid w:val="004B7AAE"/>
    <w:rsid w:val="007F2891"/>
    <w:rsid w:val="00AC414F"/>
    <w:rsid w:val="00D83D7A"/>
    <w:rsid w:val="00F46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0C4DC"/>
  <w15:docId w15:val="{EA902404-E262-4F11-AC05-5BBE392D0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400</Words>
  <Characters>2162</Characters>
  <Application>Microsoft Office Word</Application>
  <DocSecurity>0</DocSecurity>
  <Lines>18</Lines>
  <Paragraphs>5</Paragraphs>
  <ScaleCrop>false</ScaleCrop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josé pereira</cp:lastModifiedBy>
  <cp:revision>4</cp:revision>
  <dcterms:created xsi:type="dcterms:W3CDTF">2025-09-13T00:49:00Z</dcterms:created>
  <dcterms:modified xsi:type="dcterms:W3CDTF">2025-09-13T01:22:00Z</dcterms:modified>
</cp:coreProperties>
</file>