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xmlns:wp14="http://schemas.microsoft.com/office/word/2010/wordml" w:rsidP="423A4549" w14:paraId="5E385C65" wp14:textId="25044084">
      <w:pPr>
        <w:pStyle w:val="693"/>
        <w:spacing/>
        <w:ind/>
        <w:jc w:val="center"/>
      </w:pPr>
      <w:r w:rsidR="423A4549">
        <w:rPr/>
        <w:t>ADSPIRER AI</w:t>
      </w:r>
      <w:r/>
    </w:p>
    <w:p xmlns:wp14="http://schemas.microsoft.com/office/word/2010/wordml" w14:paraId="679FA8B2" wp14:textId="77777777">
      <w:pPr>
        <w:pBdr/>
        <w:spacing/>
        <w:ind/>
        <w:jc w:val="center"/>
        <w:rPr/>
      </w:pPr>
      <w:r>
        <w:rPr>
          <w:b/>
        </w:rPr>
        <w:t xml:space="preserve">Autonomous Meta Advertising Intelligence Platform</w:t>
      </w:r>
      <w:r>
        <w:rPr>
          <w:b/>
        </w:rPr>
        <w:br/>
      </w:r>
      <w:r>
        <w:t xml:space="preserve">Product Proposal, Technical Architecture &amp; Implementation Report</w:t>
      </w:r>
      <w:r/>
    </w:p>
    <w:p xmlns:wp14="http://schemas.microsoft.com/office/word/2010/wordml" w14:paraId="2664F4B3" wp14:textId="77777777">
      <w:pPr>
        <w:pStyle w:val="694"/>
        <w:pBdr/>
        <w:spacing/>
        <w:ind/>
        <w:rPr/>
      </w:pPr>
      <w:r>
        <w:t xml:space="preserve">Executive Summary</w:t>
      </w:r>
      <w:r/>
    </w:p>
    <w:p xmlns:wp14="http://schemas.microsoft.com/office/word/2010/wordml" w14:paraId="27DE7F7F" wp14:textId="77777777">
      <w:pPr>
        <w:pBdr/>
        <w:spacing/>
        <w:ind/>
        <w:jc w:val="both"/>
        <w:rPr/>
      </w:pPr>
      <w:r>
        <w:t xml:space="preserve">Adspirer AI is an agentic platform desi</w:t>
      </w:r>
      <w:r>
        <w:t xml:space="preserve">gned to automate Meta advertising operations for agencies managing multiple client accounts. The platform combines monitoring, competitor intelligence, creative generation, strategic reasoning and campaign deployment into a single conversational interface.</w:t>
      </w:r>
      <w:r/>
    </w:p>
    <w:p xmlns:wp14="http://schemas.microsoft.com/office/word/2010/wordml" w14:paraId="2C560145" wp14:textId="77777777">
      <w:pPr>
        <w:pStyle w:val="694"/>
        <w:pBdr/>
        <w:spacing/>
        <w:ind/>
        <w:rPr/>
      </w:pPr>
      <w:r>
        <w:t xml:space="preserve">Project Objectives</w:t>
      </w:r>
      <w:r/>
    </w:p>
    <w:p xmlns:wp14="http://schemas.microsoft.com/office/word/2010/wordml" w14:paraId="0018DF28" wp14:textId="77777777">
      <w:pPr>
        <w:pBdr/>
        <w:spacing/>
        <w:ind/>
        <w:jc w:val="left"/>
        <w:rPr/>
      </w:pPr>
      <w:r>
        <w:t xml:space="preserve">- Reduce manpower requirements.</w:t>
      </w:r>
      <w:r>
        <w:br/>
      </w:r>
      <w:r>
        <w:t xml:space="preserve">- Enable one strategist to manage 100+ accounts.</w:t>
      </w:r>
      <w:r>
        <w:br/>
      </w:r>
      <w:r>
        <w:t xml:space="preserve">- Improve campaign monitoring frequency.</w:t>
      </w:r>
      <w:r>
        <w:br/>
      </w:r>
      <w:r>
        <w:t xml:space="preserve">- Build a proprietary advertising intelligence database.</w:t>
      </w:r>
      <w:r>
        <w:br/>
      </w:r>
      <w:r>
        <w:t xml:space="preserve">- Continuously generate and optimize advertising creatives.</w:t>
      </w:r>
      <w:r/>
    </w:p>
    <w:p xmlns:wp14="http://schemas.microsoft.com/office/word/2010/wordml" w14:paraId="3B81D3E7" wp14:textId="77777777">
      <w:pPr>
        <w:pStyle w:val="694"/>
        <w:pBdr/>
        <w:spacing/>
        <w:ind/>
        <w:rPr/>
      </w:pPr>
      <w:r>
        <w:t xml:space="preserve">Business Problem</w:t>
      </w:r>
      <w:r/>
    </w:p>
    <w:p xmlns:wp14="http://schemas.microsoft.com/office/word/2010/wordml" w14:paraId="08281E23" wp14:textId="77777777">
      <w:pPr>
        <w:pBdr/>
        <w:spacing/>
        <w:ind/>
        <w:jc w:val="both"/>
        <w:rPr/>
      </w:pPr>
      <w:r>
        <w:t xml:space="preserve">Agencies curren</w:t>
      </w:r>
      <w:r>
        <w:t xml:space="preserve">tly rely on multiple media buyers and strategists to monitor campaigns, identify issues, conduct competitor research and create new advertisements. This creates operational bottlenecks, slow response times and increasing hiring costs as client count grows.</w:t>
      </w:r>
      <w:r/>
    </w:p>
    <w:p xmlns:wp14="http://schemas.microsoft.com/office/word/2010/wordml" w14:paraId="5CDF494B" wp14:textId="77777777">
      <w:pPr>
        <w:pStyle w:val="694"/>
        <w:pBdr/>
        <w:spacing/>
        <w:ind/>
        <w:rPr/>
      </w:pPr>
      <w:r>
        <w:t xml:space="preserve">Proposed Solution</w:t>
      </w:r>
      <w:r/>
    </w:p>
    <w:p xmlns:wp14="http://schemas.microsoft.com/office/word/2010/wordml" w14:paraId="2BBFAFA4" wp14:textId="77777777">
      <w:pPr>
        <w:pBdr/>
        <w:spacing/>
        <w:ind/>
        <w:jc w:val="both"/>
        <w:rPr/>
      </w:pPr>
      <w:r>
        <w:t xml:space="preserve">Develop a chat-driven autonomous platform capable of acting as an AI marketing team. Users can interact with the system through natural language commands while specialized agents perform monitoring, analysis, generation and deployment tasks.</w:t>
      </w:r>
      <w:r/>
    </w:p>
    <w:p xmlns:wp14="http://schemas.microsoft.com/office/word/2010/wordml" w14:paraId="5C6BCED5" wp14:textId="77777777">
      <w:pPr>
        <w:pStyle w:val="694"/>
        <w:pBdr/>
        <w:spacing/>
        <w:ind/>
        <w:rPr/>
      </w:pPr>
      <w:r>
        <w:t xml:space="preserve">High Level Workflow</w:t>
      </w:r>
      <w:r/>
    </w:p>
    <w:p xmlns:wp14="http://schemas.microsoft.com/office/word/2010/wordml" w14:paraId="12ED7B26" wp14:textId="77777777">
      <w:pPr>
        <w:pBdr/>
        <w:spacing/>
        <w:ind/>
        <w:jc w:val="both"/>
        <w:rPr/>
      </w:pPr>
      <w:r>
        <w:t xml:space="preserve">User Prompt → Orchestrator Agent → Competitor Intelligence → Strategy Generation → Creative Generation → User Approval → Campaign Deployment → Continuous Monitoring &amp; Learning.</w:t>
      </w:r>
      <w:r/>
    </w:p>
    <w:p xmlns:wp14="http://schemas.microsoft.com/office/word/2010/wordml" w14:paraId="6B9B422D" wp14:textId="77777777">
      <w:pPr>
        <w:pStyle w:val="694"/>
        <w:pBdr/>
        <w:spacing/>
        <w:ind/>
        <w:rPr/>
      </w:pPr>
      <w:r>
        <w:t xml:space="preserve">Agent Architecture</w:t>
      </w:r>
      <w:r/>
    </w:p>
    <w:p xmlns:wp14="http://schemas.microsoft.com/office/word/2010/wordml" w14:paraId="53C2322D" wp14:textId="77777777">
      <w:pPr>
        <w:pBdr/>
        <w:spacing/>
        <w:ind/>
        <w:jc w:val="left"/>
        <w:rPr/>
      </w:pPr>
      <w:r>
        <w:t xml:space="preserve">1. Monitoring Agent</w:t>
      </w:r>
      <w:r>
        <w:br/>
      </w:r>
      <w:r>
        <w:t xml:space="preserve">2. Competitor Intelligence Agent</w:t>
      </w:r>
      <w:r>
        <w:br/>
      </w:r>
      <w:r>
        <w:t xml:space="preserve">3. Strategy Agent</w:t>
      </w:r>
      <w:r>
        <w:br/>
      </w:r>
      <w:r>
        <w:t xml:space="preserve">4. Creative Agent</w:t>
      </w:r>
      <w:r>
        <w:br/>
      </w:r>
      <w:r>
        <w:t xml:space="preserve">5. Deployment Agent</w:t>
      </w:r>
      <w:r>
        <w:br/>
      </w:r>
      <w:r>
        <w:t xml:space="preserve">6. Learning Agent</w:t>
      </w:r>
      <w:r>
        <w:br/>
      </w:r>
      <w:r>
        <w:t xml:space="preserve">Each agent performs a specialized function and communicates through an event-driven architecture.</w:t>
      </w:r>
      <w:r/>
    </w:p>
    <w:p xmlns:wp14="http://schemas.microsoft.com/office/word/2010/wordml" w14:paraId="6FDCF78A" wp14:textId="77777777">
      <w:pPr>
        <w:pStyle w:val="694"/>
        <w:pBdr/>
        <w:spacing/>
        <w:ind/>
        <w:rPr/>
      </w:pPr>
      <w:r>
        <w:t xml:space="preserve">Technical Architecture</w:t>
      </w:r>
      <w:r/>
    </w:p>
    <w:p xmlns:wp14="http://schemas.microsoft.com/office/word/2010/wordml" w14:paraId="4CDA3C8C" wp14:textId="77777777">
      <w:pPr>
        <w:pBdr/>
        <w:spacing/>
        <w:ind/>
        <w:jc w:val="left"/>
        <w:rPr/>
      </w:pPr>
      <w:r>
        <w:t xml:space="preserve">Frontend: Next.js, Tailwind, Shadcn</w:t>
      </w:r>
      <w:r>
        <w:br/>
      </w:r>
      <w:r>
        <w:t xml:space="preserve">Backend: Node.js, Next.js APIs, Mastra</w:t>
      </w:r>
      <w:r>
        <w:br/>
      </w:r>
      <w:r>
        <w:t xml:space="preserve">Database: PostgreSQL, Supabase, pgvector, TimescaleDB</w:t>
      </w:r>
      <w:r>
        <w:br/>
      </w:r>
      <w:r>
        <w:t xml:space="preserve">Queue System: BullMQ + Redis</w:t>
      </w:r>
      <w:r>
        <w:br/>
      </w:r>
      <w:r>
        <w:t xml:space="preserve">Storage: Cloudflare R2</w:t>
      </w:r>
      <w:r>
        <w:br/>
      </w:r>
      <w:r>
        <w:t xml:space="preserve">Integrations: Meta Marketing API, Foreplay, OpenAI, Anthropic, Adspirer</w:t>
      </w:r>
      <w:r/>
    </w:p>
    <w:p xmlns:wp14="http://schemas.microsoft.com/office/word/2010/wordml" w14:paraId="356FB023" wp14:textId="77777777">
      <w:pPr>
        <w:pStyle w:val="694"/>
        <w:pBdr/>
        <w:spacing/>
        <w:ind/>
        <w:rPr/>
      </w:pPr>
      <w:r>
        <w:t xml:space="preserve">Monitoring Tiers</w:t>
      </w:r>
      <w:r/>
    </w:p>
    <w:p xmlns:wp14="http://schemas.microsoft.com/office/word/2010/wordml" w14:paraId="146F49A9" wp14:textId="77777777">
      <w:pPr>
        <w:pBdr/>
        <w:spacing/>
        <w:ind/>
        <w:jc w:val="left"/>
        <w:rPr/>
      </w:pPr>
      <w:r>
        <w:t xml:space="preserve">Starter: Monitoring every 24 hours.</w:t>
      </w:r>
      <w:r>
        <w:br/>
      </w:r>
      <w:r>
        <w:t xml:space="preserve">Growth: Monitoring every 6 hours.</w:t>
      </w:r>
      <w:r>
        <w:br/>
      </w:r>
      <w:r>
        <w:t xml:space="preserve">Enterprise: Hourly monitoring with competitor refresh every 3 days.</w:t>
      </w:r>
      <w:r/>
    </w:p>
    <w:p xmlns:wp14="http://schemas.microsoft.com/office/word/2010/wordml" w14:paraId="1788EA62" wp14:textId="77777777">
      <w:pPr>
        <w:pStyle w:val="694"/>
        <w:pBdr/>
        <w:spacing/>
        <w:ind/>
        <w:rPr/>
      </w:pPr>
      <w:r>
        <w:t xml:space="preserve">Estimated Costs</w:t>
      </w:r>
      <w:r/>
    </w:p>
    <w:p xmlns:wp14="http://schemas.microsoft.com/office/word/2010/wordml" w14:paraId="5148A4EE" wp14:textId="77777777">
      <w:pPr>
        <w:pBdr/>
        <w:spacing/>
        <w:ind/>
        <w:jc w:val="both"/>
        <w:rPr/>
      </w:pPr>
      <w:r>
        <w:t xml:space="preserve">Infrastructure costs for 100 clients are estimated between $300 and $700 per month depending on AI usage and storage requirements.</w:t>
      </w:r>
      <w:r/>
    </w:p>
    <w:p xmlns:wp14="http://schemas.microsoft.com/office/word/2010/wordml" w14:paraId="256F8895" wp14:textId="77777777">
      <w:pPr>
        <w:pStyle w:val="694"/>
        <w:pBdr/>
        <w:spacing/>
        <w:ind/>
        <w:rPr/>
      </w:pPr>
      <w:r>
        <w:t xml:space="preserve">Implementation Roadmap</w:t>
      </w:r>
      <w:r/>
    </w:p>
    <w:p xmlns:wp14="http://schemas.microsoft.com/office/word/2010/wordml" w14:paraId="26515092" wp14:textId="77777777">
      <w:pPr>
        <w:pBdr/>
        <w:spacing/>
        <w:ind/>
        <w:jc w:val="left"/>
        <w:rPr/>
      </w:pPr>
      <w:r>
        <w:t xml:space="preserve">Phase 1: Monitoring, Competitor Intelligence, Creative Generation.</w:t>
      </w:r>
      <w:r>
        <w:br/>
      </w:r>
      <w:r>
        <w:t xml:space="preserve">Phase 2: Automated Recommendations and Predictive Analytics.</w:t>
      </w:r>
      <w:r>
        <w:br/>
      </w:r>
      <w:r>
        <w:t xml:space="preserve">Phase 3: Autonomous Media Buying and Budget Optimization.</w:t>
      </w:r>
      <w:r/>
    </w:p>
    <w:p xmlns:wp14="http://schemas.microsoft.com/office/word/2010/wordml" w14:paraId="7B50F2BA" wp14:textId="77777777">
      <w:pPr>
        <w:pStyle w:val="694"/>
        <w:pBdr/>
        <w:spacing/>
        <w:ind/>
        <w:rPr/>
      </w:pPr>
      <w:r>
        <w:t xml:space="preserve">Expected Impact</w:t>
      </w:r>
      <w:r/>
    </w:p>
    <w:p xmlns:wp14="http://schemas.microsoft.com/office/word/2010/wordml" w14:paraId="51D04363" wp14:textId="77777777">
      <w:pPr>
        <w:pBdr/>
        <w:spacing/>
        <w:ind/>
        <w:jc w:val="both"/>
        <w:rPr/>
      </w:pPr>
      <w:r>
        <w:t xml:space="preserve">The platform is expected to significantly reduce manpower requirements, increase campaign response speed, improve creative velocity and build a long-term competitive intelligence advantage.</w:t>
      </w:r>
      <w:r/>
    </w:p>
    <w:p xmlns:wp14="http://schemas.microsoft.com/office/word/2010/wordml" w14:paraId="33BD3DE4" wp14:textId="77777777">
      <w:pPr>
        <w:pStyle w:val="694"/>
        <w:pBdr/>
        <w:spacing/>
        <w:ind/>
        <w:rPr/>
      </w:pPr>
      <w:r>
        <w:t xml:space="preserve">Architecture Diagram</w:t>
      </w:r>
      <w:r/>
    </w:p>
    <w:p xmlns:wp14="http://schemas.microsoft.com/office/word/2010/wordml" w14:paraId="2DD2F013" wp14:textId="77777777">
      <w:pPr>
        <w:pBdr/>
        <w:spacing/>
        <w:ind/>
        <w:rPr/>
      </w:pPr>
      <w:r>
        <w:br/>
      </w:r>
      <w:r>
        <w:t xml:space="preserve">User</w:t>
      </w:r>
      <w:r>
        <w:br/>
      </w:r>
      <w:r>
        <w:t xml:space="preserve">  ↓</w:t>
      </w:r>
      <w:r>
        <w:br/>
      </w:r>
      <w:r>
        <w:t xml:space="preserve">Chat Interface</w:t>
      </w:r>
      <w:r>
        <w:br/>
      </w:r>
      <w:r>
        <w:t xml:space="preserve">  ↓</w:t>
      </w:r>
      <w:r>
        <w:br/>
      </w:r>
      <w:r>
        <w:t xml:space="preserve">Orchestrator Agent</w:t>
      </w:r>
      <w:r>
        <w:br/>
      </w:r>
      <w:r>
        <w:t xml:space="preserve">  ↓</w:t>
      </w:r>
      <w:r>
        <w:br/>
      </w:r>
      <w:r>
        <w:t xml:space="preserve">Monitoring | Competitor | Strategy | Creative</w:t>
      </w:r>
      <w:r>
        <w:br/>
      </w:r>
      <w:r>
        <w:t xml:space="preserve">  ↓</w:t>
      </w:r>
      <w:r>
        <w:br/>
      </w:r>
      <w:r>
        <w:t xml:space="preserve">User Approval</w:t>
      </w:r>
      <w:r>
        <w:br/>
      </w:r>
      <w:r>
        <w:t xml:space="preserve">  ↓</w:t>
      </w:r>
      <w:r>
        <w:br/>
      </w:r>
      <w:r>
        <w:t xml:space="preserve">Deployment</w:t>
      </w:r>
      <w:r>
        <w:br/>
      </w:r>
      <w:r>
        <w:t xml:space="preserve">  ↓</w:t>
      </w:r>
      <w:r>
        <w:br/>
      </w:r>
      <w:r>
        <w:t xml:space="preserve">Learning Database</w:t>
      </w:r>
      <w:r>
        <w:br/>
      </w:r>
      <w:r/>
    </w:p>
    <w:p xmlns:wp14="http://schemas.microsoft.com/office/word/2010/wordml" w14:paraId="2B2A7A39" wp14:textId="77777777">
      <w:pPr>
        <w:pStyle w:val="694"/>
        <w:pBdr/>
        <w:spacing/>
        <w:ind/>
        <w:rPr/>
      </w:pPr>
      <w:r>
        <w:t xml:space="preserve">Conclusion</w:t>
      </w:r>
      <w:r/>
    </w:p>
    <w:p xmlns:wp14="http://schemas.microsoft.com/office/word/2010/wordml" w14:paraId="15E2D762" wp14:textId="77777777">
      <w:pPr>
        <w:pBdr/>
        <w:spacing/>
        <w:ind/>
        <w:rPr/>
      </w:pPr>
      <w:r>
        <w:t xml:space="preserve">Adspirer AI represents </w:t>
      </w:r>
      <w:r>
        <w:t xml:space="preserve">a transition from traditional agency operations to autonomous advertising systems. By combining AI agents, competitor intelligence, continuous monitoring and creative generation, the platform aims to become a scalable operating system for Meta advertising.</w:t>
      </w:r>
      <w:r/>
    </w:p>
    <w:sectPr>
      <w:footnotePr/>
      <w:endnotePr/>
      <w:type w:val="nextPage"/>
      <w:pgSz w:w="12240" w:h="15840" w:orient="portrait"/>
      <w:pgMar w:top="1440" w:right="1800" w:bottom="1440" w:left="1800" w:header="720" w:footer="720" w:gutter="0"/>
      <w:cols w:equalWidth="1" w:space="720"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5DAB6C7B" wp14:textId="77777777">
      <w:pPr>
        <w:pBdr/>
        <w:spacing w:after="0" w:line="240" w:lineRule="auto"/>
        <w:ind/>
        <w:rPr/>
      </w:pPr>
      <w:r/>
      <w:r>
        <w:separator/>
      </w:r>
      <w:r/>
    </w:p>
  </w:endnote>
  <w:endnote w:type="continuationSeparator" w:id="0">
    <w:p xmlns:wp14="http://schemas.microsoft.com/office/word/2010/wordml" w14:paraId="02EB378F" wp14:textId="77777777">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672A6659" wp14:textId="77777777">
      <w:pPr>
        <w:pBdr/>
        <w:spacing w:after="0" w:line="240" w:lineRule="auto"/>
        <w:ind/>
        <w:rPr/>
      </w:pPr>
      <w:r/>
      <w:r>
        <w:separator/>
      </w:r>
      <w:r/>
    </w:p>
  </w:footnote>
  <w:footnote w:type="continuationSeparator" w:id="0">
    <w:p xmlns:wp14="http://schemas.microsoft.com/office/word/2010/wordml" w14:paraId="0A37501D" wp14:textId="77777777">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left="1800" w:hanging="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left="1440" w:hanging="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left="1080" w:hanging="36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left="720" w:hanging="36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left="1440" w:hanging="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left="1080" w:hanging="36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left="720" w:hanging="36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left="360" w:hanging="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left="360" w:hanging="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14:docId w14:val="1B471B84"/>
  <w15:docId w15:val="{18B0C4CC-AFB4-4C5E-8207-00B74E26725F}"/>
  <w:rsids>
    <w:rsidRoot w:val="423A4549"/>
    <w:rsid w:val="423A454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Theme="minorHAnsi" w:hAnsiTheme="minorHAnsi" w:eastAsiaTheme="minorEastAsia" w:cstheme="minorBidi"/>
        <w:sz w:val="22"/>
        <w:szCs w:val="22"/>
        <w:lang w:val="en-US" w:eastAsia="en-US" w:bidi="ar-SA"/>
      </w:rPr>
    </w:rPrDefault>
    <w:pPrDefault>
      <w:pPr>
        <w:pBdr/>
        <w:spacing w:before="0" w:beforeAutospacing="0" w:after="200" w:afterAutospacing="0" w:line="276" w:lineRule="auto"/>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before="480" w:after="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before="200" w:after="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before="200" w:after="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before="200" w:after="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before="200" w:after="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before="200" w:after="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before="200" w:after="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before="200" w:after="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before="200" w:after="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left="360" w:hanging="360"/>
      <w:contextualSpacing w:val="true"/>
    </w:pPr>
  </w:style>
  <w:style w:type="paragraph" w:styleId="721">
    <w:name w:val="List 2"/>
    <w:basedOn w:val="688"/>
    <w:uiPriority w:val="99"/>
    <w:unhideWhenUsed/>
    <w:pPr>
      <w:pBdr/>
      <w:spacing/>
      <w:ind w:left="720" w:hanging="360"/>
      <w:contextualSpacing w:val="true"/>
    </w:pPr>
  </w:style>
  <w:style w:type="paragraph" w:styleId="722">
    <w:name w:val="List 3"/>
    <w:basedOn w:val="688"/>
    <w:uiPriority w:val="99"/>
    <w:unhideWhenUsed/>
    <w:pPr>
      <w:pBdr/>
      <w:spacing/>
      <w:ind w:left="1080" w:hanging="36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before="200" w:after="280"/>
      <w:ind w:left="936" w:righ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before="0" w:after="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before="0" w:after="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before="0" w:after="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before="0" w:after="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before="0" w:after="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before="0" w:after="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before="0" w:after="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before="0" w:after="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before="0" w:after="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before="0" w:after="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before="0" w:after="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before="0" w:after="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before="0" w:after="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before="0" w:after="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before="0" w:after="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before="0" w:after="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before="0" w:after="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before="0" w:after="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before="0" w:after="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before="0" w:after="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before="0" w:after="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before="0" w:after="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before="0" w:after="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before="0" w:after="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before="0" w:after="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before="0" w:after="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before="0" w:after="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before="0" w:after="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before="0" w:after="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before="0" w:after="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before="0" w:after="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before="0" w:after="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before="0" w:after="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before="0" w:after="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before="0" w:after="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before="0" w:after="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before="0" w:after="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customXml" Target="../customXml/item1.xml" Id="rId9"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0</ap:ScaleCrop>
  <ap:Manager/>
  <ap:Company/>
  <ap:SharedDoc>0</ap:SharedDoc>
  <ap:HyperlinkBase/>
  <ap:HyperlinksChanged>0</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revision>3</revision>
  <dcterms:created xsi:type="dcterms:W3CDTF">2013-12-23T23:15:00.0000000Z</dcterms:created>
  <dcterms:modified xsi:type="dcterms:W3CDTF">2026-07-22T09:15:20.1354451Z</dcterms:modified>
  <category/>
  <lastModifiedBy>Rukasana Ramesh</lastModifiedBy>
</coreProperties>
</file>