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240" w:before="240"/>
        <w:ind/>
        <w:rPr>
          <w:b/>
          <w:bCs/>
          <w:i/>
          <w:iCs/>
        </w:rPr>
      </w:pPr>
      <w:r>
        <w:rPr>
          <w:b/>
          <w:bCs/>
          <w:rtl w:val="0"/>
        </w:rPr>
        <w:t xml:space="preserve">1. Benchmark Report — "Retail Meta Ads Benchmarks: What 'Normal' Actually Looks Like Right Now" </w:t>
      </w:r>
      <w:r>
        <w:rPr>
          <w:b/>
          <w:bCs/>
          <w:i/>
          <w:iCs/>
          <w:rtl w:val="0"/>
        </w:rPr>
        <w:t xml:space="preserve">(Run 2, #6)</w:t>
      </w:r>
      <w:r>
        <w:rPr>
          <w:b/>
          <w:bCs/>
          <w:i/>
          <w:iCs/>
        </w:rPr>
      </w:r>
    </w:p>
    <w:p w14:paraId="00000002">
      <w:pPr>
        <w:pBdr/>
        <w:spacing w:after="240" w:before="240"/>
        <w:ind/>
        <w:rPr/>
      </w:pPr>
      <w:r>
        <w:rPr>
          <w:rtl w:val="0"/>
        </w:rPr>
        <w:t xml:space="preserve">The single best cold-outreach offer. It's non-threatening (not "let me look at your account"), doesn't require the prospect to ad</w:t>
      </w:r>
      <w:r>
        <w:rPr>
          <w:rtl w:val="0"/>
        </w:rPr>
        <w:t xml:space="preserve">mit anything is wrong, and directly counters the exact belief Priya's ICP holds ("ad costs are just up for everyone"). A cold DM can say "curious if your numbers are tracking with what we're seeing across retail right now" — low commitment, high curiosity.</w:t>
      </w:r>
      <w:r/>
    </w:p>
    <w:p w14:paraId="00000003">
      <w:pPr>
        <w:pStyle w:val="673"/>
        <w:keepNext w:val="false"/>
        <w:keepLines w:val="false"/>
        <w:pBdr/>
        <w:spacing w:before="280"/>
        <w:ind/>
        <w:rPr>
          <w:b/>
          <w:bCs/>
          <w:i/>
          <w:iCs/>
          <w:color w:val="000000"/>
          <w:sz w:val="26"/>
          <w:szCs w:val="26"/>
        </w:rPr>
      </w:pPr>
      <w:r/>
      <w:bookmarkStart w:id="0" w:name="_d5am06exe6pq"/>
      <w:r/>
      <w:bookmarkEnd w:id="0"/>
      <w:r>
        <w:rPr>
          <w:b/>
          <w:bCs/>
          <w:color w:val="000000"/>
          <w:sz w:val="26"/>
          <w:szCs w:val="26"/>
          <w:rtl w:val="0"/>
        </w:rPr>
        <w:t xml:space="preserve">2. Interactive Estimator — "What Would a Properly Tuned Account Be Worth to You This Year?" </w:t>
      </w:r>
      <w:r>
        <w:rPr>
          <w:b/>
          <w:bCs/>
          <w:i/>
          <w:iCs/>
          <w:color w:val="000000"/>
          <w:sz w:val="26"/>
          <w:szCs w:val="26"/>
          <w:rtl w:val="0"/>
        </w:rPr>
        <w:t xml:space="preserve">(Run 2, #8)</w:t>
      </w:r>
      <w:r>
        <w:rPr>
          <w:b/>
          <w:bCs/>
          <w:i/>
          <w:iCs/>
          <w:color w:val="000000"/>
          <w:sz w:val="26"/>
          <w:szCs w:val="26"/>
        </w:rPr>
      </w:r>
    </w:p>
    <w:p w14:paraId="00000004">
      <w:pPr>
        <w:pBdr/>
        <w:spacing w:after="240" w:before="240"/>
        <w:ind/>
        <w:rPr/>
      </w:pPr>
      <w:r>
        <w:rPr>
          <w:rtl w:val="0"/>
        </w:rPr>
        <w:t xml:space="preserve">Upside framing w</w:t>
      </w:r>
      <w:r>
        <w:rPr>
          <w:rtl w:val="0"/>
        </w:rPr>
        <w:t xml:space="preserve">orks better cold than downside framing — nobody wants to click a "here's what you're losing" link from a stranger, but "here's what's possibly on the table" is a much easier open. It's a single link, no context needed, and self-explanatory in one sentence.</w:t>
      </w:r>
      <w:r/>
    </w:p>
    <w:p w14:paraId="00000005">
      <w:pPr>
        <w:pStyle w:val="673"/>
        <w:keepNext w:val="false"/>
        <w:keepLines w:val="false"/>
        <w:pBdr/>
        <w:spacing w:before="280"/>
        <w:ind/>
        <w:rPr>
          <w:b/>
          <w:bCs/>
          <w:i/>
          <w:iCs/>
          <w:color w:val="000000"/>
          <w:sz w:val="26"/>
          <w:szCs w:val="26"/>
        </w:rPr>
      </w:pPr>
      <w:r/>
      <w:bookmarkStart w:id="1" w:name="_qcaqstpwmat1"/>
      <w:r/>
      <w:bookmarkEnd w:id="1"/>
      <w:r>
        <w:rPr>
          <w:b/>
          <w:bCs/>
          <w:color w:val="000000"/>
          <w:sz w:val="26"/>
          <w:szCs w:val="26"/>
          <w:rtl w:val="0"/>
        </w:rPr>
        <w:t xml:space="preserve">3. Toolkit — "The 5-Minute Tracking Health Check (Self-Guided, No Login Required)" </w:t>
      </w:r>
      <w:r>
        <w:rPr>
          <w:b/>
          <w:bCs/>
          <w:i/>
          <w:iCs/>
          <w:color w:val="000000"/>
          <w:sz w:val="26"/>
          <w:szCs w:val="26"/>
          <w:rtl w:val="0"/>
        </w:rPr>
        <w:t xml:space="preserve">(Run 2, #7)</w:t>
      </w:r>
      <w:r>
        <w:rPr>
          <w:b/>
          <w:bCs/>
          <w:i/>
          <w:iCs/>
          <w:color w:val="000000"/>
          <w:sz w:val="26"/>
          <w:szCs w:val="26"/>
        </w:rPr>
      </w:r>
    </w:p>
    <w:p w14:paraId="00000006">
      <w:pPr>
        <w:pBdr/>
        <w:spacing w:after="240" w:before="240"/>
        <w:ind/>
        <w:rPr/>
      </w:pPr>
      <w:r>
        <w:rPr>
          <w:rtl w:val="0"/>
        </w:rPr>
        <w:t xml:space="preserve">This is the strongest </w:t>
      </w:r>
      <w:r>
        <w:rPr>
          <w:i/>
          <w:iCs/>
          <w:rtl w:val="0"/>
        </w:rPr>
        <w:t xml:space="preserve">specifically for cold</w:t>
      </w:r>
      <w:r>
        <w:rPr>
          <w:rtl w:val="0"/>
        </w:rPr>
        <w:t xml:space="preserve"> because it asks nothing in return — no email gate. That matters </w:t>
      </w:r>
      <w:r>
        <w:rPr>
          <w:rtl w:val="0"/>
        </w:rPr>
        <w:t xml:space="preserve">a lot for cold outreach credibility: sending a stranger a genuinely useful, ungated tool builds more trust in one message than any gated asset can, and "no login required" removes the single biggest objection to clicking a link from someone you don't know.</w:t>
      </w:r>
      <w:r/>
    </w:p>
    <w:p w14:paraId="00000007">
      <w:pPr>
        <w:pStyle w:val="673"/>
        <w:keepNext w:val="false"/>
        <w:keepLines w:val="false"/>
        <w:pBdr/>
        <w:spacing w:before="280"/>
        <w:ind/>
        <w:rPr>
          <w:b/>
          <w:bCs/>
          <w:i/>
          <w:iCs/>
          <w:color w:val="000000"/>
          <w:sz w:val="26"/>
          <w:szCs w:val="26"/>
        </w:rPr>
      </w:pPr>
      <w:r/>
      <w:bookmarkStart w:id="2" w:name="_25twr66hbs3x"/>
      <w:r/>
      <w:bookmarkEnd w:id="2"/>
      <w:r>
        <w:rPr>
          <w:b/>
          <w:bCs/>
          <w:color w:val="000000"/>
          <w:sz w:val="26"/>
          <w:szCs w:val="26"/>
          <w:rtl w:val="0"/>
        </w:rPr>
        <w:t xml:space="preserve">4. Guide/Checklist — "The Retail Meta Ads Plateau Checklist: 12 Signs Your Account Has Quietly Stalled" </w:t>
      </w:r>
      <w:r>
        <w:rPr>
          <w:b/>
          <w:bCs/>
          <w:i/>
          <w:iCs/>
          <w:color w:val="000000"/>
          <w:sz w:val="26"/>
          <w:szCs w:val="26"/>
          <w:rtl w:val="0"/>
        </w:rPr>
        <w:t xml:space="preserve">(Run 1, #3)</w:t>
      </w:r>
      <w:r>
        <w:rPr>
          <w:b/>
          <w:bCs/>
          <w:i/>
          <w:iCs/>
          <w:color w:val="000000"/>
          <w:sz w:val="26"/>
          <w:szCs w:val="26"/>
        </w:rPr>
      </w:r>
    </w:p>
    <w:p w14:paraId="00000008">
      <w:pPr>
        <w:pBdr/>
        <w:spacing w:after="240" w:before="240"/>
        <w:ind/>
        <w:rPr/>
      </w:pPr>
      <w:r>
        <w:rPr>
          <w:rtl w:val="0"/>
        </w:rPr>
        <w:t xml:space="preserve">Checklists are the classic cold-outreach format for a reason: the format itself </w:t>
      </w:r>
      <w:r>
        <w:rPr>
          <w:rtl w:val="0"/>
        </w:rPr>
        <w:t xml:space="preserve">signals "quick, skimmable, no obligation" before the prospect even opens it. It's also self-diagnostic rather than accusatory — "see if any of these 12 apply to you" reads very differently in a cold DM than "let me tell you what's wrong with your account."</w:t>
      </w:r>
      <w:r/>
    </w:p>
    <w:p w14:paraId="00000009">
      <w:pPr>
        <w:pStyle w:val="673"/>
        <w:keepNext w:val="false"/>
        <w:keepLines w:val="false"/>
        <w:pBdr/>
        <w:spacing w:before="280"/>
        <w:ind/>
        <w:rPr>
          <w:b/>
          <w:bCs/>
          <w:i/>
          <w:iCs/>
          <w:color w:val="000000"/>
          <w:sz w:val="26"/>
          <w:szCs w:val="26"/>
        </w:rPr>
      </w:pPr>
      <w:r/>
      <w:bookmarkStart w:id="3" w:name="_6spolagkszrj"/>
      <w:r/>
      <w:bookmarkEnd w:id="3"/>
      <w:r>
        <w:rPr>
          <w:b/>
          <w:bCs/>
          <w:color w:val="000000"/>
          <w:sz w:val="26"/>
          <w:szCs w:val="26"/>
          <w:rtl w:val="0"/>
        </w:rPr>
        <w:t xml:space="preserve">5. Swipe File — "12 Real Meta Ad Headlines That Actually Sold Product for Australian Retailers" </w:t>
      </w:r>
      <w:r>
        <w:rPr>
          <w:b/>
          <w:bCs/>
          <w:i/>
          <w:iCs/>
          <w:color w:val="000000"/>
          <w:sz w:val="26"/>
          <w:szCs w:val="26"/>
          <w:rtl w:val="0"/>
        </w:rPr>
        <w:t xml:space="preserve">(Run 2, #1)</w:t>
      </w:r>
      <w:r>
        <w:rPr>
          <w:b/>
          <w:bCs/>
          <w:i/>
          <w:iCs/>
          <w:color w:val="000000"/>
          <w:sz w:val="26"/>
          <w:szCs w:val="26"/>
        </w:rPr>
      </w:r>
    </w:p>
    <w:p w14:paraId="0000000A">
      <w:pPr>
        <w:pBdr/>
        <w:spacing w:after="240" w:before="240"/>
        <w:ind/>
        <w:rPr/>
      </w:pPr>
      <w:r>
        <w:rPr>
          <w:rtl w:val="0"/>
        </w:rPr>
        <w:t xml:space="preserve">Genuinely useful, zero risk to open, and it's the kind of asset a retail founder</w:t>
      </w:r>
      <w:r>
        <w:rPr>
          <w:rtl w:val="0"/>
        </w:rPr>
        <w:t xml:space="preserve"> might actually forward to their marketing coordinator — which extends reach beyond the original recipient. It also doesn't require Priya to have noticed a problem yet, making it viable even earlier in a cold sequence than the more diagnostic offers above.</w:t>
      </w:r>
      <w:r/>
    </w:p>
    <w:p w14:paraId="0000000B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