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0E64B" w14:textId="47A39813" w:rsidR="00497717" w:rsidRPr="0014513E" w:rsidRDefault="00497717" w:rsidP="004977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513E">
        <w:rPr>
          <w:rFonts w:ascii="Times New Roman" w:hAnsi="Times New Roman" w:cs="Times New Roman"/>
          <w:b/>
          <w:bCs/>
          <w:sz w:val="28"/>
          <w:szCs w:val="28"/>
        </w:rPr>
        <w:t>Практичне завдання</w:t>
      </w:r>
    </w:p>
    <w:p w14:paraId="774724CB" w14:textId="23A3DA52" w:rsidR="00497717" w:rsidRPr="0014513E" w:rsidRDefault="00497717" w:rsidP="00497717">
      <w:pPr>
        <w:pStyle w:val="NormalWeb"/>
        <w:shd w:val="clear" w:color="auto" w:fill="FFFFFF"/>
        <w:jc w:val="center"/>
        <w:rPr>
          <w:sz w:val="28"/>
          <w:szCs w:val="28"/>
        </w:rPr>
      </w:pPr>
      <w:r w:rsidRPr="0014513E">
        <w:rPr>
          <w:sz w:val="28"/>
          <w:szCs w:val="28"/>
        </w:rPr>
        <w:t>Виконав:</w:t>
      </w:r>
      <w:r w:rsidRPr="0014513E">
        <w:rPr>
          <w:sz w:val="28"/>
          <w:szCs w:val="28"/>
          <w:lang w:val="ru-RU"/>
        </w:rPr>
        <w:t xml:space="preserve"> </w:t>
      </w:r>
      <w:proofErr w:type="spellStart"/>
      <w:r w:rsidRPr="0014513E">
        <w:rPr>
          <w:sz w:val="28"/>
          <w:szCs w:val="28"/>
          <w:lang w:val="ru-RU"/>
        </w:rPr>
        <w:t>Колда</w:t>
      </w:r>
      <w:r w:rsidRPr="0014513E">
        <w:rPr>
          <w:sz w:val="28"/>
          <w:szCs w:val="28"/>
          <w:lang w:val="uk-UA"/>
        </w:rPr>
        <w:t>єв</w:t>
      </w:r>
      <w:proofErr w:type="spellEnd"/>
      <w:r w:rsidRPr="0014513E">
        <w:rPr>
          <w:sz w:val="28"/>
          <w:szCs w:val="28"/>
          <w:lang w:val="uk-UA"/>
        </w:rPr>
        <w:t xml:space="preserve"> Дмитро</w:t>
      </w:r>
      <w:r w:rsidRPr="0014513E">
        <w:rPr>
          <w:sz w:val="28"/>
          <w:szCs w:val="28"/>
        </w:rPr>
        <w:t>, група КА-03мп</w:t>
      </w:r>
    </w:p>
    <w:p w14:paraId="2B835598" w14:textId="5FFB52C7" w:rsidR="00497717" w:rsidRPr="0014513E" w:rsidRDefault="00497717" w:rsidP="00497717">
      <w:pPr>
        <w:pStyle w:val="NormalWeb"/>
        <w:shd w:val="clear" w:color="auto" w:fill="FFFFFF"/>
        <w:jc w:val="center"/>
        <w:rPr>
          <w:sz w:val="28"/>
          <w:szCs w:val="28"/>
        </w:rPr>
      </w:pPr>
      <w:r w:rsidRPr="0014513E">
        <w:rPr>
          <w:sz w:val="28"/>
          <w:szCs w:val="28"/>
        </w:rPr>
        <w:t>Прогнозування фінансових процесів сучасними методами</w:t>
      </w:r>
    </w:p>
    <w:p w14:paraId="3FAB639D" w14:textId="77777777" w:rsidR="00497717" w:rsidRPr="0014513E" w:rsidRDefault="00497717" w:rsidP="0049771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13E">
        <w:rPr>
          <w:rFonts w:ascii="Times New Roman" w:hAnsi="Times New Roman" w:cs="Times New Roman"/>
          <w:sz w:val="28"/>
          <w:szCs w:val="28"/>
        </w:rPr>
        <w:t xml:space="preserve">Мета: </w:t>
      </w:r>
      <w:r w:rsidRPr="0014513E">
        <w:rPr>
          <w:rFonts w:ascii="Times New Roman" w:hAnsi="Times New Roman" w:cs="Times New Roman"/>
          <w:i/>
          <w:iCs/>
          <w:sz w:val="28"/>
          <w:szCs w:val="28"/>
        </w:rPr>
        <w:t>навчитися застосовувати сучасні методи прогнозування для</w:t>
      </w:r>
    </w:p>
    <w:p w14:paraId="0BBDA5E3" w14:textId="4481AF19" w:rsidR="00042CC1" w:rsidRPr="0014513E" w:rsidRDefault="00497717" w:rsidP="0049771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13E">
        <w:rPr>
          <w:rFonts w:ascii="Times New Roman" w:hAnsi="Times New Roman" w:cs="Times New Roman"/>
          <w:i/>
          <w:iCs/>
          <w:sz w:val="28"/>
          <w:szCs w:val="28"/>
        </w:rPr>
        <w:t>аналізу та моделювання реальних фінансових процесів, що характеризуються</w:t>
      </w:r>
      <w:r w:rsidRPr="0014513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14513E">
        <w:rPr>
          <w:rFonts w:ascii="Times New Roman" w:hAnsi="Times New Roman" w:cs="Times New Roman"/>
          <w:i/>
          <w:iCs/>
          <w:sz w:val="28"/>
          <w:szCs w:val="28"/>
        </w:rPr>
        <w:t>високою волатильністю і потребують побудови моделей з урахуванням їх</w:t>
      </w:r>
      <w:r w:rsidRPr="0014513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14513E">
        <w:rPr>
          <w:rFonts w:ascii="Times New Roman" w:hAnsi="Times New Roman" w:cs="Times New Roman"/>
          <w:i/>
          <w:iCs/>
          <w:sz w:val="28"/>
          <w:szCs w:val="28"/>
        </w:rPr>
        <w:t>гетероскедастичності та сезонності.</w:t>
      </w:r>
    </w:p>
    <w:p w14:paraId="7BCE4D99" w14:textId="26E24B0E" w:rsidR="00550DF1" w:rsidRPr="0014513E" w:rsidRDefault="00550DF1" w:rsidP="00550DF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B96239" w14:textId="15416262" w:rsidR="00497717" w:rsidRPr="0014513E" w:rsidRDefault="00497717" w:rsidP="0049771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513E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вхідних даних</w:t>
      </w:r>
    </w:p>
    <w:p w14:paraId="086806E6" w14:textId="77777777" w:rsidR="0014513E" w:rsidRPr="0014513E" w:rsidRDefault="0014513E" w:rsidP="004977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62739B" w14:textId="4D00D8DF" w:rsidR="00497717" w:rsidRPr="0014513E" w:rsidRDefault="00497717" w:rsidP="004977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4513E">
        <w:rPr>
          <w:rFonts w:ascii="Times New Roman" w:hAnsi="Times New Roman" w:cs="Times New Roman"/>
          <w:sz w:val="28"/>
          <w:szCs w:val="28"/>
          <w:lang w:val="uk-UA"/>
        </w:rPr>
        <w:t xml:space="preserve">У якості вхідних даних були використані акції компанії </w:t>
      </w:r>
      <w:r w:rsidRPr="0014513E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1451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513E">
        <w:rPr>
          <w:rFonts w:ascii="Times New Roman" w:hAnsi="Times New Roman" w:cs="Times New Roman"/>
          <w:sz w:val="28"/>
          <w:szCs w:val="28"/>
          <w:lang w:val="uk-UA"/>
        </w:rPr>
        <w:t xml:space="preserve">за період з </w:t>
      </w:r>
      <w:r w:rsidRPr="0014513E">
        <w:rPr>
          <w:rFonts w:ascii="Times New Roman" w:hAnsi="Times New Roman" w:cs="Times New Roman"/>
          <w:sz w:val="28"/>
          <w:szCs w:val="28"/>
        </w:rPr>
        <w:t>2014-02-21</w:t>
      </w:r>
      <w:r w:rsidRPr="0014513E">
        <w:rPr>
          <w:rFonts w:ascii="Times New Roman" w:hAnsi="Times New Roman" w:cs="Times New Roman"/>
          <w:sz w:val="28"/>
          <w:szCs w:val="28"/>
          <w:lang w:val="uk-UA"/>
        </w:rPr>
        <w:t xml:space="preserve"> по </w:t>
      </w:r>
      <w:r w:rsidRPr="0014513E">
        <w:rPr>
          <w:rFonts w:ascii="Times New Roman" w:hAnsi="Times New Roman" w:cs="Times New Roman"/>
          <w:sz w:val="28"/>
          <w:szCs w:val="28"/>
          <w:lang w:val="ru-RU"/>
        </w:rPr>
        <w:t>2019</w:t>
      </w:r>
      <w:r w:rsidRPr="0014513E">
        <w:rPr>
          <w:rFonts w:ascii="Times New Roman" w:hAnsi="Times New Roman" w:cs="Times New Roman"/>
          <w:sz w:val="28"/>
          <w:szCs w:val="28"/>
        </w:rPr>
        <w:t>-02-20</w:t>
      </w:r>
      <w:r w:rsidRPr="0014513E">
        <w:rPr>
          <w:rFonts w:ascii="Times New Roman" w:hAnsi="Times New Roman" w:cs="Times New Roman"/>
          <w:sz w:val="28"/>
          <w:szCs w:val="28"/>
          <w:lang w:val="uk-UA"/>
        </w:rPr>
        <w:t xml:space="preserve"> взяті на </w:t>
      </w:r>
      <w:proofErr w:type="spellStart"/>
      <w:r w:rsidRPr="0014513E">
        <w:rPr>
          <w:rFonts w:ascii="Times New Roman" w:hAnsi="Times New Roman" w:cs="Times New Roman"/>
          <w:sz w:val="28"/>
          <w:szCs w:val="28"/>
          <w:lang w:val="uk-UA"/>
        </w:rPr>
        <w:t>платфомі</w:t>
      </w:r>
      <w:proofErr w:type="spellEnd"/>
      <w:r w:rsidRPr="001451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513E">
        <w:rPr>
          <w:rFonts w:ascii="Times New Roman" w:hAnsi="Times New Roman" w:cs="Times New Roman"/>
          <w:sz w:val="28"/>
          <w:szCs w:val="28"/>
          <w:lang w:val="en-US"/>
        </w:rPr>
        <w:t>Kaggle</w:t>
      </w:r>
      <w:r w:rsidRPr="001451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48CB8A8" w14:textId="77777777" w:rsidR="00497717" w:rsidRPr="0014513E" w:rsidRDefault="00497717" w:rsidP="0049771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520301" w14:textId="77777777" w:rsidR="00497717" w:rsidRPr="00497717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497717">
        <w:rPr>
          <w:rFonts w:ascii="Times New Roman" w:eastAsia="Times New Roman" w:hAnsi="Times New Roman" w:cs="Times New Roman"/>
          <w:sz w:val="28"/>
          <w:szCs w:val="28"/>
          <w:lang w:eastAsia="en-GB"/>
        </w:rPr>
        <w:t>https://www.kaggle.com/timoboz/stock-data-dow-jones?select=AAPL.csv</w:t>
      </w:r>
    </w:p>
    <w:p w14:paraId="01A1A335" w14:textId="1594D01D" w:rsidR="00497717" w:rsidRPr="0014513E" w:rsidRDefault="00497717" w:rsidP="00497717">
      <w:pPr>
        <w:rPr>
          <w:rFonts w:ascii="Times New Roman" w:hAnsi="Times New Roman" w:cs="Times New Roman"/>
          <w:sz w:val="28"/>
          <w:szCs w:val="28"/>
        </w:rPr>
      </w:pPr>
    </w:p>
    <w:p w14:paraId="09009C2A" w14:textId="77777777" w:rsidR="00497717" w:rsidRPr="0014513E" w:rsidRDefault="00497717" w:rsidP="00497717">
      <w:pPr>
        <w:rPr>
          <w:rFonts w:ascii="Times New Roman" w:hAnsi="Times New Roman" w:cs="Times New Roman"/>
          <w:sz w:val="28"/>
          <w:szCs w:val="28"/>
        </w:rPr>
      </w:pPr>
    </w:p>
    <w:p w14:paraId="3B4EF178" w14:textId="7773B080" w:rsidR="00497717" w:rsidRPr="0014513E" w:rsidRDefault="00497717" w:rsidP="00497717">
      <w:pPr>
        <w:rPr>
          <w:rFonts w:ascii="Times New Roman" w:hAnsi="Times New Roman" w:cs="Times New Roman"/>
          <w:sz w:val="28"/>
          <w:szCs w:val="28"/>
        </w:rPr>
      </w:pPr>
      <w:r w:rsidRPr="001451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7C2B6A" wp14:editId="19EEFF67">
            <wp:extent cx="5731510" cy="987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1603" w14:textId="76A9850C" w:rsidR="00497717" w:rsidRPr="0014513E" w:rsidRDefault="00497717" w:rsidP="00497717">
      <w:pPr>
        <w:rPr>
          <w:rFonts w:ascii="Times New Roman" w:hAnsi="Times New Roman" w:cs="Times New Roman"/>
          <w:sz w:val="28"/>
          <w:szCs w:val="28"/>
        </w:rPr>
      </w:pPr>
    </w:p>
    <w:p w14:paraId="659BBDAB" w14:textId="7575D78D" w:rsidR="00497717" w:rsidRDefault="00497717" w:rsidP="00497717">
      <w:pPr>
        <w:pStyle w:val="NormalWeb"/>
        <w:shd w:val="clear" w:color="auto" w:fill="FFFFFF"/>
        <w:rPr>
          <w:sz w:val="28"/>
          <w:szCs w:val="28"/>
        </w:rPr>
      </w:pPr>
      <w:r w:rsidRPr="0014513E">
        <w:rPr>
          <w:sz w:val="28"/>
          <w:szCs w:val="28"/>
        </w:rPr>
        <w:t>У якості прогнозованої величини використовувався показник “</w:t>
      </w:r>
      <w:r w:rsidR="0014513E">
        <w:rPr>
          <w:sz w:val="28"/>
          <w:szCs w:val="28"/>
          <w:lang w:val="uk-UA"/>
        </w:rPr>
        <w:t>с</w:t>
      </w:r>
      <w:r w:rsidRPr="0014513E">
        <w:rPr>
          <w:sz w:val="28"/>
          <w:szCs w:val="28"/>
        </w:rPr>
        <w:t xml:space="preserve">lose” - показник ціни на акції на кінець дня. </w:t>
      </w:r>
    </w:p>
    <w:p w14:paraId="44DB2D5D" w14:textId="77777777" w:rsidR="0014513E" w:rsidRPr="0014513E" w:rsidRDefault="0014513E" w:rsidP="00497717">
      <w:pPr>
        <w:pStyle w:val="NormalWeb"/>
        <w:shd w:val="clear" w:color="auto" w:fill="FFFFFF"/>
        <w:rPr>
          <w:sz w:val="28"/>
          <w:szCs w:val="28"/>
        </w:rPr>
      </w:pPr>
    </w:p>
    <w:p w14:paraId="606217DE" w14:textId="1AD719F3" w:rsidR="00497717" w:rsidRPr="0014513E" w:rsidRDefault="00497717" w:rsidP="0014513E">
      <w:pPr>
        <w:pStyle w:val="NormalWeb"/>
        <w:shd w:val="clear" w:color="auto" w:fill="FFFFFF"/>
        <w:jc w:val="center"/>
        <w:rPr>
          <w:b/>
          <w:bCs/>
          <w:sz w:val="28"/>
          <w:szCs w:val="28"/>
        </w:rPr>
      </w:pPr>
      <w:r w:rsidRPr="0014513E">
        <w:rPr>
          <w:b/>
          <w:bCs/>
          <w:sz w:val="28"/>
          <w:szCs w:val="28"/>
        </w:rPr>
        <w:t xml:space="preserve">Експлораторний </w:t>
      </w:r>
      <w:r w:rsidRPr="0014513E">
        <w:rPr>
          <w:b/>
          <w:bCs/>
          <w:sz w:val="28"/>
          <w:szCs w:val="28"/>
          <w:lang w:val="uk-UA"/>
        </w:rPr>
        <w:t>аналіз</w:t>
      </w:r>
    </w:p>
    <w:p w14:paraId="6D49E2C9" w14:textId="18E027CA" w:rsidR="00497717" w:rsidRPr="00497717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1C0DCB" wp14:editId="2019CD28">
            <wp:extent cx="5731510" cy="1069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D11B" w14:textId="27682D6A" w:rsidR="00C719B0" w:rsidRPr="0014513E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8A00F8" wp14:editId="2FDD306E">
            <wp:extent cx="5731510" cy="1109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C9B5" w14:textId="62A3132C" w:rsidR="00497717" w:rsidRDefault="00C719B0" w:rsidP="00C719B0">
      <w:pPr>
        <w:pStyle w:val="NormalWeb"/>
        <w:shd w:val="clear" w:color="auto" w:fill="FFFFFF"/>
        <w:rPr>
          <w:b/>
          <w:bCs/>
          <w:sz w:val="28"/>
          <w:szCs w:val="28"/>
        </w:rPr>
      </w:pPr>
      <w:r w:rsidRPr="0014513E">
        <w:rPr>
          <w:sz w:val="28"/>
          <w:szCs w:val="28"/>
        </w:rPr>
        <w:lastRenderedPageBreak/>
        <w:t>Для побудови моделей було проведено лінійну інтерполяцію на вихідному наборі даних з метою позбавлення від пропущених значень в цільовій змінній.</w:t>
      </w:r>
      <w:r w:rsidRPr="0014513E">
        <w:rPr>
          <w:b/>
          <w:bCs/>
          <w:sz w:val="28"/>
          <w:szCs w:val="28"/>
        </w:rPr>
        <w:t xml:space="preserve"> </w:t>
      </w:r>
    </w:p>
    <w:p w14:paraId="25236CC2" w14:textId="77777777" w:rsidR="0014513E" w:rsidRPr="0014513E" w:rsidRDefault="0014513E" w:rsidP="00C719B0">
      <w:pPr>
        <w:pStyle w:val="NormalWeb"/>
        <w:shd w:val="clear" w:color="auto" w:fill="FFFFFF"/>
        <w:rPr>
          <w:b/>
          <w:bCs/>
          <w:sz w:val="28"/>
          <w:szCs w:val="28"/>
        </w:rPr>
      </w:pPr>
    </w:p>
    <w:p w14:paraId="259D402C" w14:textId="16A19155" w:rsidR="00497717" w:rsidRPr="0014513E" w:rsidRDefault="00497717" w:rsidP="0014513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</w:rPr>
        <w:t>Перевірка стаціонарності</w:t>
      </w:r>
    </w:p>
    <w:p w14:paraId="4A966E15" w14:textId="77777777" w:rsidR="00497717" w:rsidRPr="0014513E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1ECCA306" w14:textId="26815494" w:rsidR="00497717" w:rsidRPr="0014513E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drawing>
          <wp:inline distT="0" distB="0" distL="0" distR="0" wp14:anchorId="21E4FA9F" wp14:editId="54D3A92F">
            <wp:extent cx="5731510" cy="395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B481" w14:textId="77777777" w:rsidR="00497717" w:rsidRPr="0014513E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5A9DE306" w14:textId="5B1005EC" w:rsidR="00497717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drawing>
          <wp:inline distT="0" distB="0" distL="0" distR="0" wp14:anchorId="0E7871A3" wp14:editId="175E4885">
            <wp:extent cx="5731510" cy="35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1876" w14:textId="77777777" w:rsidR="0014513E" w:rsidRPr="0014513E" w:rsidRDefault="0014513E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025F9FA8" w14:textId="66FE55D2" w:rsidR="00497717" w:rsidRPr="0014513E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1FF0DAD0" w14:textId="65569CF1" w:rsidR="00497717" w:rsidRPr="0014513E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Тести на стаціонарність </w:t>
      </w:r>
      <w:proofErr w:type="spellStart"/>
      <w:r w:rsidR="00C719B0"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Дікі-Фюллера</w:t>
      </w:r>
      <w:proofErr w:type="spellEnd"/>
      <w:r w:rsidR="00C719B0"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та </w:t>
      </w:r>
      <w:r w:rsidR="00C719B0" w:rsidRPr="0014513E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KPSS</w:t>
      </w:r>
      <w:r w:rsidR="00C719B0"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показуть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відсутність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стаціонарноті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у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данному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ряді</w:t>
      </w:r>
    </w:p>
    <w:p w14:paraId="139B8F2E" w14:textId="60FBA975" w:rsidR="00497717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31A0CDF0" w14:textId="77777777" w:rsidR="0014513E" w:rsidRPr="0014513E" w:rsidRDefault="0014513E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675C6279" w14:textId="5B196F58" w:rsidR="00C719B0" w:rsidRPr="0014513E" w:rsidRDefault="00C719B0" w:rsidP="0014513E">
      <w:pPr>
        <w:pStyle w:val="NormalWeb"/>
        <w:shd w:val="clear" w:color="auto" w:fill="FFFFFF"/>
        <w:jc w:val="center"/>
        <w:rPr>
          <w:b/>
          <w:bCs/>
          <w:sz w:val="28"/>
          <w:szCs w:val="28"/>
        </w:rPr>
      </w:pPr>
      <w:r w:rsidRPr="0014513E">
        <w:rPr>
          <w:b/>
          <w:bCs/>
          <w:sz w:val="28"/>
          <w:szCs w:val="28"/>
        </w:rPr>
        <w:t>Декомпозиція часового ряду</w:t>
      </w:r>
    </w:p>
    <w:p w14:paraId="5E3AA754" w14:textId="218BE5D4" w:rsidR="00C719B0" w:rsidRPr="0014513E" w:rsidRDefault="00C719B0" w:rsidP="00C719B0">
      <w:pPr>
        <w:pStyle w:val="NormalWeb"/>
        <w:shd w:val="clear" w:color="auto" w:fill="FFFFFF"/>
        <w:rPr>
          <w:sz w:val="28"/>
          <w:szCs w:val="28"/>
          <w:lang w:val="uk-UA"/>
        </w:rPr>
      </w:pPr>
      <w:r w:rsidRPr="0014513E">
        <w:rPr>
          <w:sz w:val="28"/>
          <w:szCs w:val="28"/>
        </w:rPr>
        <w:t>Побудуємо декомпозицію часового ряду за допомогою адитивної та мультиплікативної моделей з період</w:t>
      </w:r>
      <w:proofErr w:type="spellStart"/>
      <w:r w:rsidRPr="0014513E">
        <w:rPr>
          <w:sz w:val="28"/>
          <w:szCs w:val="28"/>
          <w:lang w:val="uk-UA"/>
        </w:rPr>
        <w:t>ом</w:t>
      </w:r>
      <w:proofErr w:type="spellEnd"/>
      <w:r w:rsidRPr="0014513E">
        <w:rPr>
          <w:sz w:val="28"/>
          <w:szCs w:val="28"/>
          <w:lang w:val="uk-UA"/>
        </w:rPr>
        <w:t xml:space="preserve"> 30</w:t>
      </w:r>
    </w:p>
    <w:p w14:paraId="539B9C05" w14:textId="5822D43E" w:rsidR="00C719B0" w:rsidRPr="0014513E" w:rsidRDefault="00C719B0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Адитивна</w:t>
      </w:r>
    </w:p>
    <w:p w14:paraId="24A6B80D" w14:textId="6E2260EF" w:rsidR="00497717" w:rsidRPr="0014513E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</w:rPr>
        <w:drawing>
          <wp:inline distT="0" distB="0" distL="0" distR="0" wp14:anchorId="1F65EFA1" wp14:editId="658BB099">
            <wp:extent cx="4809659" cy="3200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173" cy="320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AD22" w14:textId="77777777" w:rsidR="00C719B0" w:rsidRPr="0014513E" w:rsidRDefault="00C719B0" w:rsidP="00497717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10BC78E5" w14:textId="7F36A344" w:rsidR="00C719B0" w:rsidRPr="0014513E" w:rsidRDefault="00C719B0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Мультиплікативна</w:t>
      </w:r>
    </w:p>
    <w:p w14:paraId="376A0537" w14:textId="79D17229" w:rsidR="00C719B0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6C348F4A" wp14:editId="709C70FE">
            <wp:extent cx="4953000" cy="329578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17" cy="329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13EE" w14:textId="16B13CCF" w:rsidR="00C719B0" w:rsidRPr="0014513E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11B3A1AB" w14:textId="77777777" w:rsidR="0014513E" w:rsidRDefault="0014513E" w:rsidP="00C719B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4F3661FD" w14:textId="745A0FBB" w:rsidR="0014513E" w:rsidRPr="0014513E" w:rsidRDefault="00C719B0" w:rsidP="0014513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</w:rPr>
        <w:t>Побудова моделей</w:t>
      </w:r>
    </w:p>
    <w:p w14:paraId="3101AB48" w14:textId="4D871FC2" w:rsidR="00C719B0" w:rsidRPr="0014513E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53DA214E" w14:textId="0CC4450D" w:rsidR="00C719B0" w:rsidRPr="0014513E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Моделі 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AR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ARMA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будуємо на другій різниці логарифмованого числового ряду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адже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саме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такий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ряд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виявився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стаціонарним</w:t>
      </w:r>
      <w:proofErr w:type="spellEnd"/>
    </w:p>
    <w:p w14:paraId="672ADE34" w14:textId="729B54D8" w:rsidR="00C719B0" w:rsidRPr="0014513E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54C0063D" w14:textId="6099CB5B" w:rsidR="00C719B0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</w:rPr>
        <w:drawing>
          <wp:inline distT="0" distB="0" distL="0" distR="0" wp14:anchorId="00298AD7" wp14:editId="36F35157">
            <wp:extent cx="5731510" cy="1109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39EA" w14:textId="77777777" w:rsidR="0014513E" w:rsidRPr="00C719B0" w:rsidRDefault="0014513E" w:rsidP="00C719B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C12C825" w14:textId="3A898BB1" w:rsidR="00C719B0" w:rsidRDefault="00C719B0" w:rsidP="00C719B0">
      <w:pPr>
        <w:rPr>
          <w:rFonts w:ascii="Times New Roman" w:hAnsi="Times New Roman" w:cs="Times New Roman"/>
          <w:noProof/>
          <w:sz w:val="28"/>
          <w:szCs w:val="28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drawing>
          <wp:inline distT="0" distB="0" distL="0" distR="0" wp14:anchorId="6830F0E7" wp14:editId="74CCD010">
            <wp:extent cx="5731510" cy="462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13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drawing>
          <wp:inline distT="0" distB="0" distL="0" distR="0" wp14:anchorId="46D80E7F" wp14:editId="32EBC638">
            <wp:extent cx="5731510" cy="374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DC4B" w14:textId="77777777" w:rsidR="0014513E" w:rsidRPr="0014513E" w:rsidRDefault="0014513E" w:rsidP="00C719B0">
      <w:pPr>
        <w:rPr>
          <w:rFonts w:ascii="Times New Roman" w:hAnsi="Times New Roman" w:cs="Times New Roman"/>
          <w:noProof/>
          <w:sz w:val="28"/>
          <w:szCs w:val="28"/>
        </w:rPr>
      </w:pPr>
    </w:p>
    <w:p w14:paraId="5F0F7B76" w14:textId="77777777" w:rsidR="00C719B0" w:rsidRPr="0014513E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</w:p>
    <w:p w14:paraId="31C074EA" w14:textId="6B91C1EB" w:rsidR="00C719B0" w:rsidRPr="0014513E" w:rsidRDefault="00C719B0" w:rsidP="00C719B0">
      <w:pPr>
        <w:pStyle w:val="NormalWeb"/>
        <w:shd w:val="clear" w:color="auto" w:fill="FFFFFF"/>
        <w:rPr>
          <w:sz w:val="28"/>
          <w:szCs w:val="28"/>
        </w:rPr>
      </w:pPr>
      <w:r w:rsidRPr="0014513E">
        <w:rPr>
          <w:b/>
          <w:bCs/>
          <w:sz w:val="28"/>
          <w:szCs w:val="28"/>
        </w:rPr>
        <w:t>Модел</w:t>
      </w:r>
      <w:r w:rsidR="00550DF1" w:rsidRPr="0014513E">
        <w:rPr>
          <w:b/>
          <w:bCs/>
          <w:sz w:val="28"/>
          <w:szCs w:val="28"/>
          <w:lang w:val="uk-UA"/>
        </w:rPr>
        <w:t>ь</w:t>
      </w:r>
      <w:r w:rsidRPr="0014513E">
        <w:rPr>
          <w:b/>
          <w:bCs/>
          <w:sz w:val="28"/>
          <w:szCs w:val="28"/>
        </w:rPr>
        <w:t xml:space="preserve"> AR </w:t>
      </w:r>
    </w:p>
    <w:p w14:paraId="15E7339A" w14:textId="23D04414" w:rsidR="00C719B0" w:rsidRPr="0014513E" w:rsidRDefault="00C719B0" w:rsidP="00C719B0">
      <w:pPr>
        <w:pStyle w:val="NormalWeb"/>
        <w:shd w:val="clear" w:color="auto" w:fill="FFFFFF"/>
        <w:rPr>
          <w:sz w:val="28"/>
          <w:szCs w:val="28"/>
          <w:lang w:val="uk-UA"/>
        </w:rPr>
      </w:pPr>
      <w:r w:rsidRPr="0014513E">
        <w:rPr>
          <w:sz w:val="28"/>
          <w:szCs w:val="28"/>
          <w:lang w:val="uk-UA"/>
        </w:rPr>
        <w:t xml:space="preserve">Для побудови моделі </w:t>
      </w:r>
      <w:r w:rsidRPr="0014513E">
        <w:rPr>
          <w:sz w:val="28"/>
          <w:szCs w:val="28"/>
          <w:lang w:val="en-US"/>
        </w:rPr>
        <w:t>AR</w:t>
      </w:r>
      <w:r w:rsidRPr="0014513E">
        <w:rPr>
          <w:sz w:val="28"/>
          <w:szCs w:val="28"/>
          <w:lang w:val="ru-RU"/>
        </w:rPr>
        <w:t xml:space="preserve"> </w:t>
      </w:r>
      <w:r w:rsidRPr="0014513E">
        <w:rPr>
          <w:sz w:val="28"/>
          <w:szCs w:val="28"/>
          <w:lang w:val="uk-UA"/>
        </w:rPr>
        <w:t>побудуємо АКФ та ЧАКФ нашого ряду</w:t>
      </w:r>
    </w:p>
    <w:p w14:paraId="07D078E1" w14:textId="63B9F966" w:rsidR="00C719B0" w:rsidRPr="0014513E" w:rsidRDefault="00C719B0" w:rsidP="00C719B0">
      <w:pPr>
        <w:pStyle w:val="NormalWeb"/>
        <w:shd w:val="clear" w:color="auto" w:fill="FFFFFF"/>
        <w:rPr>
          <w:sz w:val="28"/>
          <w:szCs w:val="28"/>
          <w:lang w:val="uk-UA"/>
        </w:rPr>
      </w:pPr>
    </w:p>
    <w:p w14:paraId="681EDBB6" w14:textId="7122F4AB" w:rsidR="00C719B0" w:rsidRPr="00C719B0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</w:rPr>
        <w:lastRenderedPageBreak/>
        <w:drawing>
          <wp:inline distT="0" distB="0" distL="0" distR="0" wp14:anchorId="2D09B2D8" wp14:editId="20AEE8BA">
            <wp:extent cx="4546600" cy="306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9C4B" w14:textId="77777777" w:rsidR="0014513E" w:rsidRDefault="0014513E" w:rsidP="00C719B0">
      <w:pPr>
        <w:pStyle w:val="NormalWeb"/>
        <w:shd w:val="clear" w:color="auto" w:fill="FFFFFF"/>
        <w:rPr>
          <w:sz w:val="28"/>
          <w:szCs w:val="28"/>
          <w:lang w:val="uk-UA"/>
        </w:rPr>
      </w:pPr>
    </w:p>
    <w:p w14:paraId="24C18B48" w14:textId="06CFFEAB" w:rsidR="00C719B0" w:rsidRPr="0014513E" w:rsidRDefault="00C719B0" w:rsidP="00C719B0">
      <w:pPr>
        <w:pStyle w:val="NormalWeb"/>
        <w:shd w:val="clear" w:color="auto" w:fill="FFFFFF"/>
        <w:rPr>
          <w:sz w:val="28"/>
          <w:szCs w:val="28"/>
          <w:lang w:val="ru-RU"/>
        </w:rPr>
      </w:pPr>
      <w:r w:rsidRPr="0014513E">
        <w:rPr>
          <w:sz w:val="28"/>
          <w:szCs w:val="28"/>
          <w:lang w:val="uk-UA"/>
        </w:rPr>
        <w:t>Взявши рівень значущості</w:t>
      </w:r>
      <w:r w:rsidRPr="0014513E">
        <w:rPr>
          <w:sz w:val="28"/>
          <w:szCs w:val="28"/>
          <w:lang w:val="ru-RU"/>
        </w:rPr>
        <w:t xml:space="preserve"> 0.2</w:t>
      </w:r>
      <w:r w:rsidRPr="0014513E">
        <w:rPr>
          <w:sz w:val="28"/>
          <w:szCs w:val="28"/>
          <w:lang w:val="uk-UA"/>
        </w:rPr>
        <w:t xml:space="preserve"> далі будемо будувати моделі з </w:t>
      </w:r>
      <w:proofErr w:type="spellStart"/>
      <w:r w:rsidRPr="0014513E">
        <w:rPr>
          <w:sz w:val="28"/>
          <w:szCs w:val="28"/>
          <w:lang w:val="uk-UA"/>
        </w:rPr>
        <w:t>авторегресійним</w:t>
      </w:r>
      <w:proofErr w:type="spellEnd"/>
      <w:r w:rsidRPr="0014513E">
        <w:rPr>
          <w:sz w:val="28"/>
          <w:szCs w:val="28"/>
          <w:lang w:val="uk-UA"/>
        </w:rPr>
        <w:t xml:space="preserve"> лагом 6</w:t>
      </w:r>
    </w:p>
    <w:p w14:paraId="67E3346D" w14:textId="77777777" w:rsidR="00550DF1" w:rsidRPr="0014513E" w:rsidRDefault="00550DF1" w:rsidP="00C719B0">
      <w:pPr>
        <w:pStyle w:val="NormalWeb"/>
        <w:shd w:val="clear" w:color="auto" w:fill="FFFFFF"/>
        <w:rPr>
          <w:sz w:val="28"/>
          <w:szCs w:val="28"/>
          <w:lang w:val="ru-RU"/>
        </w:rPr>
      </w:pPr>
    </w:p>
    <w:p w14:paraId="6415A16B" w14:textId="2FFBA05F" w:rsidR="00C719B0" w:rsidRPr="0014513E" w:rsidRDefault="00C719B0" w:rsidP="00C719B0">
      <w:pPr>
        <w:pStyle w:val="NormalWeb"/>
        <w:shd w:val="clear" w:color="auto" w:fill="FFFFFF"/>
        <w:rPr>
          <w:sz w:val="28"/>
          <w:szCs w:val="28"/>
          <w:lang w:val="ru-RU"/>
        </w:rPr>
      </w:pPr>
      <w:r w:rsidRPr="0014513E">
        <w:rPr>
          <w:sz w:val="28"/>
          <w:szCs w:val="28"/>
          <w:lang w:val="uk-UA"/>
        </w:rPr>
        <w:t xml:space="preserve">Для обраного лагу побудуємо модель </w:t>
      </w:r>
      <w:r w:rsidRPr="0014513E">
        <w:rPr>
          <w:sz w:val="28"/>
          <w:szCs w:val="28"/>
          <w:lang w:val="en-US"/>
        </w:rPr>
        <w:t>AR</w:t>
      </w:r>
    </w:p>
    <w:p w14:paraId="3C554A15" w14:textId="63442650" w:rsidR="00C719B0" w:rsidRPr="0014513E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</w:rPr>
        <w:drawing>
          <wp:inline distT="0" distB="0" distL="0" distR="0" wp14:anchorId="32E5FE30" wp14:editId="17CD98A3">
            <wp:extent cx="4787900" cy="37832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44" cy="380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C80B" w14:textId="46E9D6C8" w:rsidR="00C719B0" w:rsidRDefault="0014513E" w:rsidP="00C719B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lastRenderedPageBreak/>
        <w:t xml:space="preserve">А </w:t>
      </w:r>
      <w:r w:rsidR="00C719B0"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її </w:t>
      </w:r>
      <w:r w:rsidR="00C719B0"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залишків моделі </w:t>
      </w:r>
      <w:r w:rsidR="00550DF1"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АКФ та ПАКФ</w:t>
      </w:r>
    </w:p>
    <w:p w14:paraId="13E18FAD" w14:textId="77777777" w:rsidR="0014513E" w:rsidRPr="0014513E" w:rsidRDefault="0014513E" w:rsidP="00C719B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6BBD8E33" w14:textId="125F19E2" w:rsidR="00550DF1" w:rsidRPr="0014513E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</w:rPr>
        <w:drawing>
          <wp:inline distT="0" distB="0" distL="0" distR="0" wp14:anchorId="51600571" wp14:editId="40134435">
            <wp:extent cx="4483100" cy="306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B63C" w14:textId="77777777" w:rsidR="00550DF1" w:rsidRPr="00550DF1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</w:p>
    <w:p w14:paraId="4AFA5D82" w14:textId="24C1612A" w:rsidR="00C719B0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Як бачимо, 7й порядок ковзного середнього є оптимальним</w:t>
      </w:r>
    </w:p>
    <w:p w14:paraId="29B95B21" w14:textId="77777777" w:rsidR="0014513E" w:rsidRPr="0014513E" w:rsidRDefault="0014513E" w:rsidP="00550DF1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368C7A24" w14:textId="7124CB32" w:rsidR="00C719B0" w:rsidRPr="0014513E" w:rsidRDefault="00550DF1" w:rsidP="00C719B0">
      <w:pPr>
        <w:pStyle w:val="NormalWeb"/>
        <w:shd w:val="clear" w:color="auto" w:fill="FFFFFF"/>
        <w:rPr>
          <w:sz w:val="28"/>
          <w:szCs w:val="28"/>
          <w:lang w:val="uk-UA"/>
        </w:rPr>
      </w:pPr>
      <w:r w:rsidRPr="0014513E">
        <w:rPr>
          <w:b/>
          <w:bCs/>
          <w:sz w:val="28"/>
          <w:szCs w:val="28"/>
          <w:lang w:val="uk-UA"/>
        </w:rPr>
        <w:t>Модель</w:t>
      </w:r>
      <w:r w:rsidRPr="0014513E">
        <w:rPr>
          <w:sz w:val="28"/>
          <w:szCs w:val="28"/>
          <w:lang w:val="uk-UA"/>
        </w:rPr>
        <w:t xml:space="preserve"> </w:t>
      </w:r>
      <w:r w:rsidRPr="0014513E">
        <w:rPr>
          <w:b/>
          <w:bCs/>
          <w:sz w:val="28"/>
          <w:szCs w:val="28"/>
        </w:rPr>
        <w:t>ARMA</w:t>
      </w:r>
    </w:p>
    <w:p w14:paraId="4B246017" w14:textId="6DEFC90C" w:rsidR="00C719B0" w:rsidRPr="0014513E" w:rsidRDefault="00C719B0" w:rsidP="00C719B0">
      <w:pPr>
        <w:pStyle w:val="NormalWeb"/>
        <w:shd w:val="clear" w:color="auto" w:fill="FFFFFF"/>
        <w:rPr>
          <w:sz w:val="28"/>
          <w:szCs w:val="28"/>
        </w:rPr>
      </w:pPr>
      <w:r w:rsidRPr="0014513E">
        <w:rPr>
          <w:sz w:val="28"/>
          <w:szCs w:val="28"/>
        </w:rPr>
        <w:t>Власне побудова модел</w:t>
      </w:r>
      <w:r w:rsidR="00550DF1" w:rsidRPr="0014513E">
        <w:rPr>
          <w:sz w:val="28"/>
          <w:szCs w:val="28"/>
          <w:lang w:val="uk-UA"/>
        </w:rPr>
        <w:t xml:space="preserve">і </w:t>
      </w:r>
      <w:r w:rsidR="00550DF1" w:rsidRPr="0014513E">
        <w:rPr>
          <w:sz w:val="28"/>
          <w:szCs w:val="28"/>
          <w:lang w:val="en-US"/>
        </w:rPr>
        <w:t>ARMA</w:t>
      </w:r>
      <w:r w:rsidRPr="0014513E">
        <w:rPr>
          <w:sz w:val="28"/>
          <w:szCs w:val="28"/>
        </w:rPr>
        <w:t xml:space="preserve"> відбувалась за допомогою кросс-валідації на 7 розбиттях. Під час кросс-валідації моделі валідувались за такими метриками: R2, MAE, MSE, MAPE, RSS, RMSE, а також статистики Дарбіна-Уотсона та інформаційних критеріїв Акайке та Баєса. </w:t>
      </w:r>
    </w:p>
    <w:p w14:paraId="0678CD70" w14:textId="4F2A5842" w:rsidR="00550DF1" w:rsidRPr="0014513E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2D0FCA2" wp14:editId="4D842674">
            <wp:extent cx="5549900" cy="306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C9AD" w14:textId="4F518B3B" w:rsidR="00550DF1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lastRenderedPageBreak/>
        <w:t>Валідацію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будемо проводити шляхом повернення ряду різниці до вихідного</w:t>
      </w:r>
    </w:p>
    <w:p w14:paraId="065736CC" w14:textId="77777777" w:rsidR="0014513E" w:rsidRPr="00550DF1" w:rsidRDefault="0014513E" w:rsidP="00550DF1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447F2779" w14:textId="7796C5B6" w:rsidR="00550DF1" w:rsidRPr="00550DF1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6D996E8" wp14:editId="59A05982">
            <wp:extent cx="5689600" cy="306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4F93" w14:textId="5ADDD3D9" w:rsidR="00550DF1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9E6BAB3" wp14:editId="4A538F4D">
            <wp:extent cx="5638800" cy="3060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1E53" w14:textId="77777777" w:rsidR="0014513E" w:rsidRPr="0014513E" w:rsidRDefault="0014513E" w:rsidP="00550DF1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FF45EF0" w14:textId="6DADDBB1" w:rsidR="00550DF1" w:rsidRPr="0014513E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1D20FBC" w14:textId="20A97B54" w:rsidR="00550DF1" w:rsidRPr="0014513E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Отже за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результами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маємо наступні значення метрик на тренувальній вибірці</w:t>
      </w:r>
    </w:p>
    <w:p w14:paraId="20ECFA31" w14:textId="22508176" w:rsidR="00550DF1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drawing>
          <wp:inline distT="0" distB="0" distL="0" distR="0" wp14:anchorId="70925922" wp14:editId="7A453E34">
            <wp:extent cx="5731510" cy="64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48DD" w14:textId="188EF438" w:rsidR="0014513E" w:rsidRDefault="0014513E" w:rsidP="00550DF1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3F3BC915" w14:textId="77777777" w:rsidR="0014513E" w:rsidRPr="0014513E" w:rsidRDefault="0014513E" w:rsidP="00550DF1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14748CE8" w14:textId="7659CF32" w:rsidR="00550DF1" w:rsidRPr="0014513E" w:rsidRDefault="00550DF1" w:rsidP="00C719B0">
      <w:pPr>
        <w:pStyle w:val="NormalWeb"/>
        <w:shd w:val="clear" w:color="auto" w:fill="FFFFFF"/>
        <w:rPr>
          <w:sz w:val="28"/>
          <w:szCs w:val="28"/>
          <w:lang w:val="uk-UA"/>
        </w:rPr>
      </w:pPr>
      <w:r w:rsidRPr="0014513E">
        <w:rPr>
          <w:sz w:val="28"/>
          <w:szCs w:val="28"/>
          <w:lang w:val="uk-UA"/>
        </w:rPr>
        <w:lastRenderedPageBreak/>
        <w:t xml:space="preserve">Значення метрик на </w:t>
      </w:r>
      <w:proofErr w:type="spellStart"/>
      <w:r w:rsidRPr="0014513E">
        <w:rPr>
          <w:sz w:val="28"/>
          <w:szCs w:val="28"/>
          <w:lang w:val="uk-UA"/>
        </w:rPr>
        <w:t>валідаційній</w:t>
      </w:r>
      <w:proofErr w:type="spellEnd"/>
      <w:r w:rsidRPr="0014513E">
        <w:rPr>
          <w:sz w:val="28"/>
          <w:szCs w:val="28"/>
          <w:lang w:val="uk-UA"/>
        </w:rPr>
        <w:t xml:space="preserve"> вибірці усереднимо з усіх </w:t>
      </w:r>
      <w:proofErr w:type="spellStart"/>
      <w:r w:rsidRPr="0014513E">
        <w:rPr>
          <w:sz w:val="28"/>
          <w:szCs w:val="28"/>
          <w:lang w:val="uk-UA"/>
        </w:rPr>
        <w:t>розбиттів</w:t>
      </w:r>
      <w:proofErr w:type="spellEnd"/>
    </w:p>
    <w:p w14:paraId="6E6EAE24" w14:textId="271B9A62" w:rsidR="00550DF1" w:rsidRPr="0014513E" w:rsidRDefault="00550DF1" w:rsidP="00C719B0">
      <w:pPr>
        <w:pStyle w:val="NormalWeb"/>
        <w:shd w:val="clear" w:color="auto" w:fill="FFFFFF"/>
        <w:rPr>
          <w:sz w:val="28"/>
          <w:szCs w:val="28"/>
          <w:lang w:val="uk-UA"/>
        </w:rPr>
      </w:pPr>
    </w:p>
    <w:p w14:paraId="3CCC21DD" w14:textId="739E0211" w:rsidR="00C719B0" w:rsidRDefault="00550DF1" w:rsidP="00550DF1">
      <w:pPr>
        <w:pStyle w:val="NormalWeb"/>
        <w:shd w:val="clear" w:color="auto" w:fill="FFFFFF"/>
        <w:rPr>
          <w:sz w:val="28"/>
          <w:szCs w:val="28"/>
          <w:lang w:val="uk-UA"/>
        </w:rPr>
      </w:pPr>
      <w:r w:rsidRPr="0014513E">
        <w:rPr>
          <w:sz w:val="28"/>
          <w:szCs w:val="28"/>
          <w:lang w:val="uk-UA"/>
        </w:rPr>
        <w:drawing>
          <wp:inline distT="0" distB="0" distL="0" distR="0" wp14:anchorId="3EF616CC" wp14:editId="01D55DAA">
            <wp:extent cx="3200400" cy="673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4568" w14:textId="77777777" w:rsidR="0014513E" w:rsidRPr="0014513E" w:rsidRDefault="0014513E" w:rsidP="00550DF1">
      <w:pPr>
        <w:pStyle w:val="NormalWeb"/>
        <w:shd w:val="clear" w:color="auto" w:fill="FFFFFF"/>
        <w:rPr>
          <w:sz w:val="28"/>
          <w:szCs w:val="28"/>
          <w:lang w:val="uk-UA"/>
        </w:rPr>
      </w:pPr>
    </w:p>
    <w:p w14:paraId="0A58049F" w14:textId="6D4E7B92" w:rsidR="00550DF1" w:rsidRDefault="00550DF1" w:rsidP="00550DF1">
      <w:pPr>
        <w:pStyle w:val="NormalWeb"/>
        <w:shd w:val="clear" w:color="auto" w:fill="FFFFFF"/>
        <w:rPr>
          <w:b/>
          <w:bCs/>
          <w:sz w:val="28"/>
          <w:szCs w:val="28"/>
          <w:lang w:val="uk-UA"/>
        </w:rPr>
      </w:pPr>
      <w:r w:rsidRPr="0014513E">
        <w:rPr>
          <w:b/>
          <w:bCs/>
          <w:sz w:val="28"/>
          <w:szCs w:val="28"/>
          <w:lang w:val="uk-UA"/>
        </w:rPr>
        <w:t xml:space="preserve">Модель </w:t>
      </w:r>
      <w:r w:rsidRPr="0014513E">
        <w:rPr>
          <w:b/>
          <w:bCs/>
          <w:sz w:val="28"/>
          <w:szCs w:val="28"/>
          <w:lang w:val="uk-UA"/>
        </w:rPr>
        <w:t>ARIMA</w:t>
      </w:r>
    </w:p>
    <w:p w14:paraId="76E781A1" w14:textId="77777777" w:rsidR="0014513E" w:rsidRPr="0014513E" w:rsidRDefault="0014513E" w:rsidP="00550DF1">
      <w:pPr>
        <w:pStyle w:val="NormalWeb"/>
        <w:shd w:val="clear" w:color="auto" w:fill="FFFFFF"/>
        <w:rPr>
          <w:b/>
          <w:bCs/>
          <w:sz w:val="28"/>
          <w:szCs w:val="28"/>
          <w:lang w:val="uk-UA"/>
        </w:rPr>
      </w:pPr>
    </w:p>
    <w:p w14:paraId="7854B1C3" w14:textId="2A64E56A" w:rsidR="00550DF1" w:rsidRDefault="00550DF1" w:rsidP="00550DF1">
      <w:pPr>
        <w:pStyle w:val="NormalWeb"/>
        <w:shd w:val="clear" w:color="auto" w:fill="FFFFFF"/>
        <w:rPr>
          <w:sz w:val="28"/>
          <w:szCs w:val="28"/>
          <w:lang w:val="uk-UA"/>
        </w:rPr>
      </w:pPr>
      <w:r w:rsidRPr="0014513E">
        <w:rPr>
          <w:sz w:val="28"/>
          <w:szCs w:val="28"/>
          <w:lang w:val="uk-UA"/>
        </w:rPr>
        <w:t xml:space="preserve">Для моделі </w:t>
      </w:r>
      <w:r w:rsidRPr="0014513E">
        <w:rPr>
          <w:sz w:val="28"/>
          <w:szCs w:val="28"/>
          <w:lang w:val="uk-UA"/>
        </w:rPr>
        <w:t>ARIMA</w:t>
      </w:r>
      <w:r w:rsidRPr="0014513E">
        <w:rPr>
          <w:sz w:val="28"/>
          <w:szCs w:val="28"/>
          <w:lang w:val="uk-UA"/>
        </w:rPr>
        <w:t xml:space="preserve"> перевіримо також тренд першого порядку, для якого найкращими параметрами є АР = 7 </w:t>
      </w:r>
      <w:r w:rsidR="00226800" w:rsidRPr="0014513E">
        <w:rPr>
          <w:sz w:val="28"/>
          <w:szCs w:val="28"/>
          <w:lang w:val="uk-UA"/>
        </w:rPr>
        <w:t>і</w:t>
      </w:r>
      <w:r w:rsidRPr="0014513E">
        <w:rPr>
          <w:sz w:val="28"/>
          <w:szCs w:val="28"/>
          <w:lang w:val="uk-UA"/>
        </w:rPr>
        <w:t xml:space="preserve"> КС = 5 та порівняємо результати з </w:t>
      </w:r>
      <w:r w:rsidR="00226800" w:rsidRPr="0014513E">
        <w:rPr>
          <w:sz w:val="28"/>
          <w:szCs w:val="28"/>
          <w:lang w:val="uk-UA"/>
        </w:rPr>
        <w:t>обраною моделлю з трендом другого порядку та АР = 6 і КС = 7</w:t>
      </w:r>
    </w:p>
    <w:p w14:paraId="7BC1EAF2" w14:textId="77777777" w:rsidR="0014513E" w:rsidRPr="0014513E" w:rsidRDefault="0014513E" w:rsidP="00550DF1">
      <w:pPr>
        <w:pStyle w:val="NormalWeb"/>
        <w:shd w:val="clear" w:color="auto" w:fill="FFFFFF"/>
        <w:rPr>
          <w:sz w:val="28"/>
          <w:szCs w:val="28"/>
          <w:lang w:val="uk-UA"/>
        </w:rPr>
      </w:pPr>
    </w:p>
    <w:p w14:paraId="0EBE7ED5" w14:textId="7705EB1D" w:rsidR="00226800" w:rsidRPr="00226800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2F65EB8" w14:textId="60180971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</w:rPr>
        <w:drawing>
          <wp:inline distT="0" distB="0" distL="0" distR="0" wp14:anchorId="71FAF0D7" wp14:editId="3BB7ECAB">
            <wp:extent cx="5588000" cy="306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5E65" w14:textId="4B9A3C3E" w:rsidR="00226800" w:rsidRPr="00226800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1D61F875" wp14:editId="422CCBFB">
            <wp:extent cx="5588000" cy="306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2F3C" w14:textId="77777777" w:rsidR="00226800" w:rsidRPr="00226800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2FD5B3C3" w14:textId="20AFE0CD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164FEE4E" w14:textId="4288B451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798F115F" w14:textId="77777777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Порівняємо дані моделі на ключових метриках </w:t>
      </w:r>
    </w:p>
    <w:p w14:paraId="3D49B513" w14:textId="77777777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50FDFFA5" w14:textId="77777777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4D6BCF5E" w14:textId="14348F1C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Тренувальна вибірка</w:t>
      </w:r>
    </w:p>
    <w:p w14:paraId="117A4FC6" w14:textId="580D6816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drawing>
          <wp:inline distT="0" distB="0" distL="0" distR="0" wp14:anchorId="3AAF59E9" wp14:editId="508777E3">
            <wp:extent cx="5731510" cy="10909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E870" w14:textId="595F4524" w:rsidR="00226800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36EC6067" w14:textId="77777777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4E5D6721" w14:textId="046B79E6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Валідаційна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вибірка</w:t>
      </w:r>
    </w:p>
    <w:p w14:paraId="2A3027D3" w14:textId="253B1F98" w:rsidR="00226800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6837CB54" w14:textId="77777777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43E6A2B0" w14:textId="131C8872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drawing>
          <wp:inline distT="0" distB="0" distL="0" distR="0" wp14:anchorId="48AB31DD" wp14:editId="27B1D426">
            <wp:extent cx="3575269" cy="13208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7758" cy="13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6AE3" w14:textId="2AFC27D6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2690FAA3" w14:textId="77777777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0AEA46FA" w14:textId="1545BF43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2FC7357F" w14:textId="092063FA" w:rsidR="00226800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lastRenderedPageBreak/>
        <w:t xml:space="preserve">Як бачимо обидві моделі показали непогані результати, але в моделі з трендом першого порядку більш виражена автокореляція залишків, тому </w:t>
      </w:r>
      <w:r w:rsid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надалі 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обираємо модель з другим порядком тренду – 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ARIMA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(6,2,7)</w:t>
      </w:r>
    </w:p>
    <w:p w14:paraId="38822FBC" w14:textId="77777777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57D69FC8" w14:textId="5FBCB0D8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28A0C955" w14:textId="3AA833CE" w:rsidR="00226800" w:rsidRDefault="00226800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</w:pPr>
      <w:proofErr w:type="spellStart"/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Гетероскедастичні</w:t>
      </w:r>
      <w:proofErr w:type="spellEnd"/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моделі</w:t>
      </w:r>
      <w:proofErr w:type="spellEnd"/>
    </w:p>
    <w:p w14:paraId="61D83256" w14:textId="77777777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</w:pPr>
    </w:p>
    <w:p w14:paraId="472684BC" w14:textId="66A3C9DC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3B90FDD2" w14:textId="77777777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Проведемо тест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Бройша-Пагана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на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гетероскедастичність</w:t>
      </w:r>
      <w:proofErr w:type="spellEnd"/>
    </w:p>
    <w:p w14:paraId="3483FDBA" w14:textId="1A2C965C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</w:t>
      </w:r>
    </w:p>
    <w:p w14:paraId="4341D1B7" w14:textId="77777777" w:rsidR="00226800" w:rsidRPr="00226800" w:rsidRDefault="00226800" w:rsidP="00226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22680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Breusch-Pagan Lagrange Multiplier test for heteroscedasticity</w:t>
      </w:r>
    </w:p>
    <w:p w14:paraId="5691DFF9" w14:textId="4F172DA0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64FD801" w14:textId="77777777" w:rsidR="00226800" w:rsidRPr="0014513E" w:rsidRDefault="00226800" w:rsidP="0022680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14513E">
        <w:rPr>
          <w:rFonts w:ascii="Times New Roman" w:hAnsi="Times New Roman" w:cs="Times New Roman"/>
          <w:color w:val="000000"/>
          <w:sz w:val="28"/>
          <w:szCs w:val="28"/>
        </w:rPr>
        <w:t>LM Statistic       0.241749</w:t>
      </w:r>
    </w:p>
    <w:p w14:paraId="2E6318A1" w14:textId="77777777" w:rsidR="00226800" w:rsidRPr="0014513E" w:rsidRDefault="00226800" w:rsidP="0022680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14513E">
        <w:rPr>
          <w:rFonts w:ascii="Times New Roman" w:hAnsi="Times New Roman" w:cs="Times New Roman"/>
          <w:color w:val="000000"/>
          <w:sz w:val="28"/>
          <w:szCs w:val="28"/>
        </w:rPr>
        <w:t>F-Statistic        0.241603</w:t>
      </w:r>
    </w:p>
    <w:p w14:paraId="2AB4AA17" w14:textId="4466362F" w:rsidR="00226800" w:rsidRPr="0014513E" w:rsidRDefault="00226800" w:rsidP="0022680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14513E">
        <w:rPr>
          <w:rFonts w:ascii="Times New Roman" w:hAnsi="Times New Roman" w:cs="Times New Roman"/>
          <w:color w:val="000000"/>
          <w:sz w:val="28"/>
          <w:szCs w:val="28"/>
        </w:rPr>
        <w:t>F-Test p-value     0.623137</w:t>
      </w:r>
    </w:p>
    <w:p w14:paraId="20397B33" w14:textId="58380A00" w:rsidR="0014513E" w:rsidRPr="0014513E" w:rsidRDefault="0014513E" w:rsidP="0022680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78DB383C" w14:textId="7334DD7D" w:rsidR="00226800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Отже можемо стверджувати про наявність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гетероскедастичності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в залишках моделі 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ARIMA</w:t>
      </w:r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(6,2,7)</w:t>
      </w:r>
    </w:p>
    <w:p w14:paraId="4E21EDC2" w14:textId="06AB144E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3D1BD4BE" w14:textId="77777777" w:rsidR="0014513E" w:rsidRPr="0014513E" w:rsidRDefault="0014513E" w:rsidP="0014513E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537EA8BA" wp14:editId="168A617F">
            <wp:extent cx="5731510" cy="10623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DA35" w14:textId="55CAF6F7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</w:p>
    <w:p w14:paraId="08B8C8C5" w14:textId="33FAF460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</w:p>
    <w:p w14:paraId="3D7DD34D" w14:textId="289558C7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Побудуємо АКФ і ПАКФ для залишків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цієї моделі</w:t>
      </w:r>
    </w:p>
    <w:p w14:paraId="1712A867" w14:textId="41D32905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5CD98818" w14:textId="53BF979A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4513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</w:rPr>
        <w:drawing>
          <wp:inline distT="0" distB="0" distL="0" distR="0" wp14:anchorId="31DAEF64" wp14:editId="615E9A66">
            <wp:extent cx="4483100" cy="3060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5E79" w14:textId="6B3C1654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7B319491" w14:textId="539BD7FA" w:rsidR="00226800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Взявши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рівень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значущості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за 0.2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будемо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будувати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гетероскедатичні</w:t>
      </w:r>
      <w:proofErr w:type="spellEnd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Pr="0014513E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моделі</w:t>
      </w:r>
      <w:proofErr w:type="spellEnd"/>
      <w:r w:rsidR="00E96EE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</w:p>
    <w:p w14:paraId="1CB961FF" w14:textId="0EF134C1" w:rsidR="00E96EE7" w:rsidRDefault="00E96EE7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56817DAB" w14:textId="195D5047" w:rsidR="00E96EE7" w:rsidRDefault="00E96EE7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Приведемо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пошуку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найкращих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окремих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класів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гетероскедастичних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моделей</w:t>
      </w:r>
    </w:p>
    <w:p w14:paraId="2BDD6087" w14:textId="77777777" w:rsidR="00E96EE7" w:rsidRPr="0014513E" w:rsidRDefault="00E96EE7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7E9EF82B" w14:textId="77777777" w:rsidR="0014513E" w:rsidRPr="00E96EE7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64D92B9A" w14:textId="65EAB9C6" w:rsidR="00226800" w:rsidRPr="00E96EE7" w:rsidRDefault="00226800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 xml:space="preserve">Модель </w:t>
      </w: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ARCH</w:t>
      </w:r>
      <w:r w:rsidR="0014513E" w:rsidRPr="00E96EE7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 xml:space="preserve"> (3)</w:t>
      </w:r>
    </w:p>
    <w:p w14:paraId="78E5C688" w14:textId="21FE34F0" w:rsidR="0014513E" w:rsidRPr="00E96EE7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</w:pPr>
    </w:p>
    <w:p w14:paraId="30419376" w14:textId="1C971794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drawing>
          <wp:inline distT="0" distB="0" distL="0" distR="0" wp14:anchorId="5D42926E" wp14:editId="5DF86066">
            <wp:extent cx="3060700" cy="698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392B" w14:textId="54765B13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</w:p>
    <w:p w14:paraId="5B90DB71" w14:textId="1018ADF6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>GARCH (3,1)</w:t>
      </w:r>
    </w:p>
    <w:p w14:paraId="1DD65ED5" w14:textId="4400C827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</w:p>
    <w:p w14:paraId="6D0B518A" w14:textId="507302FA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drawing>
          <wp:inline distT="0" distB="0" distL="0" distR="0" wp14:anchorId="674623C2" wp14:editId="08D6BBBF">
            <wp:extent cx="4000500" cy="673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8356" w14:textId="79A3E2D4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</w:p>
    <w:p w14:paraId="1F41D601" w14:textId="0F4F72B2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>FIGARCH (1,1)</w:t>
      </w:r>
    </w:p>
    <w:p w14:paraId="75EFD4C7" w14:textId="0CC2C664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</w:p>
    <w:p w14:paraId="2741939E" w14:textId="30ED41F0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drawing>
          <wp:inline distT="0" distB="0" distL="0" distR="0" wp14:anchorId="35487221" wp14:editId="374F1BE7">
            <wp:extent cx="3924300" cy="711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6CD5" w14:textId="0EFC7D83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</w:p>
    <w:p w14:paraId="0767C710" w14:textId="77F08731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>EGARCH (2, 1)</w:t>
      </w:r>
    </w:p>
    <w:p w14:paraId="4C482D3C" w14:textId="07FC26AD" w:rsidR="0014513E" w:rsidRP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</w:p>
    <w:p w14:paraId="6F646016" w14:textId="66CCDF60" w:rsidR="0014513E" w:rsidRDefault="0014513E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  <w:r w:rsidRPr="0014513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drawing>
          <wp:inline distT="0" distB="0" distL="0" distR="0" wp14:anchorId="5498F254" wp14:editId="0A956034">
            <wp:extent cx="3035300" cy="584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8E3" w14:textId="77777777" w:rsidR="00E96EE7" w:rsidRPr="0014513E" w:rsidRDefault="00E96EE7" w:rsidP="0022680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</w:p>
    <w:p w14:paraId="6BFDD207" w14:textId="63739F8F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</w:p>
    <w:p w14:paraId="65BD1C9F" w14:textId="04C1AE1E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  <w:r w:rsidRPr="0014513E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>Також побудуємо прогноз дисперсії ціни на 1 крок за цими моделями</w:t>
      </w:r>
    </w:p>
    <w:p w14:paraId="31253446" w14:textId="7B5339D7" w:rsidR="0014513E" w:rsidRPr="0014513E" w:rsidRDefault="0014513E" w:rsidP="00226800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25569686" w14:textId="3C9A3C83" w:rsidR="0014513E" w:rsidRPr="0014513E" w:rsidRDefault="0014513E" w:rsidP="001451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14513E">
        <w:rPr>
          <w:rFonts w:ascii="Times New Roman" w:hAnsi="Times New Roman" w:cs="Times New Roman"/>
          <w:color w:val="000000"/>
          <w:sz w:val="28"/>
          <w:szCs w:val="28"/>
        </w:rPr>
        <w:t>Real value 0.000003</w:t>
      </w:r>
    </w:p>
    <w:p w14:paraId="7F870E9C" w14:textId="77777777" w:rsidR="0014513E" w:rsidRPr="0014513E" w:rsidRDefault="0014513E" w:rsidP="001451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14513E">
        <w:rPr>
          <w:rFonts w:ascii="Times New Roman" w:hAnsi="Times New Roman" w:cs="Times New Roman"/>
          <w:color w:val="000000"/>
          <w:sz w:val="28"/>
          <w:szCs w:val="28"/>
        </w:rPr>
        <w:t>ARCH predict 1.8251373618685284e-05</w:t>
      </w:r>
    </w:p>
    <w:p w14:paraId="7B48620A" w14:textId="77777777" w:rsidR="0014513E" w:rsidRPr="0014513E" w:rsidRDefault="0014513E" w:rsidP="001451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14513E">
        <w:rPr>
          <w:rFonts w:ascii="Times New Roman" w:hAnsi="Times New Roman" w:cs="Times New Roman"/>
          <w:color w:val="000000"/>
          <w:sz w:val="28"/>
          <w:szCs w:val="28"/>
        </w:rPr>
        <w:t>GARCH predict 2.6009998665357653e-05</w:t>
      </w:r>
    </w:p>
    <w:p w14:paraId="22E62514" w14:textId="77777777" w:rsidR="0014513E" w:rsidRPr="0014513E" w:rsidRDefault="0014513E" w:rsidP="001451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14513E">
        <w:rPr>
          <w:rFonts w:ascii="Times New Roman" w:hAnsi="Times New Roman" w:cs="Times New Roman"/>
          <w:color w:val="000000"/>
          <w:sz w:val="28"/>
          <w:szCs w:val="28"/>
        </w:rPr>
        <w:t>FIGARCH predict 3.838774772749344e-05</w:t>
      </w:r>
    </w:p>
    <w:p w14:paraId="72292516" w14:textId="041046C2" w:rsidR="0014513E" w:rsidRPr="0014513E" w:rsidRDefault="0014513E" w:rsidP="001451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14513E">
        <w:rPr>
          <w:rFonts w:ascii="Times New Roman" w:hAnsi="Times New Roman" w:cs="Times New Roman"/>
          <w:color w:val="000000"/>
          <w:sz w:val="28"/>
          <w:szCs w:val="28"/>
        </w:rPr>
        <w:t>EGARCH predict 3.57105494926086e-05</w:t>
      </w:r>
    </w:p>
    <w:p w14:paraId="7F7739CB" w14:textId="1BF11F3A" w:rsidR="0014513E" w:rsidRPr="0014513E" w:rsidRDefault="0014513E" w:rsidP="001451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42DEFA32" w14:textId="77777777" w:rsidR="0014513E" w:rsidRPr="0014513E" w:rsidRDefault="0014513E" w:rsidP="00E96EE7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24FCB767" w14:textId="0E14AFBB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572F5D66" w14:textId="77777777" w:rsidR="00E96EE7" w:rsidRDefault="00E96EE7" w:rsidP="00E96EE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E96E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lastRenderedPageBreak/>
        <w:t>Висновки</w:t>
      </w:r>
    </w:p>
    <w:p w14:paraId="4AA64D15" w14:textId="468E2BB3" w:rsidR="00226800" w:rsidRPr="00E96EE7" w:rsidRDefault="00E96EE7" w:rsidP="00E96EE7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  <w:r w:rsidRPr="00E96EE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br/>
      </w:r>
      <w:r w:rsidRPr="00E96EE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>П</w:t>
      </w:r>
      <w:r w:rsidRPr="00E96EE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ід виконання практичного завдання було застосовано кілька моделей аналізу часових рядів для дослідження заданого часового ряду, а саме цін акцій компанії </w:t>
      </w:r>
      <w:r w:rsidRPr="00E96E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  <w:t>Apple</w:t>
      </w:r>
      <w:r w:rsidRPr="00E96EE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проміжок часу</w:t>
      </w:r>
      <w:r w:rsidRPr="00E96E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 </w:t>
      </w:r>
      <w:r w:rsidRPr="00E96EE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>у 5 років за допомогою різних моделей, виконано пошук оптимальних параметрів моделей а також побудовано прогноз дисперсії ціни для найкращої моделі за допомогою гетероскедастичних моделей</w:t>
      </w:r>
    </w:p>
    <w:p w14:paraId="2F74A475" w14:textId="28D5E7A9" w:rsidR="00226800" w:rsidRPr="00E96EE7" w:rsidRDefault="00226800" w:rsidP="00E96EE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ru-RU" w:eastAsia="en-GB"/>
        </w:rPr>
      </w:pPr>
    </w:p>
    <w:p w14:paraId="3124F8FD" w14:textId="7270DD65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6EEA6393" w14:textId="77777777" w:rsidR="00226800" w:rsidRPr="0014513E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</w:p>
    <w:p w14:paraId="53C8AFAE" w14:textId="29EDC61B" w:rsidR="00226800" w:rsidRPr="00226800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2B14FA8C" w14:textId="77777777" w:rsidR="00226800" w:rsidRPr="00226800" w:rsidRDefault="00226800" w:rsidP="0022680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44E8524" w14:textId="77777777" w:rsidR="00226800" w:rsidRPr="0014513E" w:rsidRDefault="00226800" w:rsidP="00550DF1">
      <w:pPr>
        <w:pStyle w:val="NormalWeb"/>
        <w:shd w:val="clear" w:color="auto" w:fill="FFFFFF"/>
        <w:rPr>
          <w:sz w:val="28"/>
          <w:szCs w:val="28"/>
          <w:lang w:val="uk-UA"/>
        </w:rPr>
      </w:pPr>
    </w:p>
    <w:p w14:paraId="1CC6C741" w14:textId="55AC9CA0" w:rsidR="00550DF1" w:rsidRPr="00550DF1" w:rsidRDefault="00550DF1" w:rsidP="00550DF1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70C7709" w14:textId="77777777" w:rsidR="00550DF1" w:rsidRPr="00C719B0" w:rsidRDefault="00550DF1" w:rsidP="00550DF1">
      <w:pPr>
        <w:pStyle w:val="NormalWeb"/>
        <w:shd w:val="clear" w:color="auto" w:fill="FFFFFF"/>
        <w:rPr>
          <w:sz w:val="28"/>
          <w:szCs w:val="28"/>
          <w:lang w:val="uk-UA"/>
        </w:rPr>
      </w:pPr>
    </w:p>
    <w:p w14:paraId="28767C23" w14:textId="77777777" w:rsidR="00C719B0" w:rsidRPr="00C719B0" w:rsidRDefault="00C719B0" w:rsidP="00C719B0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51D6C89" w14:textId="77777777" w:rsidR="00C719B0" w:rsidRPr="00497717" w:rsidRDefault="00C719B0" w:rsidP="00497717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75BEEEA" w14:textId="77777777" w:rsidR="00497717" w:rsidRPr="0014513E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p w14:paraId="462F4EDA" w14:textId="77777777" w:rsidR="00497717" w:rsidRPr="0014513E" w:rsidRDefault="00497717" w:rsidP="00497717">
      <w:pPr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</w:pPr>
    </w:p>
    <w:sectPr w:rsidR="00497717" w:rsidRPr="001451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717"/>
    <w:rsid w:val="00042CC1"/>
    <w:rsid w:val="0014513E"/>
    <w:rsid w:val="00226800"/>
    <w:rsid w:val="00497717"/>
    <w:rsid w:val="00550DF1"/>
    <w:rsid w:val="00C719B0"/>
    <w:rsid w:val="00E96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A48BC02"/>
  <w15:chartTrackingRefBased/>
  <w15:docId w15:val="{C38EB55B-4EC3-344F-8173-A97006120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771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68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6800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89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1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54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0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2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9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2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37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24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9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8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07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2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58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9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1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2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8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23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19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9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2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5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5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2021-04-19T05:41:00Z</dcterms:created>
  <dcterms:modified xsi:type="dcterms:W3CDTF">2021-04-19T06:49:00Z</dcterms:modified>
</cp:coreProperties>
</file>