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02258201"/>
        <w:docPartObj>
          <w:docPartGallery w:val="Cover Pages"/>
          <w:docPartUnique/>
        </w:docPartObj>
      </w:sdtPr>
      <w:sdtEndPr>
        <w:rPr>
          <w:rFonts w:ascii="Arial" w:hAnsi="Arial" w:cs="Arial"/>
        </w:rPr>
      </w:sdtEndPr>
      <w:sdtContent>
        <w:p w14:paraId="09C39EB4" w14:textId="3F8F4214" w:rsidR="00CE78FE" w:rsidRDefault="00CE78FE">
          <w:r>
            <w:rPr>
              <w:noProof/>
            </w:rPr>
            <mc:AlternateContent>
              <mc:Choice Requires="wpg">
                <w:drawing>
                  <wp:anchor distT="0" distB="0" distL="114300" distR="114300" simplePos="0" relativeHeight="251670528" behindDoc="0" locked="0" layoutInCell="1" allowOverlap="1" wp14:anchorId="30AC1531" wp14:editId="54B5BC4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5EAFDD" id="Group 157"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5B0615CA" wp14:editId="137EC03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5A8DF56" w14:textId="2A8FBE31" w:rsidR="00CE78FE" w:rsidRDefault="00D35392">
                                    <w:pPr>
                                      <w:pStyle w:val="NoSpacing"/>
                                      <w:jc w:val="right"/>
                                      <w:rPr>
                                        <w:color w:val="595959" w:themeColor="text1" w:themeTint="A6"/>
                                        <w:sz w:val="28"/>
                                        <w:szCs w:val="28"/>
                                      </w:rPr>
                                    </w:pPr>
                                    <w:r>
                                      <w:rPr>
                                        <w:color w:val="595959" w:themeColor="text1" w:themeTint="A6"/>
                                        <w:sz w:val="28"/>
                                        <w:szCs w:val="28"/>
                                      </w:rPr>
                                      <w:t>David Abiodun</w:t>
                                    </w:r>
                                  </w:p>
                                </w:sdtContent>
                              </w:sdt>
                              <w:p w14:paraId="3A8CA9D4" w14:textId="38C38E63" w:rsidR="00CE78FE" w:rsidRDefault="00ED09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17D7">
                                      <w:rPr>
                                        <w:color w:val="595959" w:themeColor="text1" w:themeTint="A6"/>
                                        <w:sz w:val="18"/>
                                        <w:szCs w:val="18"/>
                                      </w:rPr>
                                      <w:t>1058 Words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0615CA" id="_x0000_t202" coordsize="21600,21600" o:spt="202" path="m,l,21600r21600,l21600,xe">
                    <v:stroke joinstyle="miter"/>
                    <v:path gradientshapeok="t" o:connecttype="rect"/>
                  </v:shapetype>
                  <v:shape id="Text Box 159" o:spid="_x0000_s1026" type="#_x0000_t202" style="position:absolute;margin-left:0;margin-top:0;width:8in;height:1in;z-index:2516684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5A8DF56" w14:textId="2A8FBE31" w:rsidR="00CE78FE" w:rsidRDefault="00D35392">
                              <w:pPr>
                                <w:pStyle w:val="NoSpacing"/>
                                <w:jc w:val="right"/>
                                <w:rPr>
                                  <w:color w:val="595959" w:themeColor="text1" w:themeTint="A6"/>
                                  <w:sz w:val="28"/>
                                  <w:szCs w:val="28"/>
                                </w:rPr>
                              </w:pPr>
                              <w:r>
                                <w:rPr>
                                  <w:color w:val="595959" w:themeColor="text1" w:themeTint="A6"/>
                                  <w:sz w:val="28"/>
                                  <w:szCs w:val="28"/>
                                </w:rPr>
                                <w:t>David Abiodun</w:t>
                              </w:r>
                            </w:p>
                          </w:sdtContent>
                        </w:sdt>
                        <w:p w14:paraId="3A8CA9D4" w14:textId="38C38E63" w:rsidR="00CE78FE" w:rsidRDefault="00D3539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17D7">
                                <w:rPr>
                                  <w:color w:val="595959" w:themeColor="text1" w:themeTint="A6"/>
                                  <w:sz w:val="18"/>
                                  <w:szCs w:val="18"/>
                                </w:rPr>
                                <w:t>1058 Words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8CE84B7" wp14:editId="75E6D1D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BA0B2" w14:textId="4C2C5E08" w:rsidR="00CE78FE" w:rsidRDefault="00ED099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9426C" w:rsidRPr="00F9426C">
                                      <w:rPr>
                                        <w:caps/>
                                        <w:color w:val="156082" w:themeColor="accent1"/>
                                        <w:sz w:val="64"/>
                                        <w:szCs w:val="64"/>
                                      </w:rPr>
                                      <w:t>Design and Demonstration of Configuration Management Database (CMDB) for IT Security Management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CE84B7" id="Text Box 163" o:spid="_x0000_s1027" type="#_x0000_t202" style="position:absolute;margin-left:0;margin-top:0;width:8in;height:286.5pt;z-index:2516674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5BA0B2" w14:textId="4C2C5E08" w:rsidR="00CE78FE" w:rsidRDefault="00F9426C">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9426C">
                                <w:rPr>
                                  <w:caps/>
                                  <w:color w:val="156082" w:themeColor="accent1"/>
                                  <w:sz w:val="64"/>
                                  <w:szCs w:val="64"/>
                                </w:rPr>
                                <w:t>Design and Demonstration of Configuration Management Database (CMDB) for IT Security Management</w:t>
                              </w:r>
                            </w:sdtContent>
                          </w:sdt>
                        </w:p>
                      </w:txbxContent>
                    </v:textbox>
                    <w10:wrap type="square" anchorx="page" anchory="page"/>
                  </v:shape>
                </w:pict>
              </mc:Fallback>
            </mc:AlternateContent>
          </w:r>
        </w:p>
        <w:p w14:paraId="65B5786B" w14:textId="718CFC88" w:rsidR="00CE78FE" w:rsidRDefault="00CE78FE">
          <w:pPr>
            <w:rPr>
              <w:rFonts w:ascii="Arial" w:hAnsi="Arial" w:cs="Arial"/>
            </w:rPr>
          </w:pPr>
          <w:r>
            <w:rPr>
              <w:rFonts w:ascii="Arial" w:hAnsi="Arial" w:cs="Arial"/>
            </w:rPr>
            <w:br w:type="page"/>
          </w:r>
        </w:p>
      </w:sdtContent>
    </w:sdt>
    <w:p w14:paraId="45D0AAC4" w14:textId="6E1B3256" w:rsidR="00434817" w:rsidRDefault="00434817" w:rsidP="00ED099F">
      <w:pPr>
        <w:ind w:left="2880" w:firstLine="720"/>
        <w:rPr>
          <w:rFonts w:ascii="Arial" w:hAnsi="Arial" w:cs="Arial"/>
          <w:b/>
          <w:bCs/>
          <w:u w:val="single"/>
        </w:rPr>
      </w:pPr>
      <w:r w:rsidRPr="00434817">
        <w:rPr>
          <w:rFonts w:ascii="Arial" w:hAnsi="Arial" w:cs="Arial"/>
          <w:b/>
          <w:bCs/>
          <w:u w:val="single"/>
        </w:rPr>
        <w:lastRenderedPageBreak/>
        <w:t>CMDB Design</w:t>
      </w:r>
    </w:p>
    <w:p w14:paraId="7049FCA7" w14:textId="77777777" w:rsidR="00434817" w:rsidRDefault="00434817" w:rsidP="004C7F15">
      <w:pPr>
        <w:rPr>
          <w:rFonts w:ascii="Arial" w:hAnsi="Arial" w:cs="Arial"/>
          <w:b/>
          <w:bCs/>
          <w:u w:val="single"/>
        </w:rPr>
      </w:pPr>
    </w:p>
    <w:p w14:paraId="1A755736" w14:textId="6F93F198" w:rsidR="004C7F15" w:rsidRPr="004C7F15" w:rsidRDefault="004C7F15" w:rsidP="007239B0">
      <w:pPr>
        <w:spacing w:line="480" w:lineRule="auto"/>
        <w:rPr>
          <w:rFonts w:ascii="Arial" w:hAnsi="Arial" w:cs="Arial"/>
          <w:b/>
          <w:bCs/>
        </w:rPr>
      </w:pPr>
      <w:r>
        <w:rPr>
          <w:rFonts w:ascii="Arial" w:hAnsi="Arial" w:cs="Arial"/>
          <w:b/>
          <w:bCs/>
        </w:rPr>
        <w:t xml:space="preserve">1. </w:t>
      </w:r>
      <w:r w:rsidR="00716F8D" w:rsidRPr="00716F8D">
        <w:rPr>
          <w:rFonts w:ascii="Arial" w:hAnsi="Arial" w:cs="Arial"/>
          <w:b/>
          <w:bCs/>
        </w:rPr>
        <w:t>Security Management Requirements</w:t>
      </w:r>
    </w:p>
    <w:p w14:paraId="72F57D20" w14:textId="4B1E4897" w:rsidR="008733CD" w:rsidRDefault="005C7873" w:rsidP="007239B0">
      <w:pPr>
        <w:spacing w:line="480" w:lineRule="auto"/>
        <w:rPr>
          <w:rFonts w:ascii="Arial" w:hAnsi="Arial" w:cs="Arial"/>
        </w:rPr>
      </w:pPr>
      <w:r w:rsidRPr="000A7492">
        <w:rPr>
          <w:rFonts w:ascii="Arial" w:hAnsi="Arial" w:cs="Arial"/>
          <w:b/>
          <w:bCs/>
        </w:rPr>
        <w:t xml:space="preserve">1.1: </w:t>
      </w:r>
      <w:r w:rsidR="001563D3" w:rsidRPr="001563D3">
        <w:rPr>
          <w:rFonts w:ascii="Arial" w:hAnsi="Arial" w:cs="Arial"/>
          <w:b/>
          <w:bCs/>
        </w:rPr>
        <w:t>Asset Management</w:t>
      </w:r>
      <w:r w:rsidR="008D6D8C" w:rsidRPr="00AC7B84">
        <w:rPr>
          <w:rFonts w:ascii="Arial" w:hAnsi="Arial" w:cs="Arial"/>
        </w:rPr>
        <w:t xml:space="preserve"> </w:t>
      </w:r>
      <w:r w:rsidR="006F5BA1" w:rsidRPr="006F5BA1">
        <w:rPr>
          <w:rFonts w:ascii="Arial" w:hAnsi="Arial" w:cs="Arial"/>
        </w:rPr>
        <w:t>tracks IT hardware and software</w:t>
      </w:r>
      <w:r w:rsidR="008733CD">
        <w:rPr>
          <w:rFonts w:ascii="Arial" w:hAnsi="Arial" w:cs="Arial"/>
        </w:rPr>
        <w:t>.</w:t>
      </w:r>
    </w:p>
    <w:p w14:paraId="41DAA2CF" w14:textId="48919E16" w:rsidR="00697C9B" w:rsidRPr="00697C9B" w:rsidRDefault="005C7873" w:rsidP="007239B0">
      <w:pPr>
        <w:spacing w:line="480" w:lineRule="auto"/>
        <w:rPr>
          <w:rFonts w:ascii="Arial" w:hAnsi="Arial" w:cs="Arial"/>
        </w:rPr>
      </w:pPr>
      <w:r>
        <w:rPr>
          <w:rFonts w:ascii="Arial" w:hAnsi="Arial" w:cs="Arial"/>
          <w:b/>
          <w:bCs/>
        </w:rPr>
        <w:t>1</w:t>
      </w:r>
      <w:r w:rsidR="00E25AFA">
        <w:rPr>
          <w:rFonts w:ascii="Arial" w:hAnsi="Arial" w:cs="Arial"/>
          <w:b/>
          <w:bCs/>
        </w:rPr>
        <w:t xml:space="preserve">.2: </w:t>
      </w:r>
      <w:r w:rsidR="00697C9B" w:rsidRPr="00697C9B">
        <w:rPr>
          <w:rFonts w:ascii="Arial" w:hAnsi="Arial" w:cs="Arial"/>
          <w:b/>
          <w:bCs/>
        </w:rPr>
        <w:t xml:space="preserve">Vulnerability Tracking </w:t>
      </w:r>
      <w:r w:rsidR="00697C9B" w:rsidRPr="00697C9B">
        <w:rPr>
          <w:rFonts w:ascii="Arial" w:hAnsi="Arial" w:cs="Arial"/>
        </w:rPr>
        <w:t>monitors IT asset vulnerabilities through scans, prioriti</w:t>
      </w:r>
      <w:r w:rsidR="007239B0">
        <w:rPr>
          <w:rFonts w:ascii="Arial" w:hAnsi="Arial" w:cs="Arial"/>
        </w:rPr>
        <w:t>s</w:t>
      </w:r>
      <w:r w:rsidR="00697C9B" w:rsidRPr="00697C9B">
        <w:rPr>
          <w:rFonts w:ascii="Arial" w:hAnsi="Arial" w:cs="Arial"/>
        </w:rPr>
        <w:t>ation, asset linking, remediation monitoring, and records of data sources.</w:t>
      </w:r>
    </w:p>
    <w:p w14:paraId="74894E0D" w14:textId="3A9E884A" w:rsidR="00F4691F" w:rsidRPr="00F4691F" w:rsidRDefault="00574B08" w:rsidP="007239B0">
      <w:pPr>
        <w:spacing w:line="480" w:lineRule="auto"/>
        <w:rPr>
          <w:rFonts w:ascii="Arial" w:hAnsi="Arial" w:cs="Arial"/>
        </w:rPr>
      </w:pPr>
      <w:r w:rsidRPr="00574B08">
        <w:rPr>
          <w:b/>
          <w:bCs/>
        </w:rPr>
        <w:t>1.3:</w:t>
      </w:r>
      <w:r>
        <w:t xml:space="preserve"> </w:t>
      </w:r>
      <w:proofErr w:type="gramStart"/>
      <w:r w:rsidR="004E2E51" w:rsidRPr="004E2E51">
        <w:rPr>
          <w:rFonts w:ascii="Arial" w:hAnsi="Arial" w:cs="Arial"/>
          <w:b/>
          <w:bCs/>
        </w:rPr>
        <w:t xml:space="preserve">Compliance Monitoring </w:t>
      </w:r>
      <w:r w:rsidR="00F4691F" w:rsidRPr="00F4691F">
        <w:rPr>
          <w:rFonts w:ascii="Arial" w:hAnsi="Arial" w:cs="Arial"/>
        </w:rPr>
        <w:t>tracks asset compliance</w:t>
      </w:r>
      <w:r w:rsidR="004F77A1">
        <w:rPr>
          <w:rFonts w:ascii="Arial" w:hAnsi="Arial" w:cs="Arial"/>
        </w:rPr>
        <w:t>,</w:t>
      </w:r>
      <w:proofErr w:type="gramEnd"/>
      <w:r w:rsidR="00F4691F" w:rsidRPr="00F4691F">
        <w:rPr>
          <w:rFonts w:ascii="Arial" w:hAnsi="Arial" w:cs="Arial"/>
        </w:rPr>
        <w:t xml:space="preserve"> relates requirements to assets, audits assures regulatory compliance, and sends remediation notifications.</w:t>
      </w:r>
    </w:p>
    <w:p w14:paraId="581802C7" w14:textId="424CAFAD" w:rsidR="00D14065" w:rsidRPr="00D14065" w:rsidRDefault="008E5258" w:rsidP="007239B0">
      <w:pPr>
        <w:spacing w:line="480" w:lineRule="auto"/>
        <w:rPr>
          <w:rFonts w:ascii="Arial" w:hAnsi="Arial" w:cs="Arial"/>
        </w:rPr>
      </w:pPr>
      <w:r w:rsidRPr="008E5258">
        <w:rPr>
          <w:b/>
          <w:bCs/>
        </w:rPr>
        <w:t>1.4:</w:t>
      </w:r>
      <w:r>
        <w:t xml:space="preserve"> </w:t>
      </w:r>
      <w:r w:rsidR="00D14065" w:rsidRPr="00D14065">
        <w:rPr>
          <w:rFonts w:ascii="Arial" w:hAnsi="Arial" w:cs="Arial"/>
          <w:b/>
          <w:bCs/>
        </w:rPr>
        <w:t xml:space="preserve">Incident Response </w:t>
      </w:r>
      <w:r w:rsidR="00D14065" w:rsidRPr="00D14065">
        <w:rPr>
          <w:rFonts w:ascii="Arial" w:hAnsi="Arial" w:cs="Arial"/>
        </w:rPr>
        <w:t>identifies, manages, and resolves security incidents by detecting and classifying them, tracking impacted assets, documenting containment steps, investigating root causes, and maintaining detailed records.</w:t>
      </w:r>
    </w:p>
    <w:p w14:paraId="1190DA40" w14:textId="47DF2EED" w:rsidR="00E81E1C" w:rsidRPr="00C6390D" w:rsidRDefault="00E81E1C" w:rsidP="007239B0">
      <w:pPr>
        <w:spacing w:line="480" w:lineRule="auto"/>
        <w:rPr>
          <w:rFonts w:ascii="Arial" w:hAnsi="Arial" w:cs="Arial"/>
        </w:rPr>
      </w:pPr>
      <w:r w:rsidRPr="00AC7B84">
        <w:rPr>
          <w:rFonts w:ascii="Arial" w:hAnsi="Arial" w:cs="Arial"/>
          <w:b/>
          <w:bCs/>
        </w:rPr>
        <w:t>Data Model for the CMDB</w:t>
      </w:r>
    </w:p>
    <w:p w14:paraId="1DC97DFA" w14:textId="506475A6" w:rsidR="00807CF5" w:rsidRDefault="00E81E1C" w:rsidP="007239B0">
      <w:pPr>
        <w:spacing w:line="480" w:lineRule="auto"/>
        <w:rPr>
          <w:rFonts w:ascii="Arial" w:hAnsi="Arial" w:cs="Arial"/>
        </w:rPr>
      </w:pPr>
      <w:r w:rsidRPr="00AC7B84">
        <w:rPr>
          <w:rFonts w:ascii="Arial" w:hAnsi="Arial" w:cs="Arial"/>
          <w:b/>
          <w:bCs/>
        </w:rPr>
        <w:t>2.1: Key Configuration Items (Cis):</w:t>
      </w:r>
      <w:r w:rsidRPr="00AC7B84">
        <w:rPr>
          <w:rFonts w:ascii="Arial" w:hAnsi="Arial" w:cs="Arial"/>
        </w:rPr>
        <w:t xml:space="preserve"> Assets</w:t>
      </w:r>
      <w:r w:rsidR="006B3DEA">
        <w:rPr>
          <w:rFonts w:ascii="Arial" w:hAnsi="Arial" w:cs="Arial"/>
        </w:rPr>
        <w:t>,</w:t>
      </w:r>
      <w:r w:rsidRPr="00AC7B84">
        <w:rPr>
          <w:rFonts w:ascii="Arial" w:hAnsi="Arial" w:cs="Arial"/>
        </w:rPr>
        <w:t xml:space="preserve"> Vulnerabilities, Compliance Requirements, Incidents, Users, Services</w:t>
      </w:r>
      <w:r w:rsidR="00807CF5">
        <w:rPr>
          <w:rFonts w:ascii="Arial" w:hAnsi="Arial" w:cs="Arial"/>
        </w:rPr>
        <w:t xml:space="preserve"> (In attached spreadsheet)</w:t>
      </w:r>
    </w:p>
    <w:p w14:paraId="698B0FED" w14:textId="637AF8C0" w:rsidR="00E81E1C" w:rsidRPr="00AC7B84" w:rsidRDefault="00E81E1C" w:rsidP="009E1125">
      <w:pPr>
        <w:rPr>
          <w:rFonts w:ascii="Arial" w:hAnsi="Arial" w:cs="Arial"/>
        </w:rPr>
      </w:pPr>
      <w:r w:rsidRPr="00AC7B84">
        <w:rPr>
          <w:rFonts w:ascii="Arial" w:hAnsi="Arial" w:cs="Arial"/>
          <w:b/>
          <w:bCs/>
        </w:rPr>
        <w:t xml:space="preserve">2.2: Attributes for Each Configuration Item (CI): </w:t>
      </w:r>
    </w:p>
    <w:p w14:paraId="147183C3" w14:textId="6083CA15" w:rsidR="00FA385E" w:rsidRPr="00AC7B84" w:rsidRDefault="00E81E1C" w:rsidP="009E1125">
      <w:pPr>
        <w:rPr>
          <w:rFonts w:ascii="Arial" w:hAnsi="Arial" w:cs="Arial"/>
        </w:rPr>
      </w:pPr>
      <w:r w:rsidRPr="00AC7B84">
        <w:rPr>
          <w:rFonts w:ascii="Arial" w:hAnsi="Arial" w:cs="Arial"/>
          <w:b/>
          <w:bCs/>
        </w:rPr>
        <w:t xml:space="preserve">Assets </w:t>
      </w:r>
    </w:p>
    <w:tbl>
      <w:tblPr>
        <w:tblStyle w:val="TableGrid"/>
        <w:tblW w:w="9023" w:type="dxa"/>
        <w:tblLook w:val="04A0" w:firstRow="1" w:lastRow="0" w:firstColumn="1" w:lastColumn="0" w:noHBand="0" w:noVBand="1"/>
      </w:tblPr>
      <w:tblGrid>
        <w:gridCol w:w="1286"/>
        <w:gridCol w:w="1209"/>
        <w:gridCol w:w="1230"/>
        <w:gridCol w:w="1238"/>
        <w:gridCol w:w="1266"/>
        <w:gridCol w:w="1168"/>
        <w:gridCol w:w="1626"/>
      </w:tblGrid>
      <w:tr w:rsidR="00922A0A" w14:paraId="041D68D4" w14:textId="77777777" w:rsidTr="003441C5">
        <w:trPr>
          <w:trHeight w:val="585"/>
        </w:trPr>
        <w:tc>
          <w:tcPr>
            <w:tcW w:w="1286" w:type="dxa"/>
          </w:tcPr>
          <w:p w14:paraId="23B2FA24" w14:textId="7BD2EC42" w:rsidR="00922A0A" w:rsidRDefault="00922A0A" w:rsidP="00922A0A">
            <w:pPr>
              <w:rPr>
                <w:rFonts w:ascii="Arial" w:hAnsi="Arial" w:cs="Arial"/>
              </w:rPr>
            </w:pPr>
            <w:r w:rsidRPr="007B6845">
              <w:t>Asset ID</w:t>
            </w:r>
          </w:p>
        </w:tc>
        <w:tc>
          <w:tcPr>
            <w:tcW w:w="1209" w:type="dxa"/>
          </w:tcPr>
          <w:p w14:paraId="2432F68B" w14:textId="65BE8C52" w:rsidR="00922A0A" w:rsidRDefault="00922A0A" w:rsidP="00922A0A">
            <w:pPr>
              <w:rPr>
                <w:rFonts w:ascii="Arial" w:hAnsi="Arial" w:cs="Arial"/>
              </w:rPr>
            </w:pPr>
            <w:r w:rsidRPr="007B6845">
              <w:t>Asset Type</w:t>
            </w:r>
          </w:p>
        </w:tc>
        <w:tc>
          <w:tcPr>
            <w:tcW w:w="1230" w:type="dxa"/>
          </w:tcPr>
          <w:p w14:paraId="52290691" w14:textId="5A1A18CD" w:rsidR="00922A0A" w:rsidRDefault="00922A0A" w:rsidP="00922A0A">
            <w:pPr>
              <w:rPr>
                <w:rFonts w:ascii="Arial" w:hAnsi="Arial" w:cs="Arial"/>
              </w:rPr>
            </w:pPr>
            <w:r w:rsidRPr="007B6845">
              <w:t>Owner</w:t>
            </w:r>
          </w:p>
        </w:tc>
        <w:tc>
          <w:tcPr>
            <w:tcW w:w="1238" w:type="dxa"/>
          </w:tcPr>
          <w:p w14:paraId="0AEDBAE0" w14:textId="363669B5" w:rsidR="00922A0A" w:rsidRDefault="00922A0A" w:rsidP="00922A0A">
            <w:pPr>
              <w:rPr>
                <w:rFonts w:ascii="Arial" w:hAnsi="Arial" w:cs="Arial"/>
              </w:rPr>
            </w:pPr>
            <w:r w:rsidRPr="007B6845">
              <w:t>Location</w:t>
            </w:r>
          </w:p>
        </w:tc>
        <w:tc>
          <w:tcPr>
            <w:tcW w:w="1266" w:type="dxa"/>
          </w:tcPr>
          <w:p w14:paraId="5D26E0D1" w14:textId="60821A8C" w:rsidR="00922A0A" w:rsidRDefault="00922A0A" w:rsidP="00922A0A">
            <w:pPr>
              <w:rPr>
                <w:rFonts w:ascii="Arial" w:hAnsi="Arial" w:cs="Arial"/>
              </w:rPr>
            </w:pPr>
            <w:r w:rsidRPr="007B6845">
              <w:t>Criticality</w:t>
            </w:r>
          </w:p>
        </w:tc>
        <w:tc>
          <w:tcPr>
            <w:tcW w:w="1168" w:type="dxa"/>
          </w:tcPr>
          <w:p w14:paraId="378B89AB" w14:textId="7A4145DF" w:rsidR="00922A0A" w:rsidRDefault="00922A0A" w:rsidP="00922A0A">
            <w:pPr>
              <w:rPr>
                <w:rFonts w:ascii="Arial" w:hAnsi="Arial" w:cs="Arial"/>
              </w:rPr>
            </w:pPr>
            <w:r w:rsidRPr="007B6845">
              <w:t>Status</w:t>
            </w:r>
          </w:p>
        </w:tc>
        <w:tc>
          <w:tcPr>
            <w:tcW w:w="1626" w:type="dxa"/>
          </w:tcPr>
          <w:p w14:paraId="7F2D337E" w14:textId="3522741F" w:rsidR="00922A0A" w:rsidRDefault="00922A0A" w:rsidP="00922A0A">
            <w:pPr>
              <w:rPr>
                <w:rFonts w:ascii="Arial" w:hAnsi="Arial" w:cs="Arial"/>
              </w:rPr>
            </w:pPr>
            <w:r w:rsidRPr="007B6845">
              <w:t>Configuration</w:t>
            </w:r>
          </w:p>
        </w:tc>
      </w:tr>
    </w:tbl>
    <w:p w14:paraId="71228340" w14:textId="6392551D" w:rsidR="009A2DB2" w:rsidRPr="001F2F9E" w:rsidRDefault="00922A0A" w:rsidP="005B0C4A">
      <w:pPr>
        <w:rPr>
          <w:rFonts w:ascii="Arial" w:hAnsi="Arial" w:cs="Arial"/>
          <w:i/>
          <w:iCs/>
          <w:sz w:val="22"/>
          <w:szCs w:val="22"/>
        </w:rPr>
      </w:pPr>
      <w:r w:rsidRPr="001F2F9E">
        <w:rPr>
          <w:rFonts w:ascii="Arial" w:hAnsi="Arial" w:cs="Arial"/>
          <w:i/>
          <w:iCs/>
          <w:sz w:val="22"/>
          <w:szCs w:val="22"/>
        </w:rPr>
        <w:t>(</w:t>
      </w:r>
      <w:r w:rsidR="001F2F9E" w:rsidRPr="001F2F9E">
        <w:rPr>
          <w:rFonts w:ascii="Arial" w:hAnsi="Arial" w:cs="Arial"/>
          <w:i/>
          <w:iCs/>
          <w:sz w:val="22"/>
          <w:szCs w:val="22"/>
        </w:rPr>
        <w:t>The attached</w:t>
      </w:r>
      <w:r w:rsidRPr="001F2F9E">
        <w:rPr>
          <w:rFonts w:ascii="Arial" w:hAnsi="Arial" w:cs="Arial"/>
          <w:i/>
          <w:iCs/>
          <w:sz w:val="22"/>
          <w:szCs w:val="22"/>
        </w:rPr>
        <w:t xml:space="preserve"> </w:t>
      </w:r>
      <w:r w:rsidR="00EF0082">
        <w:rPr>
          <w:rFonts w:ascii="Arial" w:hAnsi="Arial" w:cs="Arial"/>
          <w:i/>
          <w:iCs/>
          <w:sz w:val="22"/>
          <w:szCs w:val="22"/>
        </w:rPr>
        <w:t>s</w:t>
      </w:r>
      <w:r w:rsidRPr="001F2F9E">
        <w:rPr>
          <w:rFonts w:ascii="Arial" w:hAnsi="Arial" w:cs="Arial"/>
          <w:i/>
          <w:iCs/>
          <w:sz w:val="22"/>
          <w:szCs w:val="22"/>
        </w:rPr>
        <w:t xml:space="preserve">preadsheet contains </w:t>
      </w:r>
      <w:r w:rsidR="001F2F9E">
        <w:rPr>
          <w:rFonts w:ascii="Arial" w:hAnsi="Arial" w:cs="Arial"/>
          <w:i/>
          <w:iCs/>
          <w:sz w:val="22"/>
          <w:szCs w:val="22"/>
        </w:rPr>
        <w:t xml:space="preserve">the full tables for all </w:t>
      </w:r>
      <w:r w:rsidR="00EF0082">
        <w:rPr>
          <w:rFonts w:ascii="Arial" w:hAnsi="Arial" w:cs="Arial"/>
          <w:i/>
          <w:iCs/>
          <w:sz w:val="22"/>
          <w:szCs w:val="22"/>
        </w:rPr>
        <w:t>tables below)</w:t>
      </w:r>
    </w:p>
    <w:p w14:paraId="04B6A607" w14:textId="3AEC6703" w:rsidR="00E81E1C" w:rsidRPr="00AC7B84" w:rsidRDefault="00E81E1C" w:rsidP="009E1125">
      <w:pPr>
        <w:rPr>
          <w:rFonts w:ascii="Arial" w:hAnsi="Arial" w:cs="Arial"/>
        </w:rPr>
      </w:pPr>
      <w:r w:rsidRPr="00AC7B84">
        <w:rPr>
          <w:rFonts w:ascii="Arial" w:hAnsi="Arial" w:cs="Arial"/>
          <w:b/>
          <w:bCs/>
        </w:rPr>
        <w:t>Vulnerabilities</w:t>
      </w:r>
    </w:p>
    <w:tbl>
      <w:tblPr>
        <w:tblStyle w:val="TableGrid"/>
        <w:tblW w:w="0" w:type="auto"/>
        <w:tblInd w:w="-5" w:type="dxa"/>
        <w:tblLook w:val="04A0" w:firstRow="1" w:lastRow="0" w:firstColumn="1" w:lastColumn="0" w:noHBand="0" w:noVBand="1"/>
      </w:tblPr>
      <w:tblGrid>
        <w:gridCol w:w="1515"/>
        <w:gridCol w:w="1515"/>
        <w:gridCol w:w="1515"/>
        <w:gridCol w:w="1515"/>
        <w:gridCol w:w="1516"/>
      </w:tblGrid>
      <w:tr w:rsidR="002E0F63" w:rsidRPr="00AC7B84" w14:paraId="2A5419FA" w14:textId="77777777" w:rsidTr="00922A0A">
        <w:tc>
          <w:tcPr>
            <w:tcW w:w="1515" w:type="dxa"/>
          </w:tcPr>
          <w:p w14:paraId="72902F32" w14:textId="06007E96" w:rsidR="002E0F63" w:rsidRPr="00AC7B84" w:rsidRDefault="002E0F63" w:rsidP="002E0F63">
            <w:pPr>
              <w:pStyle w:val="ListParagraph"/>
              <w:ind w:left="0"/>
              <w:rPr>
                <w:rFonts w:ascii="Arial" w:hAnsi="Arial" w:cs="Arial"/>
                <w:b/>
                <w:bCs/>
                <w:sz w:val="20"/>
                <w:szCs w:val="20"/>
              </w:rPr>
            </w:pPr>
            <w:r w:rsidRPr="00AC7B84">
              <w:rPr>
                <w:rFonts w:ascii="Arial" w:hAnsi="Arial" w:cs="Arial"/>
                <w:b/>
                <w:bCs/>
                <w:sz w:val="20"/>
                <w:szCs w:val="20"/>
              </w:rPr>
              <w:t>Vulnerability ID</w:t>
            </w:r>
          </w:p>
        </w:tc>
        <w:tc>
          <w:tcPr>
            <w:tcW w:w="1515" w:type="dxa"/>
          </w:tcPr>
          <w:p w14:paraId="206F774B" w14:textId="5C04E79A" w:rsidR="002E0F63" w:rsidRPr="00AC7B84" w:rsidRDefault="002E0F63" w:rsidP="002E0F63">
            <w:pPr>
              <w:pStyle w:val="ListParagraph"/>
              <w:ind w:left="0"/>
              <w:rPr>
                <w:rFonts w:ascii="Arial" w:hAnsi="Arial" w:cs="Arial"/>
                <w:b/>
                <w:bCs/>
                <w:sz w:val="20"/>
                <w:szCs w:val="20"/>
              </w:rPr>
            </w:pPr>
            <w:r w:rsidRPr="00AC7B84">
              <w:rPr>
                <w:rFonts w:ascii="Arial" w:hAnsi="Arial" w:cs="Arial"/>
                <w:b/>
                <w:bCs/>
                <w:sz w:val="20"/>
                <w:szCs w:val="20"/>
              </w:rPr>
              <w:t xml:space="preserve">Affected Asset </w:t>
            </w:r>
          </w:p>
        </w:tc>
        <w:tc>
          <w:tcPr>
            <w:tcW w:w="1515" w:type="dxa"/>
          </w:tcPr>
          <w:p w14:paraId="6F4041E6" w14:textId="4335F81B" w:rsidR="002E0F63" w:rsidRPr="00AC7B84" w:rsidRDefault="002E0F63" w:rsidP="002E0F63">
            <w:pPr>
              <w:pStyle w:val="ListParagraph"/>
              <w:ind w:left="0"/>
              <w:rPr>
                <w:rFonts w:ascii="Arial" w:hAnsi="Arial" w:cs="Arial"/>
                <w:b/>
                <w:bCs/>
                <w:sz w:val="20"/>
                <w:szCs w:val="20"/>
              </w:rPr>
            </w:pPr>
            <w:r w:rsidRPr="00AC7B84">
              <w:rPr>
                <w:rFonts w:ascii="Arial" w:hAnsi="Arial" w:cs="Arial"/>
                <w:b/>
                <w:bCs/>
                <w:sz w:val="20"/>
                <w:szCs w:val="20"/>
              </w:rPr>
              <w:t>Discovery Date</w:t>
            </w:r>
          </w:p>
        </w:tc>
        <w:tc>
          <w:tcPr>
            <w:tcW w:w="1515" w:type="dxa"/>
          </w:tcPr>
          <w:p w14:paraId="0F2D039A" w14:textId="087BF2A3" w:rsidR="002E0F63" w:rsidRPr="00AC7B84" w:rsidRDefault="002E0F63" w:rsidP="002E0F63">
            <w:pPr>
              <w:pStyle w:val="ListParagraph"/>
              <w:ind w:left="0"/>
              <w:rPr>
                <w:rFonts w:ascii="Arial" w:hAnsi="Arial" w:cs="Arial"/>
                <w:b/>
                <w:bCs/>
                <w:sz w:val="20"/>
                <w:szCs w:val="20"/>
              </w:rPr>
            </w:pPr>
            <w:r w:rsidRPr="00AC7B84">
              <w:rPr>
                <w:rFonts w:ascii="Arial" w:hAnsi="Arial" w:cs="Arial"/>
                <w:b/>
                <w:bCs/>
                <w:sz w:val="20"/>
                <w:szCs w:val="20"/>
              </w:rPr>
              <w:t xml:space="preserve">Mitigation Status </w:t>
            </w:r>
          </w:p>
        </w:tc>
        <w:tc>
          <w:tcPr>
            <w:tcW w:w="1516" w:type="dxa"/>
          </w:tcPr>
          <w:p w14:paraId="4CEFE5EA" w14:textId="16180DFE" w:rsidR="002E0F63" w:rsidRPr="00AC7B84" w:rsidRDefault="002E0F63" w:rsidP="002E0F63">
            <w:pPr>
              <w:pStyle w:val="ListParagraph"/>
              <w:ind w:left="0"/>
              <w:rPr>
                <w:rFonts w:ascii="Arial" w:hAnsi="Arial" w:cs="Arial"/>
                <w:b/>
                <w:bCs/>
                <w:sz w:val="20"/>
                <w:szCs w:val="20"/>
              </w:rPr>
            </w:pPr>
            <w:r w:rsidRPr="00AC7B84">
              <w:rPr>
                <w:rFonts w:ascii="Arial" w:hAnsi="Arial" w:cs="Arial"/>
                <w:b/>
                <w:bCs/>
                <w:sz w:val="20"/>
                <w:szCs w:val="20"/>
              </w:rPr>
              <w:t>Vulnerability Source</w:t>
            </w:r>
          </w:p>
        </w:tc>
      </w:tr>
    </w:tbl>
    <w:p w14:paraId="4444E5D5" w14:textId="77777777" w:rsidR="00EF0082" w:rsidRDefault="00EF0082" w:rsidP="001B2E4C">
      <w:pPr>
        <w:rPr>
          <w:rFonts w:ascii="Arial" w:hAnsi="Arial" w:cs="Arial"/>
          <w:b/>
          <w:bCs/>
        </w:rPr>
      </w:pPr>
    </w:p>
    <w:p w14:paraId="3BF9F6BC" w14:textId="77777777" w:rsidR="00C62E9D" w:rsidRDefault="00C62E9D" w:rsidP="001B2E4C">
      <w:pPr>
        <w:rPr>
          <w:rFonts w:ascii="Arial" w:hAnsi="Arial" w:cs="Arial"/>
          <w:b/>
          <w:bCs/>
        </w:rPr>
      </w:pPr>
    </w:p>
    <w:p w14:paraId="5025002D" w14:textId="77777777" w:rsidR="00F8507F" w:rsidRDefault="00F8507F" w:rsidP="001B2E4C">
      <w:pPr>
        <w:rPr>
          <w:rFonts w:ascii="Arial" w:hAnsi="Arial" w:cs="Arial"/>
          <w:b/>
          <w:bCs/>
        </w:rPr>
      </w:pPr>
    </w:p>
    <w:p w14:paraId="3C6BEE49" w14:textId="77777777" w:rsidR="00ED099F" w:rsidRDefault="00ED099F" w:rsidP="001B2E4C">
      <w:pPr>
        <w:rPr>
          <w:rFonts w:ascii="Arial" w:hAnsi="Arial" w:cs="Arial"/>
          <w:b/>
          <w:bCs/>
        </w:rPr>
      </w:pPr>
    </w:p>
    <w:p w14:paraId="2B7123A1" w14:textId="77777777" w:rsidR="00ED099F" w:rsidRDefault="00ED099F" w:rsidP="001B2E4C">
      <w:pPr>
        <w:rPr>
          <w:rFonts w:ascii="Arial" w:hAnsi="Arial" w:cs="Arial"/>
          <w:b/>
          <w:bCs/>
        </w:rPr>
      </w:pPr>
    </w:p>
    <w:p w14:paraId="2E0985FD" w14:textId="13A13B6B" w:rsidR="00F65C02" w:rsidRPr="00AC7B84" w:rsidRDefault="003363D2" w:rsidP="001B2E4C">
      <w:pPr>
        <w:rPr>
          <w:rFonts w:ascii="Arial" w:hAnsi="Arial" w:cs="Arial"/>
        </w:rPr>
      </w:pPr>
      <w:r w:rsidRPr="00922A0A">
        <w:rPr>
          <w:rFonts w:ascii="Arial" w:hAnsi="Arial" w:cs="Arial"/>
          <w:b/>
          <w:bCs/>
        </w:rPr>
        <w:lastRenderedPageBreak/>
        <w:t>Compliance Requirements</w:t>
      </w:r>
    </w:p>
    <w:tbl>
      <w:tblPr>
        <w:tblStyle w:val="TableGrid"/>
        <w:tblW w:w="0" w:type="auto"/>
        <w:tblInd w:w="-5" w:type="dxa"/>
        <w:tblLook w:val="04A0" w:firstRow="1" w:lastRow="0" w:firstColumn="1" w:lastColumn="0" w:noHBand="0" w:noVBand="1"/>
      </w:tblPr>
      <w:tblGrid>
        <w:gridCol w:w="1515"/>
        <w:gridCol w:w="1515"/>
        <w:gridCol w:w="1515"/>
        <w:gridCol w:w="1515"/>
        <w:gridCol w:w="1516"/>
      </w:tblGrid>
      <w:tr w:rsidR="008E287C" w:rsidRPr="00AC7B84" w14:paraId="0F718702" w14:textId="77777777" w:rsidTr="00922A0A">
        <w:tc>
          <w:tcPr>
            <w:tcW w:w="1515" w:type="dxa"/>
          </w:tcPr>
          <w:p w14:paraId="07838545" w14:textId="3DD1CB84" w:rsidR="008E287C" w:rsidRPr="00AC7B84" w:rsidRDefault="008E287C" w:rsidP="00E13362">
            <w:pPr>
              <w:pStyle w:val="ListParagraph"/>
              <w:ind w:left="0"/>
              <w:jc w:val="both"/>
              <w:rPr>
                <w:rFonts w:ascii="Arial" w:hAnsi="Arial" w:cs="Arial"/>
                <w:b/>
                <w:bCs/>
                <w:sz w:val="18"/>
                <w:szCs w:val="18"/>
              </w:rPr>
            </w:pPr>
            <w:r w:rsidRPr="00AC7B84">
              <w:rPr>
                <w:rFonts w:ascii="Arial" w:hAnsi="Arial" w:cs="Arial"/>
                <w:b/>
                <w:bCs/>
                <w:sz w:val="18"/>
                <w:szCs w:val="18"/>
              </w:rPr>
              <w:t>Compliance ID</w:t>
            </w:r>
          </w:p>
        </w:tc>
        <w:tc>
          <w:tcPr>
            <w:tcW w:w="1515" w:type="dxa"/>
          </w:tcPr>
          <w:p w14:paraId="5B9C6714" w14:textId="34796F41" w:rsidR="008E287C" w:rsidRPr="00AC7B84" w:rsidRDefault="008E287C" w:rsidP="00E13362">
            <w:pPr>
              <w:pStyle w:val="ListParagraph"/>
              <w:ind w:left="0"/>
              <w:jc w:val="both"/>
              <w:rPr>
                <w:rFonts w:ascii="Arial" w:hAnsi="Arial" w:cs="Arial"/>
                <w:b/>
                <w:bCs/>
                <w:sz w:val="18"/>
                <w:szCs w:val="18"/>
              </w:rPr>
            </w:pPr>
            <w:r w:rsidRPr="00AC7B84">
              <w:rPr>
                <w:rFonts w:ascii="Arial" w:hAnsi="Arial" w:cs="Arial"/>
                <w:b/>
                <w:bCs/>
                <w:sz w:val="18"/>
                <w:szCs w:val="18"/>
              </w:rPr>
              <w:t>Regulation / Standard</w:t>
            </w:r>
          </w:p>
        </w:tc>
        <w:tc>
          <w:tcPr>
            <w:tcW w:w="1515" w:type="dxa"/>
          </w:tcPr>
          <w:p w14:paraId="1A2B6141" w14:textId="31ADE476" w:rsidR="008E287C" w:rsidRPr="00AC7B84" w:rsidRDefault="008E287C" w:rsidP="00E13362">
            <w:pPr>
              <w:pStyle w:val="ListParagraph"/>
              <w:ind w:left="0"/>
              <w:jc w:val="both"/>
              <w:rPr>
                <w:rFonts w:ascii="Arial" w:hAnsi="Arial" w:cs="Arial"/>
                <w:b/>
                <w:bCs/>
                <w:sz w:val="18"/>
                <w:szCs w:val="18"/>
              </w:rPr>
            </w:pPr>
            <w:r w:rsidRPr="00AC7B84">
              <w:rPr>
                <w:rFonts w:ascii="Arial" w:hAnsi="Arial" w:cs="Arial"/>
                <w:b/>
                <w:bCs/>
                <w:sz w:val="18"/>
                <w:szCs w:val="18"/>
              </w:rPr>
              <w:t>Asset ID (Affected)</w:t>
            </w:r>
          </w:p>
        </w:tc>
        <w:tc>
          <w:tcPr>
            <w:tcW w:w="1515" w:type="dxa"/>
          </w:tcPr>
          <w:p w14:paraId="0D3EBF2D" w14:textId="77224028" w:rsidR="008E287C" w:rsidRPr="00AC7B84" w:rsidRDefault="008E287C" w:rsidP="00E13362">
            <w:pPr>
              <w:pStyle w:val="ListParagraph"/>
              <w:ind w:left="0"/>
              <w:jc w:val="both"/>
              <w:rPr>
                <w:rFonts w:ascii="Arial" w:hAnsi="Arial" w:cs="Arial"/>
                <w:b/>
                <w:bCs/>
                <w:sz w:val="18"/>
                <w:szCs w:val="18"/>
              </w:rPr>
            </w:pPr>
            <w:r w:rsidRPr="00AC7B84">
              <w:rPr>
                <w:rFonts w:ascii="Arial" w:hAnsi="Arial" w:cs="Arial"/>
                <w:b/>
                <w:bCs/>
                <w:sz w:val="18"/>
                <w:szCs w:val="18"/>
              </w:rPr>
              <w:t>Compliance Status</w:t>
            </w:r>
          </w:p>
        </w:tc>
        <w:tc>
          <w:tcPr>
            <w:tcW w:w="1516" w:type="dxa"/>
          </w:tcPr>
          <w:p w14:paraId="3B38DC8B" w14:textId="78042EB2" w:rsidR="008E287C" w:rsidRPr="00AC7B84" w:rsidRDefault="008E287C" w:rsidP="00E13362">
            <w:pPr>
              <w:pStyle w:val="ListParagraph"/>
              <w:ind w:left="0"/>
              <w:jc w:val="both"/>
              <w:rPr>
                <w:rFonts w:ascii="Arial" w:hAnsi="Arial" w:cs="Arial"/>
                <w:b/>
                <w:bCs/>
                <w:sz w:val="18"/>
                <w:szCs w:val="18"/>
              </w:rPr>
            </w:pPr>
            <w:r w:rsidRPr="00AC7B84">
              <w:rPr>
                <w:rFonts w:ascii="Arial" w:hAnsi="Arial" w:cs="Arial"/>
                <w:b/>
                <w:bCs/>
                <w:sz w:val="18"/>
                <w:szCs w:val="18"/>
              </w:rPr>
              <w:t>Last Audit Date</w:t>
            </w:r>
          </w:p>
        </w:tc>
      </w:tr>
    </w:tbl>
    <w:p w14:paraId="2A446555" w14:textId="77777777" w:rsidR="00EF0082" w:rsidRDefault="00EF0082" w:rsidP="00922A0A">
      <w:pPr>
        <w:rPr>
          <w:rFonts w:ascii="Arial" w:hAnsi="Arial" w:cs="Arial"/>
          <w:b/>
          <w:bCs/>
        </w:rPr>
      </w:pPr>
    </w:p>
    <w:p w14:paraId="3A441870" w14:textId="12E811F4" w:rsidR="003363D2" w:rsidRPr="00922A0A" w:rsidRDefault="003363D2" w:rsidP="00922A0A">
      <w:pPr>
        <w:rPr>
          <w:rFonts w:ascii="Arial" w:hAnsi="Arial" w:cs="Arial"/>
        </w:rPr>
      </w:pPr>
      <w:r w:rsidRPr="00922A0A">
        <w:rPr>
          <w:rFonts w:ascii="Arial" w:hAnsi="Arial" w:cs="Arial"/>
          <w:b/>
          <w:bCs/>
        </w:rPr>
        <w:t>Incidents</w:t>
      </w:r>
    </w:p>
    <w:tbl>
      <w:tblPr>
        <w:tblStyle w:val="TableGrid"/>
        <w:tblW w:w="0" w:type="auto"/>
        <w:tblInd w:w="-5" w:type="dxa"/>
        <w:tblLook w:val="04A0" w:firstRow="1" w:lastRow="0" w:firstColumn="1" w:lastColumn="0" w:noHBand="0" w:noVBand="1"/>
      </w:tblPr>
      <w:tblGrid>
        <w:gridCol w:w="837"/>
        <w:gridCol w:w="1049"/>
        <w:gridCol w:w="841"/>
        <w:gridCol w:w="903"/>
        <w:gridCol w:w="1049"/>
        <w:gridCol w:w="1034"/>
        <w:gridCol w:w="837"/>
        <w:gridCol w:w="1026"/>
      </w:tblGrid>
      <w:tr w:rsidR="00975D6B" w:rsidRPr="00AC7B84" w14:paraId="1BF80F0B" w14:textId="77777777" w:rsidTr="00922A0A">
        <w:tc>
          <w:tcPr>
            <w:tcW w:w="837" w:type="dxa"/>
          </w:tcPr>
          <w:p w14:paraId="63DE4D64" w14:textId="644A6C49" w:rsidR="00E2252C" w:rsidRPr="00AC7B84" w:rsidRDefault="00E2252C" w:rsidP="00E2252C">
            <w:pPr>
              <w:pStyle w:val="ListParagraph"/>
              <w:ind w:left="0"/>
              <w:rPr>
                <w:rFonts w:ascii="Arial" w:hAnsi="Arial" w:cs="Arial"/>
                <w:b/>
                <w:bCs/>
                <w:sz w:val="14"/>
                <w:szCs w:val="14"/>
              </w:rPr>
            </w:pPr>
            <w:r w:rsidRPr="00AC7B84">
              <w:rPr>
                <w:rFonts w:ascii="Arial" w:hAnsi="Arial" w:cs="Arial"/>
                <w:b/>
                <w:bCs/>
                <w:sz w:val="14"/>
                <w:szCs w:val="14"/>
              </w:rPr>
              <w:t>Incident ID</w:t>
            </w:r>
          </w:p>
        </w:tc>
        <w:tc>
          <w:tcPr>
            <w:tcW w:w="1049" w:type="dxa"/>
          </w:tcPr>
          <w:p w14:paraId="624BE951" w14:textId="16291712" w:rsidR="00E2252C" w:rsidRPr="00AC7B84" w:rsidRDefault="00E2252C" w:rsidP="00E2252C">
            <w:pPr>
              <w:pStyle w:val="ListParagraph"/>
              <w:ind w:left="0"/>
              <w:rPr>
                <w:rFonts w:ascii="Arial" w:hAnsi="Arial" w:cs="Arial"/>
                <w:b/>
                <w:bCs/>
                <w:sz w:val="14"/>
                <w:szCs w:val="14"/>
              </w:rPr>
            </w:pPr>
            <w:r w:rsidRPr="00AC7B84">
              <w:rPr>
                <w:rFonts w:ascii="Arial" w:hAnsi="Arial" w:cs="Arial"/>
                <w:b/>
                <w:bCs/>
                <w:sz w:val="14"/>
                <w:szCs w:val="14"/>
              </w:rPr>
              <w:t>Incident Type</w:t>
            </w:r>
          </w:p>
        </w:tc>
        <w:tc>
          <w:tcPr>
            <w:tcW w:w="841" w:type="dxa"/>
          </w:tcPr>
          <w:p w14:paraId="1542A929" w14:textId="4166CC41" w:rsidR="00E2252C" w:rsidRPr="00AC7B84" w:rsidRDefault="00E2252C" w:rsidP="00E2252C">
            <w:pPr>
              <w:pStyle w:val="ListParagraph"/>
              <w:ind w:left="0"/>
              <w:rPr>
                <w:rFonts w:ascii="Arial" w:hAnsi="Arial" w:cs="Arial"/>
                <w:b/>
                <w:bCs/>
                <w:sz w:val="14"/>
                <w:szCs w:val="14"/>
              </w:rPr>
            </w:pPr>
            <w:r w:rsidRPr="00AC7B84">
              <w:rPr>
                <w:rFonts w:ascii="Arial" w:hAnsi="Arial" w:cs="Arial"/>
                <w:b/>
                <w:bCs/>
                <w:sz w:val="14"/>
                <w:szCs w:val="14"/>
              </w:rPr>
              <w:t>Severity Level</w:t>
            </w:r>
          </w:p>
        </w:tc>
        <w:tc>
          <w:tcPr>
            <w:tcW w:w="903" w:type="dxa"/>
          </w:tcPr>
          <w:p w14:paraId="3960507A" w14:textId="5B31D4DD" w:rsidR="00E2252C" w:rsidRPr="00AC7B84" w:rsidRDefault="00E2252C" w:rsidP="00E2252C">
            <w:pPr>
              <w:pStyle w:val="ListParagraph"/>
              <w:ind w:left="0"/>
              <w:rPr>
                <w:rFonts w:ascii="Arial" w:hAnsi="Arial" w:cs="Arial"/>
                <w:b/>
                <w:bCs/>
                <w:sz w:val="14"/>
                <w:szCs w:val="14"/>
              </w:rPr>
            </w:pPr>
            <w:r w:rsidRPr="00AC7B84">
              <w:rPr>
                <w:rFonts w:ascii="Arial" w:hAnsi="Arial" w:cs="Arial"/>
                <w:b/>
                <w:bCs/>
                <w:sz w:val="14"/>
                <w:szCs w:val="14"/>
              </w:rPr>
              <w:t>Asset ID</w:t>
            </w:r>
            <w:r w:rsidR="00EB4316" w:rsidRPr="00AC7B84">
              <w:rPr>
                <w:rFonts w:ascii="Arial" w:hAnsi="Arial" w:cs="Arial"/>
                <w:b/>
                <w:bCs/>
                <w:sz w:val="14"/>
                <w:szCs w:val="14"/>
              </w:rPr>
              <w:t xml:space="preserve"> </w:t>
            </w:r>
            <w:r w:rsidRPr="00AC7B84">
              <w:rPr>
                <w:rFonts w:ascii="Arial" w:hAnsi="Arial" w:cs="Arial"/>
                <w:b/>
                <w:bCs/>
                <w:sz w:val="14"/>
                <w:szCs w:val="14"/>
              </w:rPr>
              <w:t>(Affected)</w:t>
            </w:r>
          </w:p>
        </w:tc>
        <w:tc>
          <w:tcPr>
            <w:tcW w:w="1049" w:type="dxa"/>
          </w:tcPr>
          <w:p w14:paraId="3EFC3635" w14:textId="3F40189D" w:rsidR="00E2252C" w:rsidRPr="00AC7B84" w:rsidRDefault="00E2252C" w:rsidP="00E2252C">
            <w:pPr>
              <w:pStyle w:val="ListParagraph"/>
              <w:ind w:left="0"/>
              <w:rPr>
                <w:rFonts w:ascii="Arial" w:hAnsi="Arial" w:cs="Arial"/>
                <w:b/>
                <w:bCs/>
                <w:sz w:val="14"/>
                <w:szCs w:val="14"/>
              </w:rPr>
            </w:pPr>
            <w:r w:rsidRPr="00AC7B84">
              <w:rPr>
                <w:rFonts w:ascii="Arial" w:hAnsi="Arial" w:cs="Arial"/>
                <w:b/>
                <w:bCs/>
                <w:sz w:val="14"/>
                <w:szCs w:val="14"/>
              </w:rPr>
              <w:t>Incident Description</w:t>
            </w:r>
          </w:p>
        </w:tc>
        <w:tc>
          <w:tcPr>
            <w:tcW w:w="1034" w:type="dxa"/>
          </w:tcPr>
          <w:p w14:paraId="6CB85995" w14:textId="18FD1F19" w:rsidR="00E2252C" w:rsidRPr="00AC7B84" w:rsidRDefault="00E2252C" w:rsidP="00E2252C">
            <w:pPr>
              <w:pStyle w:val="ListParagraph"/>
              <w:ind w:left="0"/>
              <w:rPr>
                <w:rFonts w:ascii="Arial" w:hAnsi="Arial" w:cs="Arial"/>
                <w:b/>
                <w:bCs/>
                <w:sz w:val="14"/>
                <w:szCs w:val="14"/>
              </w:rPr>
            </w:pPr>
            <w:r w:rsidRPr="00AC7B84">
              <w:rPr>
                <w:rFonts w:ascii="Arial" w:hAnsi="Arial" w:cs="Arial"/>
                <w:b/>
                <w:bCs/>
                <w:sz w:val="14"/>
                <w:szCs w:val="14"/>
              </w:rPr>
              <w:t>Root Cause / Resolution Notes</w:t>
            </w:r>
          </w:p>
        </w:tc>
        <w:tc>
          <w:tcPr>
            <w:tcW w:w="837" w:type="dxa"/>
          </w:tcPr>
          <w:p w14:paraId="77518A28" w14:textId="419EB050" w:rsidR="00E2252C" w:rsidRPr="00AC7B84" w:rsidRDefault="00E2252C" w:rsidP="00E2252C">
            <w:pPr>
              <w:pStyle w:val="ListParagraph"/>
              <w:ind w:left="0"/>
              <w:rPr>
                <w:rFonts w:ascii="Arial" w:hAnsi="Arial" w:cs="Arial"/>
                <w:b/>
                <w:bCs/>
                <w:sz w:val="14"/>
                <w:szCs w:val="14"/>
              </w:rPr>
            </w:pPr>
            <w:r w:rsidRPr="00AC7B84">
              <w:rPr>
                <w:rFonts w:ascii="Arial" w:hAnsi="Arial" w:cs="Arial"/>
                <w:b/>
                <w:bCs/>
                <w:sz w:val="14"/>
                <w:szCs w:val="14"/>
              </w:rPr>
              <w:t>Date of Incident</w:t>
            </w:r>
          </w:p>
        </w:tc>
        <w:tc>
          <w:tcPr>
            <w:tcW w:w="1026" w:type="dxa"/>
          </w:tcPr>
          <w:p w14:paraId="0E2E296E" w14:textId="7FDEC9AC" w:rsidR="00E2252C" w:rsidRPr="00AC7B84" w:rsidRDefault="00E2252C" w:rsidP="00E2252C">
            <w:pPr>
              <w:pStyle w:val="ListParagraph"/>
              <w:ind w:left="0"/>
              <w:rPr>
                <w:rFonts w:ascii="Arial" w:hAnsi="Arial" w:cs="Arial"/>
                <w:b/>
                <w:bCs/>
                <w:sz w:val="14"/>
                <w:szCs w:val="14"/>
              </w:rPr>
            </w:pPr>
            <w:r w:rsidRPr="00AC7B84">
              <w:rPr>
                <w:rFonts w:ascii="Arial" w:hAnsi="Arial" w:cs="Arial"/>
                <w:b/>
                <w:bCs/>
                <w:sz w:val="14"/>
                <w:szCs w:val="14"/>
              </w:rPr>
              <w:t>Mitigation Actions</w:t>
            </w:r>
          </w:p>
        </w:tc>
      </w:tr>
    </w:tbl>
    <w:p w14:paraId="0376A0FD" w14:textId="77777777" w:rsidR="00EF0082" w:rsidRDefault="00EF0082" w:rsidP="00922A0A">
      <w:pPr>
        <w:rPr>
          <w:rFonts w:ascii="Arial" w:hAnsi="Arial" w:cs="Arial"/>
          <w:b/>
          <w:bCs/>
        </w:rPr>
      </w:pPr>
    </w:p>
    <w:p w14:paraId="40B4F640" w14:textId="6C056AF8" w:rsidR="003363D2" w:rsidRPr="00922A0A" w:rsidRDefault="003363D2" w:rsidP="00922A0A">
      <w:pPr>
        <w:rPr>
          <w:rFonts w:ascii="Arial" w:hAnsi="Arial" w:cs="Arial"/>
        </w:rPr>
      </w:pPr>
      <w:r w:rsidRPr="00922A0A">
        <w:rPr>
          <w:rFonts w:ascii="Arial" w:hAnsi="Arial" w:cs="Arial"/>
          <w:b/>
          <w:bCs/>
        </w:rPr>
        <w:t>Users</w:t>
      </w:r>
    </w:p>
    <w:tbl>
      <w:tblPr>
        <w:tblStyle w:val="TableGrid"/>
        <w:tblW w:w="0" w:type="auto"/>
        <w:tblInd w:w="-5" w:type="dxa"/>
        <w:tblLook w:val="04A0" w:firstRow="1" w:lastRow="0" w:firstColumn="1" w:lastColumn="0" w:noHBand="0" w:noVBand="1"/>
      </w:tblPr>
      <w:tblGrid>
        <w:gridCol w:w="1409"/>
        <w:gridCol w:w="1579"/>
        <w:gridCol w:w="1475"/>
        <w:gridCol w:w="1500"/>
        <w:gridCol w:w="1973"/>
      </w:tblGrid>
      <w:tr w:rsidR="00183912" w:rsidRPr="00AC7B84" w14:paraId="3F52814D" w14:textId="77777777" w:rsidTr="00922A0A">
        <w:tc>
          <w:tcPr>
            <w:tcW w:w="1409" w:type="dxa"/>
          </w:tcPr>
          <w:p w14:paraId="6D4D92D5" w14:textId="5C3C3487" w:rsidR="00183912" w:rsidRPr="00AC7B84" w:rsidRDefault="00183912" w:rsidP="00183912">
            <w:pPr>
              <w:rPr>
                <w:rFonts w:ascii="Arial" w:hAnsi="Arial" w:cs="Arial"/>
                <w:b/>
                <w:bCs/>
              </w:rPr>
            </w:pPr>
            <w:r w:rsidRPr="00AC7B84">
              <w:rPr>
                <w:rFonts w:ascii="Arial" w:hAnsi="Arial" w:cs="Arial"/>
                <w:b/>
                <w:bCs/>
              </w:rPr>
              <w:t>User ID</w:t>
            </w:r>
          </w:p>
        </w:tc>
        <w:tc>
          <w:tcPr>
            <w:tcW w:w="1579" w:type="dxa"/>
          </w:tcPr>
          <w:p w14:paraId="5406E09A" w14:textId="0CB80EC4" w:rsidR="00183912" w:rsidRPr="00AC7B84" w:rsidRDefault="00183912" w:rsidP="00183912">
            <w:pPr>
              <w:rPr>
                <w:rFonts w:ascii="Arial" w:hAnsi="Arial" w:cs="Arial"/>
                <w:b/>
                <w:bCs/>
              </w:rPr>
            </w:pPr>
            <w:r w:rsidRPr="00AC7B84">
              <w:rPr>
                <w:rFonts w:ascii="Arial" w:hAnsi="Arial" w:cs="Arial"/>
                <w:b/>
                <w:bCs/>
              </w:rPr>
              <w:t>Department / Role</w:t>
            </w:r>
          </w:p>
        </w:tc>
        <w:tc>
          <w:tcPr>
            <w:tcW w:w="1475" w:type="dxa"/>
          </w:tcPr>
          <w:p w14:paraId="26E34B17" w14:textId="0C1B2204" w:rsidR="00183912" w:rsidRPr="00AC7B84" w:rsidRDefault="00183912" w:rsidP="00183912">
            <w:pPr>
              <w:rPr>
                <w:rFonts w:ascii="Arial" w:hAnsi="Arial" w:cs="Arial"/>
                <w:b/>
                <w:bCs/>
              </w:rPr>
            </w:pPr>
            <w:r w:rsidRPr="00AC7B84">
              <w:rPr>
                <w:rFonts w:ascii="Arial" w:hAnsi="Arial" w:cs="Arial"/>
                <w:b/>
                <w:bCs/>
              </w:rPr>
              <w:t>Access Level</w:t>
            </w:r>
          </w:p>
        </w:tc>
        <w:tc>
          <w:tcPr>
            <w:tcW w:w="1500" w:type="dxa"/>
          </w:tcPr>
          <w:p w14:paraId="78C46E58" w14:textId="07F49866" w:rsidR="00183912" w:rsidRPr="00AC7B84" w:rsidRDefault="00183912" w:rsidP="00183912">
            <w:pPr>
              <w:rPr>
                <w:rFonts w:ascii="Arial" w:hAnsi="Arial" w:cs="Arial"/>
                <w:b/>
                <w:bCs/>
              </w:rPr>
            </w:pPr>
            <w:r w:rsidRPr="00AC7B84">
              <w:rPr>
                <w:rFonts w:ascii="Arial" w:hAnsi="Arial" w:cs="Arial"/>
                <w:b/>
                <w:bCs/>
              </w:rPr>
              <w:t>Affected Assets</w:t>
            </w:r>
          </w:p>
        </w:tc>
        <w:tc>
          <w:tcPr>
            <w:tcW w:w="1973" w:type="dxa"/>
          </w:tcPr>
          <w:p w14:paraId="22CA20A1" w14:textId="4D872339" w:rsidR="00183912" w:rsidRPr="00AC7B84" w:rsidRDefault="00183912" w:rsidP="00183912">
            <w:pPr>
              <w:rPr>
                <w:rFonts w:ascii="Arial" w:hAnsi="Arial" w:cs="Arial"/>
                <w:b/>
                <w:bCs/>
              </w:rPr>
            </w:pPr>
            <w:r w:rsidRPr="00AC7B84">
              <w:rPr>
                <w:rFonts w:ascii="Arial" w:hAnsi="Arial" w:cs="Arial"/>
                <w:b/>
                <w:bCs/>
              </w:rPr>
              <w:t>Username</w:t>
            </w:r>
          </w:p>
        </w:tc>
      </w:tr>
    </w:tbl>
    <w:p w14:paraId="693654BB" w14:textId="3C1216AC" w:rsidR="007F04BA" w:rsidRPr="00EF0082" w:rsidRDefault="00B65895" w:rsidP="000D3ABB">
      <w:pPr>
        <w:rPr>
          <w:rFonts w:ascii="Arial" w:hAnsi="Arial" w:cs="Arial"/>
          <w:i/>
          <w:iCs/>
          <w:sz w:val="20"/>
          <w:szCs w:val="20"/>
        </w:rPr>
      </w:pPr>
      <w:r>
        <w:rPr>
          <w:rFonts w:ascii="Arial" w:hAnsi="Arial" w:cs="Arial"/>
        </w:rPr>
        <w:tab/>
      </w:r>
      <w:r>
        <w:rPr>
          <w:rFonts w:ascii="Arial" w:hAnsi="Arial" w:cs="Arial"/>
        </w:rPr>
        <w:tab/>
      </w:r>
    </w:p>
    <w:p w14:paraId="3F074A61" w14:textId="26E5A82D" w:rsidR="003363D2" w:rsidRPr="00922A0A" w:rsidRDefault="003363D2" w:rsidP="00922A0A">
      <w:pPr>
        <w:rPr>
          <w:rFonts w:ascii="Arial" w:hAnsi="Arial" w:cs="Arial"/>
        </w:rPr>
      </w:pPr>
      <w:r w:rsidRPr="00922A0A">
        <w:rPr>
          <w:rFonts w:ascii="Arial" w:hAnsi="Arial" w:cs="Arial"/>
          <w:b/>
          <w:bCs/>
        </w:rPr>
        <w:t>Services</w:t>
      </w:r>
    </w:p>
    <w:tbl>
      <w:tblPr>
        <w:tblStyle w:val="TableGrid"/>
        <w:tblW w:w="0" w:type="auto"/>
        <w:tblInd w:w="-5" w:type="dxa"/>
        <w:tblLook w:val="04A0" w:firstRow="1" w:lastRow="0" w:firstColumn="1" w:lastColumn="0" w:noHBand="0" w:noVBand="1"/>
      </w:tblPr>
      <w:tblGrid>
        <w:gridCol w:w="1894"/>
        <w:gridCol w:w="1894"/>
        <w:gridCol w:w="1894"/>
        <w:gridCol w:w="1894"/>
      </w:tblGrid>
      <w:tr w:rsidR="00542600" w:rsidRPr="00AC7B84" w14:paraId="66CE8110" w14:textId="77777777" w:rsidTr="00922A0A">
        <w:tc>
          <w:tcPr>
            <w:tcW w:w="1894" w:type="dxa"/>
          </w:tcPr>
          <w:p w14:paraId="58CA3693" w14:textId="36E79D8B" w:rsidR="00542600" w:rsidRPr="00AC7B84" w:rsidRDefault="00542600" w:rsidP="00542600">
            <w:pPr>
              <w:pStyle w:val="ListParagraph"/>
              <w:ind w:left="0"/>
              <w:rPr>
                <w:rFonts w:ascii="Arial" w:hAnsi="Arial" w:cs="Arial"/>
                <w:b/>
                <w:bCs/>
                <w:sz w:val="20"/>
                <w:szCs w:val="20"/>
              </w:rPr>
            </w:pPr>
            <w:r w:rsidRPr="00AC7B84">
              <w:rPr>
                <w:rFonts w:ascii="Arial" w:hAnsi="Arial" w:cs="Arial"/>
                <w:b/>
                <w:bCs/>
                <w:sz w:val="20"/>
                <w:szCs w:val="20"/>
              </w:rPr>
              <w:t>Service ID</w:t>
            </w:r>
          </w:p>
        </w:tc>
        <w:tc>
          <w:tcPr>
            <w:tcW w:w="1894" w:type="dxa"/>
          </w:tcPr>
          <w:p w14:paraId="609C945F" w14:textId="6E93BBD4" w:rsidR="00542600" w:rsidRPr="00AC7B84" w:rsidRDefault="00542600" w:rsidP="00542600">
            <w:pPr>
              <w:pStyle w:val="ListParagraph"/>
              <w:ind w:left="0"/>
              <w:rPr>
                <w:rFonts w:ascii="Arial" w:hAnsi="Arial" w:cs="Arial"/>
                <w:b/>
                <w:bCs/>
                <w:sz w:val="20"/>
                <w:szCs w:val="20"/>
              </w:rPr>
            </w:pPr>
            <w:r w:rsidRPr="00AC7B84">
              <w:rPr>
                <w:rFonts w:ascii="Arial" w:hAnsi="Arial" w:cs="Arial"/>
                <w:b/>
                <w:bCs/>
                <w:sz w:val="20"/>
                <w:szCs w:val="20"/>
              </w:rPr>
              <w:t>Dependencies</w:t>
            </w:r>
          </w:p>
        </w:tc>
        <w:tc>
          <w:tcPr>
            <w:tcW w:w="1894" w:type="dxa"/>
          </w:tcPr>
          <w:p w14:paraId="71F4DAB9" w14:textId="3499A828" w:rsidR="00542600" w:rsidRPr="00AC7B84" w:rsidRDefault="00542600" w:rsidP="00542600">
            <w:pPr>
              <w:pStyle w:val="ListParagraph"/>
              <w:ind w:left="0"/>
              <w:rPr>
                <w:rFonts w:ascii="Arial" w:hAnsi="Arial" w:cs="Arial"/>
                <w:b/>
                <w:bCs/>
                <w:sz w:val="20"/>
                <w:szCs w:val="20"/>
              </w:rPr>
            </w:pPr>
            <w:r w:rsidRPr="00AC7B84">
              <w:rPr>
                <w:rFonts w:ascii="Arial" w:hAnsi="Arial" w:cs="Arial"/>
                <w:b/>
                <w:bCs/>
                <w:sz w:val="20"/>
                <w:szCs w:val="20"/>
              </w:rPr>
              <w:t>Criticality Level</w:t>
            </w:r>
          </w:p>
        </w:tc>
        <w:tc>
          <w:tcPr>
            <w:tcW w:w="1894" w:type="dxa"/>
          </w:tcPr>
          <w:p w14:paraId="5977DFB8" w14:textId="05D4CEFE" w:rsidR="00542600" w:rsidRPr="00AC7B84" w:rsidRDefault="00542600" w:rsidP="00542600">
            <w:pPr>
              <w:pStyle w:val="ListParagraph"/>
              <w:ind w:left="0"/>
              <w:rPr>
                <w:rFonts w:ascii="Arial" w:hAnsi="Arial" w:cs="Arial"/>
                <w:b/>
                <w:bCs/>
                <w:sz w:val="20"/>
                <w:szCs w:val="20"/>
              </w:rPr>
            </w:pPr>
            <w:r w:rsidRPr="00AC7B84">
              <w:rPr>
                <w:rFonts w:ascii="Arial" w:hAnsi="Arial" w:cs="Arial"/>
                <w:b/>
                <w:bCs/>
                <w:sz w:val="20"/>
                <w:szCs w:val="20"/>
              </w:rPr>
              <w:t xml:space="preserve">Associated Incidents </w:t>
            </w:r>
          </w:p>
        </w:tc>
      </w:tr>
    </w:tbl>
    <w:p w14:paraId="7F3E9161" w14:textId="18185D61" w:rsidR="00C87E85" w:rsidRPr="00AB3779" w:rsidRDefault="00DF1C10" w:rsidP="00F3654A">
      <w:pPr>
        <w:rPr>
          <w:rFonts w:ascii="Arial" w:hAnsi="Arial" w:cs="Arial"/>
          <w:i/>
          <w:iCs/>
          <w:sz w:val="20"/>
          <w:szCs w:val="20"/>
        </w:rPr>
      </w:pPr>
      <w:r>
        <w:rPr>
          <w:rFonts w:ascii="Arial" w:hAnsi="Arial" w:cs="Arial"/>
        </w:rPr>
        <w:t xml:space="preserve"> </w:t>
      </w:r>
    </w:p>
    <w:p w14:paraId="5C135EF7" w14:textId="19557A39" w:rsidR="003363D2" w:rsidRPr="00AC7B84" w:rsidRDefault="003363D2" w:rsidP="00F3654A">
      <w:pPr>
        <w:rPr>
          <w:rFonts w:ascii="Arial" w:hAnsi="Arial" w:cs="Arial"/>
          <w:b/>
          <w:bCs/>
        </w:rPr>
      </w:pPr>
      <w:r w:rsidRPr="00AC7B84">
        <w:rPr>
          <w:rFonts w:ascii="Arial" w:hAnsi="Arial" w:cs="Arial"/>
          <w:b/>
          <w:bCs/>
        </w:rPr>
        <w:t>2.3:</w:t>
      </w:r>
      <w:r w:rsidRPr="00AC7B84">
        <w:rPr>
          <w:rFonts w:ascii="Arial" w:hAnsi="Arial" w:cs="Arial"/>
        </w:rPr>
        <w:t xml:space="preserve"> </w:t>
      </w:r>
      <w:r w:rsidRPr="00AC7B84">
        <w:rPr>
          <w:rFonts w:ascii="Arial" w:hAnsi="Arial" w:cs="Arial"/>
          <w:b/>
          <w:bCs/>
        </w:rPr>
        <w:t>Relationships Between Cis</w:t>
      </w:r>
    </w:p>
    <w:p w14:paraId="3C2D13D3" w14:textId="77777777" w:rsidR="00EF52BA" w:rsidRDefault="008B50F7" w:rsidP="0032307C">
      <w:pPr>
        <w:pStyle w:val="ListParagraph"/>
        <w:ind w:left="0"/>
        <w:rPr>
          <w:rFonts w:ascii="Arial" w:hAnsi="Arial" w:cs="Arial"/>
          <w:b/>
          <w:bCs/>
        </w:rPr>
      </w:pPr>
      <w:r w:rsidRPr="00AC7B84">
        <w:rPr>
          <w:rFonts w:ascii="Arial" w:hAnsi="Arial" w:cs="Arial"/>
          <w:b/>
          <w:bCs/>
          <w:noProof/>
        </w:rPr>
        <w:drawing>
          <wp:inline distT="0" distB="0" distL="0" distR="0" wp14:anchorId="27E206FA" wp14:editId="07D37582">
            <wp:extent cx="5979160" cy="2876303"/>
            <wp:effectExtent l="0" t="0" r="2540" b="635"/>
            <wp:docPr id="21256072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07271" name="Picture 1" descr="A screenshot of a computer screen&#10;&#10;Description automatically generated"/>
                    <pic:cNvPicPr/>
                  </pic:nvPicPr>
                  <pic:blipFill>
                    <a:blip r:embed="rId9"/>
                    <a:stretch>
                      <a:fillRect/>
                    </a:stretch>
                  </pic:blipFill>
                  <pic:spPr>
                    <a:xfrm>
                      <a:off x="0" y="0"/>
                      <a:ext cx="5984414" cy="2878830"/>
                    </a:xfrm>
                    <a:prstGeom prst="rect">
                      <a:avLst/>
                    </a:prstGeom>
                  </pic:spPr>
                </pic:pic>
              </a:graphicData>
            </a:graphic>
          </wp:inline>
        </w:drawing>
      </w:r>
    </w:p>
    <w:p w14:paraId="453C7F15" w14:textId="77777777" w:rsidR="00EF0707" w:rsidRDefault="00EF0707" w:rsidP="00EF0707">
      <w:pPr>
        <w:pStyle w:val="ListParagraph"/>
        <w:numPr>
          <w:ilvl w:val="0"/>
          <w:numId w:val="3"/>
        </w:numPr>
        <w:rPr>
          <w:b/>
          <w:bCs/>
        </w:rPr>
      </w:pPr>
      <w:r>
        <w:rPr>
          <w:b/>
          <w:bCs/>
          <w:noProof/>
        </w:rPr>
        <mc:AlternateContent>
          <mc:Choice Requires="wps">
            <w:drawing>
              <wp:anchor distT="0" distB="0" distL="114300" distR="114300" simplePos="0" relativeHeight="251659264" behindDoc="0" locked="0" layoutInCell="1" allowOverlap="1" wp14:anchorId="4BA64669" wp14:editId="44E80D5A">
                <wp:simplePos x="0" y="0"/>
                <wp:positionH relativeFrom="column">
                  <wp:posOffset>1323975</wp:posOffset>
                </wp:positionH>
                <wp:positionV relativeFrom="paragraph">
                  <wp:posOffset>100330</wp:posOffset>
                </wp:positionV>
                <wp:extent cx="314325" cy="9525"/>
                <wp:effectExtent l="38100" t="76200" r="28575" b="85725"/>
                <wp:wrapNone/>
                <wp:docPr id="1453832222" name="Straight Arrow Connector 1"/>
                <wp:cNvGraphicFramePr/>
                <a:graphic xmlns:a="http://schemas.openxmlformats.org/drawingml/2006/main">
                  <a:graphicData uri="http://schemas.microsoft.com/office/word/2010/wordprocessingShape">
                    <wps:wsp>
                      <wps:cNvCnPr/>
                      <wps:spPr>
                        <a:xfrm>
                          <a:off x="0" y="0"/>
                          <a:ext cx="314325" cy="9525"/>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anchor>
            </w:drawing>
          </mc:Choice>
          <mc:Fallback>
            <w:pict>
              <v:shapetype w14:anchorId="5D95DC92" id="_x0000_t32" coordsize="21600,21600" o:spt="32" o:oned="t" path="m,l21600,21600e" filled="f">
                <v:path arrowok="t" fillok="f" o:connecttype="none"/>
                <o:lock v:ext="edit" shapetype="t"/>
              </v:shapetype>
              <v:shape id="Straight Arrow Connector 1" o:spid="_x0000_s1026" type="#_x0000_t32" style="position:absolute;margin-left:104.25pt;margin-top:7.9pt;width:24.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" strokecolor="#156082" strokeweight=".5pt">
                <v:stroke startarrow="block" endarrow="block" joinstyle="miter"/>
              </v:shape>
            </w:pict>
          </mc:Fallback>
        </mc:AlternateContent>
      </w:r>
      <w:r>
        <w:rPr>
          <w:b/>
          <w:bCs/>
        </w:rPr>
        <w:t xml:space="preserve">Asset </w:t>
      </w:r>
      <w:r>
        <w:rPr>
          <w:b/>
          <w:bCs/>
        </w:rPr>
        <w:tab/>
      </w:r>
      <w:r>
        <w:rPr>
          <w:b/>
          <w:bCs/>
        </w:rPr>
        <w:tab/>
        <w:t xml:space="preserve">Vulnerability: </w:t>
      </w:r>
    </w:p>
    <w:p w14:paraId="3CE4289D" w14:textId="77777777" w:rsidR="00EF0707" w:rsidRDefault="00EF0707" w:rsidP="00EF0707">
      <w:pPr>
        <w:pStyle w:val="ListParagraph"/>
        <w:numPr>
          <w:ilvl w:val="0"/>
          <w:numId w:val="3"/>
        </w:numPr>
        <w:rPr>
          <w:b/>
          <w:bCs/>
        </w:rPr>
      </w:pPr>
      <w:r>
        <w:rPr>
          <w:b/>
          <w:bCs/>
          <w:noProof/>
        </w:rPr>
        <mc:AlternateContent>
          <mc:Choice Requires="wps">
            <w:drawing>
              <wp:anchor distT="0" distB="0" distL="114300" distR="114300" simplePos="0" relativeHeight="251660288" behindDoc="0" locked="0" layoutInCell="1" allowOverlap="1" wp14:anchorId="1554FC0E" wp14:editId="78566E10">
                <wp:simplePos x="0" y="0"/>
                <wp:positionH relativeFrom="column">
                  <wp:posOffset>1419225</wp:posOffset>
                </wp:positionH>
                <wp:positionV relativeFrom="paragraph">
                  <wp:posOffset>84455</wp:posOffset>
                </wp:positionV>
                <wp:extent cx="314325" cy="9525"/>
                <wp:effectExtent l="38100" t="76200" r="28575" b="85725"/>
                <wp:wrapNone/>
                <wp:docPr id="786775198" name="Straight Arrow Connector 1"/>
                <wp:cNvGraphicFramePr/>
                <a:graphic xmlns:a="http://schemas.openxmlformats.org/drawingml/2006/main">
                  <a:graphicData uri="http://schemas.microsoft.com/office/word/2010/wordprocessingShape">
                    <wps:wsp>
                      <wps:cNvCnPr/>
                      <wps:spPr>
                        <a:xfrm>
                          <a:off x="0" y="0"/>
                          <a:ext cx="314325" cy="9525"/>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anchor>
            </w:drawing>
          </mc:Choice>
          <mc:Fallback>
            <w:pict>
              <v:shape w14:anchorId="4904F052" id="Straight Arrow Connector 1" o:spid="_x0000_s1026" type="#_x0000_t32" style="position:absolute;margin-left:111.75pt;margin-top:6.65pt;width:24.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" strokecolor="#156082" strokeweight=".5pt">
                <v:stroke startarrow="block" endarrow="block" joinstyle="miter"/>
              </v:shape>
            </w:pict>
          </mc:Fallback>
        </mc:AlternateContent>
      </w:r>
      <w:r>
        <w:rPr>
          <w:b/>
          <w:bCs/>
        </w:rPr>
        <w:t xml:space="preserve">Asset </w:t>
      </w:r>
      <w:r>
        <w:rPr>
          <w:b/>
          <w:bCs/>
        </w:rPr>
        <w:tab/>
      </w:r>
      <w:r>
        <w:rPr>
          <w:b/>
          <w:bCs/>
        </w:rPr>
        <w:tab/>
        <w:t xml:space="preserve">Compliance </w:t>
      </w:r>
    </w:p>
    <w:p w14:paraId="17F6DCAA" w14:textId="77777777" w:rsidR="00EF0707" w:rsidRDefault="00EF0707" w:rsidP="00EF0707">
      <w:pPr>
        <w:pStyle w:val="ListParagraph"/>
        <w:numPr>
          <w:ilvl w:val="0"/>
          <w:numId w:val="3"/>
        </w:numPr>
        <w:rPr>
          <w:b/>
          <w:bCs/>
        </w:rPr>
      </w:pPr>
      <w:r>
        <w:rPr>
          <w:b/>
          <w:bCs/>
          <w:noProof/>
        </w:rPr>
        <mc:AlternateContent>
          <mc:Choice Requires="wps">
            <w:drawing>
              <wp:anchor distT="0" distB="0" distL="114300" distR="114300" simplePos="0" relativeHeight="251661312" behindDoc="0" locked="0" layoutInCell="1" allowOverlap="1" wp14:anchorId="26C958DF" wp14:editId="15631CA2">
                <wp:simplePos x="0" y="0"/>
                <wp:positionH relativeFrom="column">
                  <wp:posOffset>1400175</wp:posOffset>
                </wp:positionH>
                <wp:positionV relativeFrom="paragraph">
                  <wp:posOffset>86995</wp:posOffset>
                </wp:positionV>
                <wp:extent cx="314325" cy="9525"/>
                <wp:effectExtent l="38100" t="76200" r="28575" b="85725"/>
                <wp:wrapNone/>
                <wp:docPr id="77430513" name="Straight Arrow Connector 1"/>
                <wp:cNvGraphicFramePr/>
                <a:graphic xmlns:a="http://schemas.openxmlformats.org/drawingml/2006/main">
                  <a:graphicData uri="http://schemas.microsoft.com/office/word/2010/wordprocessingShape">
                    <wps:wsp>
                      <wps:cNvCnPr/>
                      <wps:spPr>
                        <a:xfrm>
                          <a:off x="0" y="0"/>
                          <a:ext cx="314325" cy="9525"/>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anchor>
            </w:drawing>
          </mc:Choice>
          <mc:Fallback>
            <w:pict>
              <v:shape w14:anchorId="41948AB6" id="Straight Arrow Connector 1" o:spid="_x0000_s1026" type="#_x0000_t32" style="position:absolute;margin-left:110.25pt;margin-top:6.85pt;width:2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" strokecolor="#156082" strokeweight=".5pt">
                <v:stroke startarrow="block" endarrow="block" joinstyle="miter"/>
              </v:shape>
            </w:pict>
          </mc:Fallback>
        </mc:AlternateContent>
      </w:r>
      <w:r>
        <w:rPr>
          <w:b/>
          <w:bCs/>
        </w:rPr>
        <w:t xml:space="preserve">Asset </w:t>
      </w:r>
      <w:r>
        <w:rPr>
          <w:b/>
          <w:bCs/>
        </w:rPr>
        <w:tab/>
      </w:r>
      <w:r>
        <w:rPr>
          <w:b/>
          <w:bCs/>
        </w:rPr>
        <w:tab/>
        <w:t xml:space="preserve">Incident </w:t>
      </w:r>
    </w:p>
    <w:p w14:paraId="747C2020" w14:textId="77777777" w:rsidR="00EF0707" w:rsidRDefault="00EF0707" w:rsidP="00EF0707">
      <w:pPr>
        <w:pStyle w:val="ListParagraph"/>
        <w:numPr>
          <w:ilvl w:val="0"/>
          <w:numId w:val="3"/>
        </w:numPr>
        <w:rPr>
          <w:b/>
          <w:bCs/>
        </w:rPr>
      </w:pPr>
      <w:r>
        <w:rPr>
          <w:b/>
          <w:bCs/>
          <w:noProof/>
        </w:rPr>
        <mc:AlternateContent>
          <mc:Choice Requires="wps">
            <w:drawing>
              <wp:anchor distT="0" distB="0" distL="114300" distR="114300" simplePos="0" relativeHeight="251662336" behindDoc="0" locked="0" layoutInCell="1" allowOverlap="1" wp14:anchorId="164E407B" wp14:editId="530C690D">
                <wp:simplePos x="0" y="0"/>
                <wp:positionH relativeFrom="column">
                  <wp:posOffset>1485900</wp:posOffset>
                </wp:positionH>
                <wp:positionV relativeFrom="paragraph">
                  <wp:posOffset>109220</wp:posOffset>
                </wp:positionV>
                <wp:extent cx="314325" cy="9525"/>
                <wp:effectExtent l="38100" t="76200" r="28575" b="85725"/>
                <wp:wrapNone/>
                <wp:docPr id="268604990" name="Straight Arrow Connector 1"/>
                <wp:cNvGraphicFramePr/>
                <a:graphic xmlns:a="http://schemas.openxmlformats.org/drawingml/2006/main">
                  <a:graphicData uri="http://schemas.microsoft.com/office/word/2010/wordprocessingShape">
                    <wps:wsp>
                      <wps:cNvCnPr/>
                      <wps:spPr>
                        <a:xfrm>
                          <a:off x="0" y="0"/>
                          <a:ext cx="314325" cy="9525"/>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anchor>
            </w:drawing>
          </mc:Choice>
          <mc:Fallback>
            <w:pict>
              <v:shape w14:anchorId="6BE1A4EE" id="Straight Arrow Connector 1" o:spid="_x0000_s1026" type="#_x0000_t32" style="position:absolute;margin-left:117pt;margin-top:8.6pt;width:24.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" strokecolor="#156082" strokeweight=".5pt">
                <v:stroke startarrow="block" endarrow="block" joinstyle="miter"/>
              </v:shape>
            </w:pict>
          </mc:Fallback>
        </mc:AlternateContent>
      </w:r>
      <w:r>
        <w:rPr>
          <w:b/>
          <w:bCs/>
        </w:rPr>
        <w:t xml:space="preserve">Service </w:t>
      </w:r>
      <w:r>
        <w:rPr>
          <w:b/>
          <w:bCs/>
        </w:rPr>
        <w:tab/>
        <w:t>Asset</w:t>
      </w:r>
    </w:p>
    <w:p w14:paraId="58E95892" w14:textId="77777777" w:rsidR="00EF0707" w:rsidRDefault="00EF0707" w:rsidP="00EF0707">
      <w:pPr>
        <w:pStyle w:val="ListParagraph"/>
        <w:numPr>
          <w:ilvl w:val="0"/>
          <w:numId w:val="3"/>
        </w:numPr>
        <w:rPr>
          <w:b/>
          <w:bCs/>
        </w:rPr>
      </w:pPr>
      <w:r>
        <w:rPr>
          <w:b/>
          <w:bCs/>
          <w:noProof/>
        </w:rPr>
        <mc:AlternateContent>
          <mc:Choice Requires="wps">
            <w:drawing>
              <wp:anchor distT="0" distB="0" distL="114300" distR="114300" simplePos="0" relativeHeight="251663360" behindDoc="0" locked="0" layoutInCell="1" allowOverlap="1" wp14:anchorId="1E2704AC" wp14:editId="59EAF201">
                <wp:simplePos x="0" y="0"/>
                <wp:positionH relativeFrom="column">
                  <wp:posOffset>1504950</wp:posOffset>
                </wp:positionH>
                <wp:positionV relativeFrom="paragraph">
                  <wp:posOffset>93345</wp:posOffset>
                </wp:positionV>
                <wp:extent cx="314325" cy="9525"/>
                <wp:effectExtent l="38100" t="76200" r="28575" b="85725"/>
                <wp:wrapNone/>
                <wp:docPr id="1769746782" name="Straight Arrow Connector 1"/>
                <wp:cNvGraphicFramePr/>
                <a:graphic xmlns:a="http://schemas.openxmlformats.org/drawingml/2006/main">
                  <a:graphicData uri="http://schemas.microsoft.com/office/word/2010/wordprocessingShape">
                    <wps:wsp>
                      <wps:cNvCnPr/>
                      <wps:spPr>
                        <a:xfrm>
                          <a:off x="0" y="0"/>
                          <a:ext cx="314325" cy="9525"/>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anchor>
            </w:drawing>
          </mc:Choice>
          <mc:Fallback>
            <w:pict>
              <v:shape w14:anchorId="24A61AA0" id="Straight Arrow Connector 1" o:spid="_x0000_s1026" type="#_x0000_t32" style="position:absolute;margin-left:118.5pt;margin-top:7.35pt;width:24.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" strokecolor="#156082" strokeweight=".5pt">
                <v:stroke startarrow="block" endarrow="block" joinstyle="miter"/>
              </v:shape>
            </w:pict>
          </mc:Fallback>
        </mc:AlternateContent>
      </w:r>
      <w:r>
        <w:rPr>
          <w:b/>
          <w:bCs/>
        </w:rPr>
        <w:t xml:space="preserve">Incident </w:t>
      </w:r>
      <w:r>
        <w:rPr>
          <w:b/>
          <w:bCs/>
        </w:rPr>
        <w:tab/>
        <w:t>Vulnerability</w:t>
      </w:r>
    </w:p>
    <w:p w14:paraId="0AF7B714" w14:textId="77777777" w:rsidR="00EF0707" w:rsidRDefault="00EF0707" w:rsidP="00EF0707">
      <w:pPr>
        <w:pStyle w:val="ListParagraph"/>
        <w:numPr>
          <w:ilvl w:val="0"/>
          <w:numId w:val="3"/>
        </w:numPr>
        <w:rPr>
          <w:b/>
          <w:bCs/>
        </w:rPr>
      </w:pPr>
      <w:r>
        <w:rPr>
          <w:b/>
          <w:bCs/>
          <w:noProof/>
        </w:rPr>
        <mc:AlternateContent>
          <mc:Choice Requires="wps">
            <w:drawing>
              <wp:anchor distT="0" distB="0" distL="114300" distR="114300" simplePos="0" relativeHeight="251664384" behindDoc="0" locked="0" layoutInCell="1" allowOverlap="1" wp14:anchorId="2553010F" wp14:editId="7C5C571D">
                <wp:simplePos x="0" y="0"/>
                <wp:positionH relativeFrom="column">
                  <wp:posOffset>1409700</wp:posOffset>
                </wp:positionH>
                <wp:positionV relativeFrom="paragraph">
                  <wp:posOffset>106045</wp:posOffset>
                </wp:positionV>
                <wp:extent cx="314325" cy="9525"/>
                <wp:effectExtent l="38100" t="76200" r="28575" b="85725"/>
                <wp:wrapNone/>
                <wp:docPr id="559073073" name="Straight Arrow Connector 1"/>
                <wp:cNvGraphicFramePr/>
                <a:graphic xmlns:a="http://schemas.openxmlformats.org/drawingml/2006/main">
                  <a:graphicData uri="http://schemas.microsoft.com/office/word/2010/wordprocessingShape">
                    <wps:wsp>
                      <wps:cNvCnPr/>
                      <wps:spPr>
                        <a:xfrm>
                          <a:off x="0" y="0"/>
                          <a:ext cx="314325" cy="9525"/>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anchor>
            </w:drawing>
          </mc:Choice>
          <mc:Fallback>
            <w:pict>
              <v:shape w14:anchorId="29965EB0" id="Straight Arrow Connector 1" o:spid="_x0000_s1026" type="#_x0000_t32" style="position:absolute;margin-left:111pt;margin-top:8.35pt;width:24.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" strokecolor="#156082" strokeweight=".5pt">
                <v:stroke startarrow="block" endarrow="block" joinstyle="miter"/>
              </v:shape>
            </w:pict>
          </mc:Fallback>
        </mc:AlternateContent>
      </w:r>
      <w:r>
        <w:rPr>
          <w:b/>
          <w:bCs/>
        </w:rPr>
        <w:t xml:space="preserve">User </w:t>
      </w:r>
      <w:r>
        <w:rPr>
          <w:b/>
          <w:bCs/>
        </w:rPr>
        <w:tab/>
      </w:r>
      <w:r>
        <w:rPr>
          <w:b/>
          <w:bCs/>
        </w:rPr>
        <w:tab/>
        <w:t>Asset</w:t>
      </w:r>
    </w:p>
    <w:p w14:paraId="7FC2FBFB" w14:textId="77777777" w:rsidR="00216382" w:rsidRDefault="00EF0707" w:rsidP="00C1416A">
      <w:pPr>
        <w:pStyle w:val="ListParagraph"/>
        <w:numPr>
          <w:ilvl w:val="0"/>
          <w:numId w:val="3"/>
        </w:numPr>
        <w:rPr>
          <w:b/>
          <w:bCs/>
        </w:rPr>
      </w:pPr>
      <w:r>
        <w:rPr>
          <w:b/>
          <w:bCs/>
          <w:noProof/>
        </w:rPr>
        <mc:AlternateContent>
          <mc:Choice Requires="wps">
            <w:drawing>
              <wp:anchor distT="0" distB="0" distL="114300" distR="114300" simplePos="0" relativeHeight="251665408" behindDoc="0" locked="0" layoutInCell="1" allowOverlap="1" wp14:anchorId="7D86FC5A" wp14:editId="3E8BFC9C">
                <wp:simplePos x="0" y="0"/>
                <wp:positionH relativeFrom="column">
                  <wp:posOffset>1876425</wp:posOffset>
                </wp:positionH>
                <wp:positionV relativeFrom="paragraph">
                  <wp:posOffset>89535</wp:posOffset>
                </wp:positionV>
                <wp:extent cx="314325" cy="9525"/>
                <wp:effectExtent l="38100" t="76200" r="28575" b="85725"/>
                <wp:wrapNone/>
                <wp:docPr id="1065554349" name="Straight Arrow Connector 1"/>
                <wp:cNvGraphicFramePr/>
                <a:graphic xmlns:a="http://schemas.openxmlformats.org/drawingml/2006/main">
                  <a:graphicData uri="http://schemas.microsoft.com/office/word/2010/wordprocessingShape">
                    <wps:wsp>
                      <wps:cNvCnPr/>
                      <wps:spPr>
                        <a:xfrm>
                          <a:off x="0" y="0"/>
                          <a:ext cx="314325" cy="9525"/>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anchor>
            </w:drawing>
          </mc:Choice>
          <mc:Fallback>
            <w:pict>
              <v:shape w14:anchorId="722901C7" id="Straight Arrow Connector 1" o:spid="_x0000_s1026" type="#_x0000_t32" style="position:absolute;margin-left:147.75pt;margin-top:7.05pt;width:24.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" strokecolor="#156082" strokeweight=".5pt">
                <v:stroke startarrow="block" endarrow="block" joinstyle="miter"/>
              </v:shape>
            </w:pict>
          </mc:Fallback>
        </mc:AlternateContent>
      </w:r>
      <w:r>
        <w:rPr>
          <w:b/>
          <w:bCs/>
        </w:rPr>
        <w:t xml:space="preserve">Compliance </w:t>
      </w:r>
      <w:r>
        <w:rPr>
          <w:b/>
          <w:bCs/>
        </w:rPr>
        <w:tab/>
      </w:r>
      <w:r>
        <w:rPr>
          <w:b/>
          <w:bCs/>
        </w:rPr>
        <w:tab/>
        <w:t>Incident</w:t>
      </w:r>
    </w:p>
    <w:p w14:paraId="34C2B004" w14:textId="77777777" w:rsidR="00ED099F" w:rsidRDefault="00ED099F" w:rsidP="00F8507F">
      <w:pPr>
        <w:pStyle w:val="ListParagraph"/>
        <w:ind w:left="0"/>
        <w:rPr>
          <w:rFonts w:ascii="Arial" w:hAnsi="Arial" w:cs="Arial"/>
          <w:b/>
          <w:bCs/>
        </w:rPr>
      </w:pPr>
    </w:p>
    <w:p w14:paraId="6512DA59" w14:textId="77777777" w:rsidR="00ED099F" w:rsidRDefault="00ED099F" w:rsidP="00F8507F">
      <w:pPr>
        <w:pStyle w:val="ListParagraph"/>
        <w:ind w:left="0"/>
        <w:rPr>
          <w:rFonts w:ascii="Arial" w:hAnsi="Arial" w:cs="Arial"/>
          <w:b/>
          <w:bCs/>
        </w:rPr>
      </w:pPr>
    </w:p>
    <w:p w14:paraId="2EB8205D" w14:textId="2BE75774" w:rsidR="003363D2" w:rsidRPr="00216382" w:rsidRDefault="00EF52BA" w:rsidP="00F8507F">
      <w:pPr>
        <w:pStyle w:val="ListParagraph"/>
        <w:ind w:left="0"/>
        <w:rPr>
          <w:b/>
          <w:bCs/>
        </w:rPr>
      </w:pPr>
      <w:r w:rsidRPr="00216382">
        <w:rPr>
          <w:rFonts w:ascii="Arial" w:hAnsi="Arial" w:cs="Arial"/>
          <w:b/>
          <w:bCs/>
        </w:rPr>
        <w:lastRenderedPageBreak/>
        <w:t xml:space="preserve">3. </w:t>
      </w:r>
      <w:r w:rsidR="003363D2" w:rsidRPr="00216382">
        <w:rPr>
          <w:rFonts w:ascii="Arial" w:hAnsi="Arial" w:cs="Arial"/>
          <w:b/>
          <w:bCs/>
        </w:rPr>
        <w:t xml:space="preserve">CMDB Design Document </w:t>
      </w:r>
    </w:p>
    <w:p w14:paraId="59BD8C44" w14:textId="6E69382B" w:rsidR="00443D56" w:rsidRDefault="003363D2" w:rsidP="007239B0">
      <w:pPr>
        <w:spacing w:line="480" w:lineRule="auto"/>
        <w:rPr>
          <w:rFonts w:ascii="Arial" w:hAnsi="Arial" w:cs="Arial"/>
        </w:rPr>
      </w:pPr>
      <w:r w:rsidRPr="00AC7B84">
        <w:rPr>
          <w:rFonts w:ascii="Arial" w:hAnsi="Arial" w:cs="Arial"/>
          <w:b/>
          <w:bCs/>
        </w:rPr>
        <w:t xml:space="preserve">3.1: Architecture: </w:t>
      </w:r>
      <w:r w:rsidR="00AB09DE" w:rsidRPr="00AB09DE">
        <w:rPr>
          <w:rFonts w:ascii="Arial" w:hAnsi="Arial" w:cs="Arial"/>
        </w:rPr>
        <w:t>The centralised CMDB stores all CI data with RBAC</w:t>
      </w:r>
      <w:r w:rsidR="007A02F6">
        <w:rPr>
          <w:rFonts w:ascii="Arial" w:hAnsi="Arial" w:cs="Arial"/>
        </w:rPr>
        <w:t xml:space="preserve">, which is </w:t>
      </w:r>
      <w:r w:rsidR="00AB09DE" w:rsidRPr="00AB09DE">
        <w:rPr>
          <w:rFonts w:ascii="Arial" w:hAnsi="Arial" w:cs="Arial"/>
        </w:rPr>
        <w:t>read-only for end users, read-write for asset managers and IT support, and full access for database managers. Data integration from several sources requires import routines, APIs, or ETL for automatic modifications.</w:t>
      </w:r>
    </w:p>
    <w:p w14:paraId="12D545FF" w14:textId="64603426" w:rsidR="00323449" w:rsidRPr="00AC7B84" w:rsidRDefault="003363D2" w:rsidP="00443D56">
      <w:pPr>
        <w:rPr>
          <w:rFonts w:ascii="Arial" w:hAnsi="Arial" w:cs="Arial"/>
          <w:b/>
          <w:bCs/>
        </w:rPr>
      </w:pPr>
      <w:r w:rsidRPr="00AC7B84">
        <w:rPr>
          <w:rFonts w:ascii="Arial" w:hAnsi="Arial" w:cs="Arial"/>
          <w:b/>
          <w:bCs/>
        </w:rPr>
        <w:t>3.2: Data Schema</w:t>
      </w:r>
    </w:p>
    <w:p w14:paraId="1639201F" w14:textId="665682D5" w:rsidR="00E16528" w:rsidRPr="00742425" w:rsidRDefault="00BD61C0" w:rsidP="00E16528">
      <w:pPr>
        <w:rPr>
          <w:rFonts w:ascii="Arial" w:hAnsi="Arial" w:cs="Arial"/>
          <w:b/>
          <w:bCs/>
        </w:rPr>
      </w:pPr>
      <w:r w:rsidRPr="00835105">
        <w:rPr>
          <w:rFonts w:ascii="Arial" w:hAnsi="Arial" w:cs="Arial"/>
          <w:b/>
          <w:bCs/>
          <w:u w:val="single"/>
        </w:rPr>
        <w:t>Assets</w:t>
      </w:r>
      <w:r w:rsidR="00835105">
        <w:rPr>
          <w:rFonts w:ascii="Arial" w:hAnsi="Arial" w:cs="Arial"/>
          <w:b/>
          <w:bCs/>
        </w:rPr>
        <w:t xml:space="preserve"> </w:t>
      </w:r>
      <w:r w:rsidR="00835105">
        <w:rPr>
          <w:rFonts w:ascii="Arial" w:hAnsi="Arial" w:cs="Arial"/>
        </w:rPr>
        <w:t>store</w:t>
      </w:r>
      <w:r w:rsidRPr="00BD61C0">
        <w:rPr>
          <w:rFonts w:ascii="Arial" w:hAnsi="Arial" w:cs="Arial"/>
        </w:rPr>
        <w:t xml:space="preserve"> data about all assets in the </w:t>
      </w:r>
      <w:r w:rsidR="00E16528" w:rsidRPr="00AC7B84">
        <w:rPr>
          <w:rFonts w:ascii="Arial" w:hAnsi="Arial" w:cs="Arial"/>
        </w:rPr>
        <w:t>organisation</w:t>
      </w:r>
      <w:r w:rsidR="0095201C">
        <w:rPr>
          <w:rFonts w:ascii="Arial" w:hAnsi="Arial" w:cs="Arial"/>
        </w:rPr>
        <w:t>.</w:t>
      </w:r>
    </w:p>
    <w:tbl>
      <w:tblPr>
        <w:tblStyle w:val="TableGrid"/>
        <w:tblW w:w="0" w:type="auto"/>
        <w:tblInd w:w="-5" w:type="dxa"/>
        <w:tblLook w:val="04A0" w:firstRow="1" w:lastRow="0" w:firstColumn="1" w:lastColumn="0" w:noHBand="0" w:noVBand="1"/>
      </w:tblPr>
      <w:tblGrid>
        <w:gridCol w:w="2765"/>
        <w:gridCol w:w="2765"/>
        <w:gridCol w:w="2766"/>
      </w:tblGrid>
      <w:tr w:rsidR="009F0FA8" w:rsidRPr="00AC7B84" w14:paraId="2DAB5A70" w14:textId="77777777" w:rsidTr="00C80085">
        <w:tc>
          <w:tcPr>
            <w:tcW w:w="2765" w:type="dxa"/>
          </w:tcPr>
          <w:p w14:paraId="75C31A42" w14:textId="6E311CBB" w:rsidR="009F0FA8" w:rsidRPr="00AC7B84" w:rsidRDefault="009F0FA8" w:rsidP="009F0FA8">
            <w:pPr>
              <w:rPr>
                <w:rFonts w:ascii="Arial" w:hAnsi="Arial" w:cs="Arial"/>
                <w:b/>
                <w:bCs/>
              </w:rPr>
            </w:pPr>
            <w:r w:rsidRPr="00AC7B84">
              <w:rPr>
                <w:rFonts w:ascii="Arial" w:hAnsi="Arial" w:cs="Arial"/>
                <w:b/>
                <w:bCs/>
              </w:rPr>
              <w:t>Field Name</w:t>
            </w:r>
          </w:p>
        </w:tc>
        <w:tc>
          <w:tcPr>
            <w:tcW w:w="2765" w:type="dxa"/>
          </w:tcPr>
          <w:p w14:paraId="58D3435F" w14:textId="39BF1E66" w:rsidR="009F0FA8" w:rsidRPr="00AC7B84" w:rsidRDefault="009F0FA8" w:rsidP="009F0FA8">
            <w:pPr>
              <w:rPr>
                <w:rFonts w:ascii="Arial" w:hAnsi="Arial" w:cs="Arial"/>
                <w:b/>
                <w:bCs/>
              </w:rPr>
            </w:pPr>
            <w:r w:rsidRPr="00AC7B84">
              <w:rPr>
                <w:rFonts w:ascii="Arial" w:hAnsi="Arial" w:cs="Arial"/>
                <w:b/>
                <w:bCs/>
              </w:rPr>
              <w:t>Data Type</w:t>
            </w:r>
          </w:p>
        </w:tc>
        <w:tc>
          <w:tcPr>
            <w:tcW w:w="2766" w:type="dxa"/>
          </w:tcPr>
          <w:p w14:paraId="3BCC74D8" w14:textId="6FBFB7DE" w:rsidR="009F0FA8" w:rsidRPr="00AC7B84" w:rsidRDefault="009F0FA8" w:rsidP="009F0FA8">
            <w:pPr>
              <w:rPr>
                <w:rFonts w:ascii="Arial" w:hAnsi="Arial" w:cs="Arial"/>
                <w:b/>
                <w:bCs/>
              </w:rPr>
            </w:pPr>
            <w:r w:rsidRPr="00AC7B84">
              <w:rPr>
                <w:rFonts w:ascii="Arial" w:hAnsi="Arial" w:cs="Arial"/>
                <w:b/>
                <w:bCs/>
              </w:rPr>
              <w:t>Description</w:t>
            </w:r>
          </w:p>
        </w:tc>
      </w:tr>
      <w:tr w:rsidR="009F0FA8" w:rsidRPr="00AC7B84" w14:paraId="4F096BF8" w14:textId="77777777" w:rsidTr="00C80085">
        <w:tc>
          <w:tcPr>
            <w:tcW w:w="2765" w:type="dxa"/>
          </w:tcPr>
          <w:p w14:paraId="21B9379B" w14:textId="261E0954" w:rsidR="009F0FA8" w:rsidRPr="00AC7B84" w:rsidRDefault="009F0FA8" w:rsidP="009F0FA8">
            <w:pPr>
              <w:rPr>
                <w:rFonts w:ascii="Arial" w:hAnsi="Arial" w:cs="Arial"/>
                <w:b/>
                <w:bCs/>
              </w:rPr>
            </w:pPr>
            <w:r w:rsidRPr="00AC7B84">
              <w:rPr>
                <w:rFonts w:ascii="Arial" w:hAnsi="Arial" w:cs="Arial"/>
              </w:rPr>
              <w:t>Asset ID</w:t>
            </w:r>
          </w:p>
        </w:tc>
        <w:tc>
          <w:tcPr>
            <w:tcW w:w="2765" w:type="dxa"/>
          </w:tcPr>
          <w:p w14:paraId="599702A2" w14:textId="089473DE" w:rsidR="009F0FA8" w:rsidRPr="00AC7B84" w:rsidRDefault="009F0FA8" w:rsidP="009F0FA8">
            <w:pPr>
              <w:rPr>
                <w:rFonts w:ascii="Arial" w:hAnsi="Arial" w:cs="Arial"/>
                <w:b/>
                <w:bCs/>
              </w:rPr>
            </w:pPr>
            <w:r w:rsidRPr="00AC7B84">
              <w:rPr>
                <w:rFonts w:ascii="Arial" w:hAnsi="Arial" w:cs="Arial"/>
              </w:rPr>
              <w:t>Integer (PK)</w:t>
            </w:r>
          </w:p>
        </w:tc>
        <w:tc>
          <w:tcPr>
            <w:tcW w:w="2766" w:type="dxa"/>
          </w:tcPr>
          <w:p w14:paraId="114CEC14" w14:textId="1F78202A" w:rsidR="009F0FA8" w:rsidRPr="00AC7B84" w:rsidRDefault="009F0FA8" w:rsidP="009F0FA8">
            <w:pPr>
              <w:rPr>
                <w:rFonts w:ascii="Arial" w:hAnsi="Arial" w:cs="Arial"/>
                <w:b/>
                <w:bCs/>
              </w:rPr>
            </w:pPr>
            <w:r w:rsidRPr="00AC7B84">
              <w:rPr>
                <w:rFonts w:ascii="Arial" w:hAnsi="Arial" w:cs="Arial"/>
              </w:rPr>
              <w:t>Unique</w:t>
            </w:r>
            <w:r w:rsidR="005960D4">
              <w:rPr>
                <w:rFonts w:ascii="Arial" w:hAnsi="Arial" w:cs="Arial"/>
              </w:rPr>
              <w:t xml:space="preserve"> identifier</w:t>
            </w:r>
          </w:p>
        </w:tc>
      </w:tr>
      <w:tr w:rsidR="009F0FA8" w:rsidRPr="00AC7B84" w14:paraId="0417092B" w14:textId="77777777" w:rsidTr="00C80085">
        <w:tc>
          <w:tcPr>
            <w:tcW w:w="2765" w:type="dxa"/>
          </w:tcPr>
          <w:p w14:paraId="377FE57B" w14:textId="0371C934" w:rsidR="009F0FA8" w:rsidRPr="00AC7B84" w:rsidRDefault="009F0FA8" w:rsidP="009F0FA8">
            <w:pPr>
              <w:rPr>
                <w:rFonts w:ascii="Arial" w:hAnsi="Arial" w:cs="Arial"/>
                <w:b/>
                <w:bCs/>
              </w:rPr>
            </w:pPr>
            <w:r w:rsidRPr="00AC7B84">
              <w:rPr>
                <w:rFonts w:ascii="Arial" w:hAnsi="Arial" w:cs="Arial"/>
              </w:rPr>
              <w:t>Asset Type</w:t>
            </w:r>
          </w:p>
        </w:tc>
        <w:tc>
          <w:tcPr>
            <w:tcW w:w="2765" w:type="dxa"/>
          </w:tcPr>
          <w:p w14:paraId="40937819" w14:textId="29F69392" w:rsidR="009F0FA8" w:rsidRPr="00AC7B84" w:rsidRDefault="009F0FA8" w:rsidP="009F0FA8">
            <w:pPr>
              <w:rPr>
                <w:rFonts w:ascii="Arial" w:hAnsi="Arial" w:cs="Arial"/>
                <w:b/>
                <w:bCs/>
              </w:rPr>
            </w:pPr>
            <w:r w:rsidRPr="00AC7B84">
              <w:rPr>
                <w:rFonts w:ascii="Arial" w:hAnsi="Arial" w:cs="Arial"/>
              </w:rPr>
              <w:t>Varchar</w:t>
            </w:r>
          </w:p>
        </w:tc>
        <w:tc>
          <w:tcPr>
            <w:tcW w:w="2766" w:type="dxa"/>
          </w:tcPr>
          <w:p w14:paraId="74733DCE" w14:textId="3BBDD294" w:rsidR="009F0FA8" w:rsidRPr="00AC7B84" w:rsidRDefault="005960D4" w:rsidP="009F0FA8">
            <w:pPr>
              <w:rPr>
                <w:rFonts w:ascii="Arial" w:hAnsi="Arial" w:cs="Arial"/>
                <w:b/>
                <w:bCs/>
              </w:rPr>
            </w:pPr>
            <w:r>
              <w:rPr>
                <w:rFonts w:ascii="Arial" w:hAnsi="Arial" w:cs="Arial"/>
              </w:rPr>
              <w:t>Asset type</w:t>
            </w:r>
          </w:p>
        </w:tc>
      </w:tr>
      <w:tr w:rsidR="009F0FA8" w:rsidRPr="00AC7B84" w14:paraId="1BA33ACF" w14:textId="77777777" w:rsidTr="00C80085">
        <w:tc>
          <w:tcPr>
            <w:tcW w:w="2765" w:type="dxa"/>
          </w:tcPr>
          <w:p w14:paraId="02C75785" w14:textId="0F3637C3" w:rsidR="009F0FA8" w:rsidRPr="00AC7B84" w:rsidRDefault="009F0FA8" w:rsidP="009F0FA8">
            <w:pPr>
              <w:rPr>
                <w:rFonts w:ascii="Arial" w:hAnsi="Arial" w:cs="Arial"/>
                <w:b/>
                <w:bCs/>
              </w:rPr>
            </w:pPr>
            <w:r w:rsidRPr="00AC7B84">
              <w:rPr>
                <w:rFonts w:ascii="Arial" w:hAnsi="Arial" w:cs="Arial"/>
              </w:rPr>
              <w:t>Owner</w:t>
            </w:r>
          </w:p>
        </w:tc>
        <w:tc>
          <w:tcPr>
            <w:tcW w:w="2765" w:type="dxa"/>
          </w:tcPr>
          <w:p w14:paraId="347532D4" w14:textId="35650AA1" w:rsidR="009F0FA8" w:rsidRPr="00AC7B84" w:rsidRDefault="009F0FA8" w:rsidP="009F0FA8">
            <w:pPr>
              <w:rPr>
                <w:rFonts w:ascii="Arial" w:hAnsi="Arial" w:cs="Arial"/>
                <w:b/>
                <w:bCs/>
              </w:rPr>
            </w:pPr>
            <w:r w:rsidRPr="00AC7B84">
              <w:rPr>
                <w:rFonts w:ascii="Arial" w:hAnsi="Arial" w:cs="Arial"/>
              </w:rPr>
              <w:t>Varchar</w:t>
            </w:r>
          </w:p>
        </w:tc>
        <w:tc>
          <w:tcPr>
            <w:tcW w:w="2766" w:type="dxa"/>
          </w:tcPr>
          <w:p w14:paraId="0F2BBAA0" w14:textId="2D1A063F" w:rsidR="009F0FA8" w:rsidRPr="00AC7B84" w:rsidRDefault="005960D4" w:rsidP="009F0FA8">
            <w:pPr>
              <w:rPr>
                <w:rFonts w:ascii="Arial" w:hAnsi="Arial" w:cs="Arial"/>
                <w:b/>
                <w:bCs/>
              </w:rPr>
            </w:pPr>
            <w:r>
              <w:rPr>
                <w:rFonts w:ascii="Arial" w:hAnsi="Arial" w:cs="Arial"/>
              </w:rPr>
              <w:t>Owner</w:t>
            </w:r>
          </w:p>
        </w:tc>
      </w:tr>
      <w:tr w:rsidR="009F0FA8" w:rsidRPr="00AC7B84" w14:paraId="673C59CE" w14:textId="77777777" w:rsidTr="00C80085">
        <w:tc>
          <w:tcPr>
            <w:tcW w:w="2765" w:type="dxa"/>
          </w:tcPr>
          <w:p w14:paraId="6013D0E4" w14:textId="0B1007ED" w:rsidR="009F0FA8" w:rsidRPr="00AC7B84" w:rsidRDefault="009F0FA8" w:rsidP="009F0FA8">
            <w:pPr>
              <w:rPr>
                <w:rFonts w:ascii="Arial" w:hAnsi="Arial" w:cs="Arial"/>
                <w:b/>
                <w:bCs/>
              </w:rPr>
            </w:pPr>
            <w:r w:rsidRPr="00AC7B84">
              <w:rPr>
                <w:rFonts w:ascii="Arial" w:hAnsi="Arial" w:cs="Arial"/>
              </w:rPr>
              <w:t>Location</w:t>
            </w:r>
          </w:p>
        </w:tc>
        <w:tc>
          <w:tcPr>
            <w:tcW w:w="2765" w:type="dxa"/>
          </w:tcPr>
          <w:p w14:paraId="7341B5C8" w14:textId="638E1C2F" w:rsidR="009F0FA8" w:rsidRPr="00AC7B84" w:rsidRDefault="009F0FA8" w:rsidP="009F0FA8">
            <w:pPr>
              <w:rPr>
                <w:rFonts w:ascii="Arial" w:hAnsi="Arial" w:cs="Arial"/>
                <w:b/>
                <w:bCs/>
              </w:rPr>
            </w:pPr>
            <w:r w:rsidRPr="00AC7B84">
              <w:rPr>
                <w:rFonts w:ascii="Arial" w:hAnsi="Arial" w:cs="Arial"/>
              </w:rPr>
              <w:t>Varchar</w:t>
            </w:r>
          </w:p>
        </w:tc>
        <w:tc>
          <w:tcPr>
            <w:tcW w:w="2766" w:type="dxa"/>
          </w:tcPr>
          <w:p w14:paraId="3AE7BCA2" w14:textId="0DF42A38" w:rsidR="009F0FA8" w:rsidRPr="00AC7B84" w:rsidRDefault="007A02F6" w:rsidP="009F0FA8">
            <w:pPr>
              <w:rPr>
                <w:rFonts w:ascii="Arial" w:hAnsi="Arial" w:cs="Arial"/>
                <w:b/>
                <w:bCs/>
              </w:rPr>
            </w:pPr>
            <w:r>
              <w:rPr>
                <w:rFonts w:ascii="Arial" w:hAnsi="Arial" w:cs="Arial"/>
              </w:rPr>
              <w:t>Physical/virtual</w:t>
            </w:r>
            <w:r w:rsidR="009F0FA8" w:rsidRPr="00AC7B84">
              <w:rPr>
                <w:rFonts w:ascii="Arial" w:hAnsi="Arial" w:cs="Arial"/>
              </w:rPr>
              <w:t xml:space="preserve"> </w:t>
            </w:r>
          </w:p>
        </w:tc>
      </w:tr>
      <w:tr w:rsidR="009F0FA8" w:rsidRPr="00AC7B84" w14:paraId="38B04138" w14:textId="77777777" w:rsidTr="00C80085">
        <w:tc>
          <w:tcPr>
            <w:tcW w:w="2765" w:type="dxa"/>
          </w:tcPr>
          <w:p w14:paraId="114E3491" w14:textId="3EC396CE" w:rsidR="009F0FA8" w:rsidRPr="00AC7B84" w:rsidRDefault="009F0FA8" w:rsidP="009F0FA8">
            <w:pPr>
              <w:rPr>
                <w:rFonts w:ascii="Arial" w:hAnsi="Arial" w:cs="Arial"/>
                <w:b/>
                <w:bCs/>
              </w:rPr>
            </w:pPr>
            <w:r w:rsidRPr="00AC7B84">
              <w:rPr>
                <w:rFonts w:ascii="Arial" w:hAnsi="Arial" w:cs="Arial"/>
              </w:rPr>
              <w:t>Status</w:t>
            </w:r>
          </w:p>
        </w:tc>
        <w:tc>
          <w:tcPr>
            <w:tcW w:w="2765" w:type="dxa"/>
          </w:tcPr>
          <w:p w14:paraId="00435467" w14:textId="107EC750" w:rsidR="009F0FA8" w:rsidRPr="00AC7B84" w:rsidRDefault="009F0FA8" w:rsidP="009F0FA8">
            <w:pPr>
              <w:rPr>
                <w:rFonts w:ascii="Arial" w:hAnsi="Arial" w:cs="Arial"/>
                <w:b/>
                <w:bCs/>
              </w:rPr>
            </w:pPr>
            <w:r w:rsidRPr="00AC7B84">
              <w:rPr>
                <w:rFonts w:ascii="Arial" w:hAnsi="Arial" w:cs="Arial"/>
              </w:rPr>
              <w:t>Varchar</w:t>
            </w:r>
          </w:p>
        </w:tc>
        <w:tc>
          <w:tcPr>
            <w:tcW w:w="2766" w:type="dxa"/>
          </w:tcPr>
          <w:p w14:paraId="3209AFF6" w14:textId="3950A90B" w:rsidR="009F0FA8" w:rsidRPr="00AC7B84" w:rsidRDefault="005960D4" w:rsidP="009F0FA8">
            <w:pPr>
              <w:rPr>
                <w:rFonts w:ascii="Arial" w:hAnsi="Arial" w:cs="Arial"/>
                <w:b/>
                <w:bCs/>
              </w:rPr>
            </w:pPr>
            <w:r>
              <w:rPr>
                <w:rFonts w:ascii="Arial" w:hAnsi="Arial" w:cs="Arial"/>
              </w:rPr>
              <w:t>S</w:t>
            </w:r>
            <w:r w:rsidR="009F0FA8" w:rsidRPr="00AC7B84">
              <w:rPr>
                <w:rFonts w:ascii="Arial" w:hAnsi="Arial" w:cs="Arial"/>
              </w:rPr>
              <w:t>tatus</w:t>
            </w:r>
          </w:p>
        </w:tc>
      </w:tr>
      <w:tr w:rsidR="009F0FA8" w:rsidRPr="00AC7B84" w14:paraId="0D13699F" w14:textId="77777777" w:rsidTr="00C80085">
        <w:tc>
          <w:tcPr>
            <w:tcW w:w="2765" w:type="dxa"/>
          </w:tcPr>
          <w:p w14:paraId="5CC2C2D4" w14:textId="74201C39" w:rsidR="009F0FA8" w:rsidRPr="00AC7B84" w:rsidRDefault="009F0FA8" w:rsidP="009F0FA8">
            <w:pPr>
              <w:rPr>
                <w:rFonts w:ascii="Arial" w:hAnsi="Arial" w:cs="Arial"/>
                <w:b/>
                <w:bCs/>
              </w:rPr>
            </w:pPr>
            <w:r w:rsidRPr="00AC7B84">
              <w:rPr>
                <w:rFonts w:ascii="Arial" w:hAnsi="Arial" w:cs="Arial"/>
              </w:rPr>
              <w:t>Last Updated</w:t>
            </w:r>
          </w:p>
        </w:tc>
        <w:tc>
          <w:tcPr>
            <w:tcW w:w="2765" w:type="dxa"/>
          </w:tcPr>
          <w:p w14:paraId="36B935C7" w14:textId="6A6C59DF" w:rsidR="009F0FA8" w:rsidRPr="00AC7B84" w:rsidRDefault="009F0FA8" w:rsidP="009F0FA8">
            <w:pPr>
              <w:rPr>
                <w:rFonts w:ascii="Arial" w:hAnsi="Arial" w:cs="Arial"/>
                <w:b/>
                <w:bCs/>
              </w:rPr>
            </w:pPr>
            <w:r w:rsidRPr="00AC7B84">
              <w:rPr>
                <w:rFonts w:ascii="Arial" w:hAnsi="Arial" w:cs="Arial"/>
              </w:rPr>
              <w:t>Date</w:t>
            </w:r>
          </w:p>
        </w:tc>
        <w:tc>
          <w:tcPr>
            <w:tcW w:w="2766" w:type="dxa"/>
          </w:tcPr>
          <w:p w14:paraId="7A50E94F" w14:textId="56667277" w:rsidR="009F0FA8" w:rsidRPr="00AC7B84" w:rsidRDefault="004D121B" w:rsidP="009F0FA8">
            <w:pPr>
              <w:rPr>
                <w:rFonts w:ascii="Arial" w:hAnsi="Arial" w:cs="Arial"/>
                <w:b/>
                <w:bCs/>
              </w:rPr>
            </w:pPr>
            <w:r>
              <w:rPr>
                <w:rFonts w:ascii="Arial" w:hAnsi="Arial" w:cs="Arial"/>
              </w:rPr>
              <w:t>Last Update</w:t>
            </w:r>
          </w:p>
        </w:tc>
      </w:tr>
    </w:tbl>
    <w:p w14:paraId="6D2CB3D7" w14:textId="77777777" w:rsidR="00494D13" w:rsidRPr="00AC7B84" w:rsidRDefault="00494D13" w:rsidP="00DD5BD4">
      <w:pPr>
        <w:rPr>
          <w:rFonts w:ascii="Arial" w:hAnsi="Arial" w:cs="Arial"/>
          <w:b/>
          <w:bCs/>
        </w:rPr>
      </w:pPr>
    </w:p>
    <w:p w14:paraId="52932E39" w14:textId="21ED137D" w:rsidR="00BD61C0" w:rsidRPr="00BD61C0" w:rsidRDefault="00BD61C0" w:rsidP="004E2B64">
      <w:pPr>
        <w:rPr>
          <w:rFonts w:ascii="Arial" w:hAnsi="Arial" w:cs="Arial"/>
          <w:b/>
          <w:bCs/>
        </w:rPr>
      </w:pPr>
      <w:r w:rsidRPr="00BD61C0">
        <w:rPr>
          <w:rFonts w:ascii="Arial" w:hAnsi="Arial" w:cs="Arial"/>
          <w:b/>
          <w:bCs/>
        </w:rPr>
        <w:t>Relationships</w:t>
      </w:r>
    </w:p>
    <w:p w14:paraId="73610FC1" w14:textId="18C5E925" w:rsidR="00BD61C0" w:rsidRPr="00BD61C0" w:rsidRDefault="00BD61C0" w:rsidP="00E16528">
      <w:pPr>
        <w:rPr>
          <w:rFonts w:ascii="Arial" w:hAnsi="Arial" w:cs="Arial"/>
        </w:rPr>
      </w:pPr>
      <w:r w:rsidRPr="00BD61C0">
        <w:rPr>
          <w:rFonts w:ascii="Arial" w:hAnsi="Arial" w:cs="Arial"/>
          <w:b/>
          <w:bCs/>
        </w:rPr>
        <w:t>Vulnerabilities:</w:t>
      </w:r>
      <w:r w:rsidRPr="00BD61C0">
        <w:rPr>
          <w:rFonts w:ascii="Arial" w:hAnsi="Arial" w:cs="Arial"/>
        </w:rPr>
        <w:t xml:space="preserve"> One-to-Many</w:t>
      </w:r>
    </w:p>
    <w:p w14:paraId="6DA65127" w14:textId="2B8A6A50" w:rsidR="00BD61C0" w:rsidRPr="00BD61C0" w:rsidRDefault="00BD61C0" w:rsidP="00D550EC">
      <w:pPr>
        <w:rPr>
          <w:rFonts w:ascii="Arial" w:hAnsi="Arial" w:cs="Arial"/>
        </w:rPr>
      </w:pPr>
      <w:r w:rsidRPr="00BD61C0">
        <w:rPr>
          <w:rFonts w:ascii="Arial" w:hAnsi="Arial" w:cs="Arial"/>
          <w:b/>
          <w:bCs/>
        </w:rPr>
        <w:t>Compliance:</w:t>
      </w:r>
      <w:r w:rsidRPr="00BD61C0">
        <w:rPr>
          <w:rFonts w:ascii="Arial" w:hAnsi="Arial" w:cs="Arial"/>
        </w:rPr>
        <w:t xml:space="preserve"> Many-to-One</w:t>
      </w:r>
    </w:p>
    <w:p w14:paraId="274DD410" w14:textId="77777777" w:rsidR="00C30B45" w:rsidRDefault="00BD61C0" w:rsidP="00D550EC">
      <w:pPr>
        <w:rPr>
          <w:rFonts w:ascii="Arial" w:hAnsi="Arial" w:cs="Arial"/>
        </w:rPr>
      </w:pPr>
      <w:r w:rsidRPr="00BD61C0">
        <w:rPr>
          <w:rFonts w:ascii="Arial" w:hAnsi="Arial" w:cs="Arial"/>
          <w:b/>
          <w:bCs/>
        </w:rPr>
        <w:t>Incidents:</w:t>
      </w:r>
      <w:r w:rsidRPr="00BD61C0">
        <w:rPr>
          <w:rFonts w:ascii="Arial" w:hAnsi="Arial" w:cs="Arial"/>
        </w:rPr>
        <w:t xml:space="preserve"> Many-to-One</w:t>
      </w:r>
    </w:p>
    <w:p w14:paraId="0A4CC2F5" w14:textId="6C4828B0" w:rsidR="00BD61C0" w:rsidRPr="00BD61C0" w:rsidRDefault="00BD61C0" w:rsidP="00D550EC">
      <w:pPr>
        <w:rPr>
          <w:rFonts w:ascii="Arial" w:hAnsi="Arial" w:cs="Arial"/>
        </w:rPr>
      </w:pPr>
      <w:r w:rsidRPr="00BD61C0">
        <w:rPr>
          <w:rFonts w:ascii="Arial" w:hAnsi="Arial" w:cs="Arial"/>
          <w:b/>
          <w:bCs/>
        </w:rPr>
        <w:t>Users:</w:t>
      </w:r>
      <w:r w:rsidRPr="00BD61C0">
        <w:rPr>
          <w:rFonts w:ascii="Arial" w:hAnsi="Arial" w:cs="Arial"/>
        </w:rPr>
        <w:t xml:space="preserve"> Many-to-One</w:t>
      </w:r>
    </w:p>
    <w:p w14:paraId="1137EEE7" w14:textId="77777777" w:rsidR="00C30B45" w:rsidRDefault="00BD61C0" w:rsidP="00765020">
      <w:pPr>
        <w:rPr>
          <w:rFonts w:ascii="Arial" w:hAnsi="Arial" w:cs="Arial"/>
        </w:rPr>
      </w:pPr>
      <w:r w:rsidRPr="00BD61C0">
        <w:rPr>
          <w:rFonts w:ascii="Arial" w:hAnsi="Arial" w:cs="Arial"/>
          <w:b/>
          <w:bCs/>
        </w:rPr>
        <w:t>Services:</w:t>
      </w:r>
      <w:r w:rsidRPr="00BD61C0">
        <w:rPr>
          <w:rFonts w:ascii="Arial" w:hAnsi="Arial" w:cs="Arial"/>
        </w:rPr>
        <w:t xml:space="preserve"> Many-to-Many </w:t>
      </w:r>
    </w:p>
    <w:p w14:paraId="501E7BA7" w14:textId="77777777" w:rsidR="00DD5BD4" w:rsidRDefault="00DD5BD4" w:rsidP="00765020">
      <w:pPr>
        <w:rPr>
          <w:rFonts w:ascii="Arial" w:hAnsi="Arial" w:cs="Arial"/>
          <w:b/>
          <w:bCs/>
          <w:u w:val="single"/>
        </w:rPr>
      </w:pPr>
    </w:p>
    <w:p w14:paraId="459B177E" w14:textId="77777777" w:rsidR="00DD5BD4" w:rsidRDefault="00DD5BD4" w:rsidP="00765020">
      <w:pPr>
        <w:rPr>
          <w:rFonts w:ascii="Arial" w:hAnsi="Arial" w:cs="Arial"/>
          <w:b/>
          <w:bCs/>
          <w:u w:val="single"/>
        </w:rPr>
      </w:pPr>
    </w:p>
    <w:p w14:paraId="7B35F651" w14:textId="77777777" w:rsidR="00DD5BD4" w:rsidRDefault="00DD5BD4" w:rsidP="00765020">
      <w:pPr>
        <w:rPr>
          <w:rFonts w:ascii="Arial" w:hAnsi="Arial" w:cs="Arial"/>
          <w:b/>
          <w:bCs/>
          <w:u w:val="single"/>
        </w:rPr>
      </w:pPr>
    </w:p>
    <w:p w14:paraId="4A894546" w14:textId="77777777" w:rsidR="00DD5BD4" w:rsidRDefault="00DD5BD4" w:rsidP="00765020">
      <w:pPr>
        <w:rPr>
          <w:rFonts w:ascii="Arial" w:hAnsi="Arial" w:cs="Arial"/>
          <w:b/>
          <w:bCs/>
          <w:u w:val="single"/>
        </w:rPr>
      </w:pPr>
    </w:p>
    <w:p w14:paraId="4441F912" w14:textId="77777777" w:rsidR="00DD5BD4" w:rsidRDefault="00DD5BD4" w:rsidP="00765020">
      <w:pPr>
        <w:rPr>
          <w:rFonts w:ascii="Arial" w:hAnsi="Arial" w:cs="Arial"/>
          <w:b/>
          <w:bCs/>
          <w:u w:val="single"/>
        </w:rPr>
      </w:pPr>
    </w:p>
    <w:p w14:paraId="5410820E" w14:textId="77777777" w:rsidR="00DD5BD4" w:rsidRDefault="00DD5BD4" w:rsidP="00765020">
      <w:pPr>
        <w:rPr>
          <w:rFonts w:ascii="Arial" w:hAnsi="Arial" w:cs="Arial"/>
          <w:b/>
          <w:bCs/>
          <w:u w:val="single"/>
        </w:rPr>
      </w:pPr>
    </w:p>
    <w:p w14:paraId="5585FCC3" w14:textId="77777777" w:rsidR="00DD5BD4" w:rsidRDefault="00DD5BD4" w:rsidP="00765020">
      <w:pPr>
        <w:rPr>
          <w:rFonts w:ascii="Arial" w:hAnsi="Arial" w:cs="Arial"/>
          <w:b/>
          <w:bCs/>
          <w:u w:val="single"/>
        </w:rPr>
      </w:pPr>
    </w:p>
    <w:p w14:paraId="7E2371E5" w14:textId="77777777" w:rsidR="00216382" w:rsidRDefault="00216382" w:rsidP="00765020">
      <w:pPr>
        <w:rPr>
          <w:rFonts w:ascii="Arial" w:hAnsi="Arial" w:cs="Arial"/>
          <w:b/>
          <w:bCs/>
          <w:u w:val="single"/>
        </w:rPr>
      </w:pPr>
    </w:p>
    <w:p w14:paraId="48FC4407" w14:textId="77777777" w:rsidR="00ED099F" w:rsidRDefault="00ED099F" w:rsidP="00765020">
      <w:pPr>
        <w:rPr>
          <w:rFonts w:ascii="Arial" w:hAnsi="Arial" w:cs="Arial"/>
          <w:b/>
          <w:bCs/>
          <w:u w:val="single"/>
        </w:rPr>
      </w:pPr>
    </w:p>
    <w:p w14:paraId="485AAA38" w14:textId="77777777" w:rsidR="00ED099F" w:rsidRDefault="00ED099F" w:rsidP="00765020">
      <w:pPr>
        <w:rPr>
          <w:rFonts w:ascii="Arial" w:hAnsi="Arial" w:cs="Arial"/>
          <w:b/>
          <w:bCs/>
          <w:u w:val="single"/>
        </w:rPr>
      </w:pPr>
    </w:p>
    <w:p w14:paraId="188AB0F8" w14:textId="10CA9FA1" w:rsidR="003A75CE" w:rsidRPr="00835105" w:rsidRDefault="00323449" w:rsidP="00765020">
      <w:pPr>
        <w:rPr>
          <w:rFonts w:ascii="Arial" w:hAnsi="Arial" w:cs="Arial"/>
          <w:b/>
          <w:bCs/>
        </w:rPr>
      </w:pPr>
      <w:r w:rsidRPr="00835105">
        <w:rPr>
          <w:rFonts w:ascii="Arial" w:hAnsi="Arial" w:cs="Arial"/>
          <w:b/>
          <w:bCs/>
          <w:u w:val="single"/>
        </w:rPr>
        <w:lastRenderedPageBreak/>
        <w:t>Vulnerabilities</w:t>
      </w:r>
      <w:r w:rsidR="00835105" w:rsidRPr="00835105">
        <w:rPr>
          <w:rFonts w:ascii="Arial" w:hAnsi="Arial" w:cs="Arial"/>
          <w:b/>
          <w:bCs/>
          <w:u w:val="single"/>
        </w:rPr>
        <w:t xml:space="preserve"> </w:t>
      </w:r>
      <w:r w:rsidR="00827784">
        <w:rPr>
          <w:rFonts w:ascii="Arial" w:hAnsi="Arial" w:cs="Arial"/>
        </w:rPr>
        <w:t>track</w:t>
      </w:r>
      <w:r w:rsidR="003A75CE" w:rsidRPr="00AC7B84">
        <w:rPr>
          <w:rFonts w:ascii="Arial" w:hAnsi="Arial" w:cs="Arial"/>
        </w:rPr>
        <w:t xml:space="preserve"> vulnerabilities associated with assets</w:t>
      </w:r>
      <w:r w:rsidR="00095C0D">
        <w:rPr>
          <w:rFonts w:ascii="Arial" w:hAnsi="Arial" w:cs="Arial"/>
        </w:rPr>
        <w:t>.</w:t>
      </w:r>
    </w:p>
    <w:tbl>
      <w:tblPr>
        <w:tblStyle w:val="TableGrid"/>
        <w:tblpPr w:leftFromText="180" w:rightFromText="180" w:vertAnchor="text" w:horzAnchor="margin" w:tblpY="419"/>
        <w:tblW w:w="0" w:type="auto"/>
        <w:tblLook w:val="04A0" w:firstRow="1" w:lastRow="0" w:firstColumn="1" w:lastColumn="0" w:noHBand="0" w:noVBand="1"/>
      </w:tblPr>
      <w:tblGrid>
        <w:gridCol w:w="2765"/>
        <w:gridCol w:w="2765"/>
        <w:gridCol w:w="2766"/>
      </w:tblGrid>
      <w:tr w:rsidR="00C80085" w:rsidRPr="00AC7B84" w14:paraId="75501680" w14:textId="77777777" w:rsidTr="00C80085">
        <w:tc>
          <w:tcPr>
            <w:tcW w:w="2765" w:type="dxa"/>
          </w:tcPr>
          <w:p w14:paraId="73354D5D" w14:textId="77777777" w:rsidR="00C80085" w:rsidRPr="00AC7B84" w:rsidRDefault="00C80085" w:rsidP="00C80085">
            <w:pPr>
              <w:pStyle w:val="ListParagraph"/>
              <w:ind w:left="0"/>
              <w:rPr>
                <w:rFonts w:ascii="Arial" w:hAnsi="Arial" w:cs="Arial"/>
                <w:b/>
                <w:bCs/>
              </w:rPr>
            </w:pPr>
            <w:r w:rsidRPr="00AC7B84">
              <w:rPr>
                <w:rFonts w:ascii="Arial" w:hAnsi="Arial" w:cs="Arial"/>
                <w:b/>
                <w:bCs/>
              </w:rPr>
              <w:t>Field Name</w:t>
            </w:r>
          </w:p>
        </w:tc>
        <w:tc>
          <w:tcPr>
            <w:tcW w:w="2765" w:type="dxa"/>
          </w:tcPr>
          <w:p w14:paraId="5EE5D19C" w14:textId="77777777" w:rsidR="00C80085" w:rsidRPr="00AC7B84" w:rsidRDefault="00C80085" w:rsidP="00C80085">
            <w:pPr>
              <w:pStyle w:val="ListParagraph"/>
              <w:ind w:left="0"/>
              <w:rPr>
                <w:rFonts w:ascii="Arial" w:hAnsi="Arial" w:cs="Arial"/>
                <w:b/>
                <w:bCs/>
              </w:rPr>
            </w:pPr>
            <w:r w:rsidRPr="00AC7B84">
              <w:rPr>
                <w:rFonts w:ascii="Arial" w:hAnsi="Arial" w:cs="Arial"/>
                <w:b/>
                <w:bCs/>
              </w:rPr>
              <w:t>Data Type</w:t>
            </w:r>
          </w:p>
        </w:tc>
        <w:tc>
          <w:tcPr>
            <w:tcW w:w="2766" w:type="dxa"/>
          </w:tcPr>
          <w:p w14:paraId="31A72C02" w14:textId="77777777" w:rsidR="00C80085" w:rsidRPr="00AC7B84" w:rsidRDefault="00C80085" w:rsidP="00C80085">
            <w:pPr>
              <w:pStyle w:val="ListParagraph"/>
              <w:ind w:left="0"/>
              <w:rPr>
                <w:rFonts w:ascii="Arial" w:hAnsi="Arial" w:cs="Arial"/>
                <w:b/>
                <w:bCs/>
              </w:rPr>
            </w:pPr>
            <w:r w:rsidRPr="00AC7B84">
              <w:rPr>
                <w:rFonts w:ascii="Arial" w:hAnsi="Arial" w:cs="Arial"/>
                <w:b/>
                <w:bCs/>
              </w:rPr>
              <w:t>Description</w:t>
            </w:r>
          </w:p>
        </w:tc>
      </w:tr>
      <w:tr w:rsidR="00C80085" w:rsidRPr="00AC7B84" w14:paraId="1A67D590" w14:textId="77777777" w:rsidTr="00C80085">
        <w:tc>
          <w:tcPr>
            <w:tcW w:w="2765" w:type="dxa"/>
          </w:tcPr>
          <w:p w14:paraId="1C7C1B2C" w14:textId="77777777" w:rsidR="00C80085" w:rsidRPr="00AC7B84" w:rsidRDefault="00C80085" w:rsidP="00C80085">
            <w:pPr>
              <w:pStyle w:val="ListParagraph"/>
              <w:ind w:left="0"/>
              <w:rPr>
                <w:rFonts w:ascii="Arial" w:hAnsi="Arial" w:cs="Arial"/>
                <w:b/>
                <w:bCs/>
              </w:rPr>
            </w:pPr>
            <w:r w:rsidRPr="00AC7B84">
              <w:rPr>
                <w:rFonts w:ascii="Arial" w:hAnsi="Arial" w:cs="Arial"/>
              </w:rPr>
              <w:t>Vulnerability ID</w:t>
            </w:r>
          </w:p>
        </w:tc>
        <w:tc>
          <w:tcPr>
            <w:tcW w:w="2765" w:type="dxa"/>
          </w:tcPr>
          <w:p w14:paraId="602B2566" w14:textId="77777777" w:rsidR="00C80085" w:rsidRPr="00AC7B84" w:rsidRDefault="00C80085" w:rsidP="00C80085">
            <w:pPr>
              <w:pStyle w:val="ListParagraph"/>
              <w:ind w:left="0"/>
              <w:rPr>
                <w:rFonts w:ascii="Arial" w:hAnsi="Arial" w:cs="Arial"/>
                <w:b/>
                <w:bCs/>
              </w:rPr>
            </w:pPr>
            <w:r w:rsidRPr="00AC7B84">
              <w:rPr>
                <w:rFonts w:ascii="Arial" w:hAnsi="Arial" w:cs="Arial"/>
              </w:rPr>
              <w:t>Integer (PK)</w:t>
            </w:r>
          </w:p>
        </w:tc>
        <w:tc>
          <w:tcPr>
            <w:tcW w:w="2766" w:type="dxa"/>
          </w:tcPr>
          <w:p w14:paraId="72469FA8" w14:textId="5DA35CA4" w:rsidR="00C80085" w:rsidRPr="00AC7B84" w:rsidRDefault="00C80085" w:rsidP="00C80085">
            <w:pPr>
              <w:pStyle w:val="ListParagraph"/>
              <w:ind w:left="0"/>
              <w:rPr>
                <w:rFonts w:ascii="Arial" w:hAnsi="Arial" w:cs="Arial"/>
                <w:b/>
                <w:bCs/>
              </w:rPr>
            </w:pPr>
            <w:r w:rsidRPr="00AC7B84">
              <w:rPr>
                <w:rFonts w:ascii="Arial" w:hAnsi="Arial" w:cs="Arial"/>
              </w:rPr>
              <w:t xml:space="preserve">Unique identifier </w:t>
            </w:r>
          </w:p>
        </w:tc>
      </w:tr>
      <w:tr w:rsidR="00C80085" w:rsidRPr="00AC7B84" w14:paraId="11F86487" w14:textId="77777777" w:rsidTr="00C80085">
        <w:tc>
          <w:tcPr>
            <w:tcW w:w="2765" w:type="dxa"/>
          </w:tcPr>
          <w:p w14:paraId="1C78AD96" w14:textId="77777777" w:rsidR="00C80085" w:rsidRPr="00AC7B84" w:rsidRDefault="00C80085" w:rsidP="00C80085">
            <w:pPr>
              <w:pStyle w:val="ListParagraph"/>
              <w:ind w:left="0"/>
              <w:rPr>
                <w:rFonts w:ascii="Arial" w:hAnsi="Arial" w:cs="Arial"/>
                <w:b/>
                <w:bCs/>
              </w:rPr>
            </w:pPr>
            <w:r w:rsidRPr="00AC7B84">
              <w:rPr>
                <w:rFonts w:ascii="Arial" w:hAnsi="Arial" w:cs="Arial"/>
              </w:rPr>
              <w:t>Asset ID</w:t>
            </w:r>
          </w:p>
        </w:tc>
        <w:tc>
          <w:tcPr>
            <w:tcW w:w="2765" w:type="dxa"/>
          </w:tcPr>
          <w:p w14:paraId="5CA816C7" w14:textId="77777777" w:rsidR="00C80085" w:rsidRPr="00AC7B84" w:rsidRDefault="00C80085" w:rsidP="00C80085">
            <w:pPr>
              <w:pStyle w:val="ListParagraph"/>
              <w:ind w:left="0"/>
              <w:rPr>
                <w:rFonts w:ascii="Arial" w:hAnsi="Arial" w:cs="Arial"/>
                <w:b/>
                <w:bCs/>
              </w:rPr>
            </w:pPr>
            <w:r w:rsidRPr="00AC7B84">
              <w:rPr>
                <w:rFonts w:ascii="Arial" w:hAnsi="Arial" w:cs="Arial"/>
              </w:rPr>
              <w:t>Integer (FK)</w:t>
            </w:r>
          </w:p>
        </w:tc>
        <w:tc>
          <w:tcPr>
            <w:tcW w:w="2766" w:type="dxa"/>
          </w:tcPr>
          <w:p w14:paraId="377EAE7B" w14:textId="5F25E794" w:rsidR="00C80085" w:rsidRPr="00AC7B84" w:rsidRDefault="00C80085" w:rsidP="00C80085">
            <w:pPr>
              <w:pStyle w:val="ListParagraph"/>
              <w:ind w:left="0"/>
              <w:rPr>
                <w:rFonts w:ascii="Arial" w:hAnsi="Arial" w:cs="Arial"/>
                <w:b/>
                <w:bCs/>
              </w:rPr>
            </w:pPr>
            <w:r w:rsidRPr="00AC7B84">
              <w:rPr>
                <w:rFonts w:ascii="Arial" w:hAnsi="Arial" w:cs="Arial"/>
              </w:rPr>
              <w:t>ID of the affected asset</w:t>
            </w:r>
          </w:p>
        </w:tc>
      </w:tr>
      <w:tr w:rsidR="00C80085" w:rsidRPr="00AC7B84" w14:paraId="6ED7A2AB" w14:textId="77777777" w:rsidTr="00C80085">
        <w:tc>
          <w:tcPr>
            <w:tcW w:w="2765" w:type="dxa"/>
          </w:tcPr>
          <w:p w14:paraId="0135393B" w14:textId="77777777" w:rsidR="00C80085" w:rsidRPr="00AC7B84" w:rsidRDefault="00C80085" w:rsidP="00C80085">
            <w:pPr>
              <w:pStyle w:val="ListParagraph"/>
              <w:ind w:left="0"/>
              <w:rPr>
                <w:rFonts w:ascii="Arial" w:hAnsi="Arial" w:cs="Arial"/>
                <w:b/>
                <w:bCs/>
              </w:rPr>
            </w:pPr>
            <w:r w:rsidRPr="00AC7B84">
              <w:rPr>
                <w:rFonts w:ascii="Arial" w:hAnsi="Arial" w:cs="Arial"/>
              </w:rPr>
              <w:t>Severity</w:t>
            </w:r>
          </w:p>
        </w:tc>
        <w:tc>
          <w:tcPr>
            <w:tcW w:w="2765" w:type="dxa"/>
          </w:tcPr>
          <w:p w14:paraId="71E14A06" w14:textId="77777777" w:rsidR="00C80085" w:rsidRPr="00AC7B84" w:rsidRDefault="00C80085" w:rsidP="00C80085">
            <w:pPr>
              <w:pStyle w:val="ListParagraph"/>
              <w:ind w:left="0"/>
              <w:rPr>
                <w:rFonts w:ascii="Arial" w:hAnsi="Arial" w:cs="Arial"/>
                <w:b/>
                <w:bCs/>
              </w:rPr>
            </w:pPr>
            <w:r w:rsidRPr="00AC7B84">
              <w:rPr>
                <w:rFonts w:ascii="Arial" w:hAnsi="Arial" w:cs="Arial"/>
              </w:rPr>
              <w:t>Varchar</w:t>
            </w:r>
          </w:p>
        </w:tc>
        <w:tc>
          <w:tcPr>
            <w:tcW w:w="2766" w:type="dxa"/>
          </w:tcPr>
          <w:p w14:paraId="6AE1ADDB" w14:textId="6E3BA293" w:rsidR="00C80085" w:rsidRPr="00AC7B84" w:rsidRDefault="00C80085" w:rsidP="00C80085">
            <w:pPr>
              <w:pStyle w:val="ListParagraph"/>
              <w:ind w:left="0"/>
              <w:rPr>
                <w:rFonts w:ascii="Arial" w:hAnsi="Arial" w:cs="Arial"/>
                <w:b/>
                <w:bCs/>
              </w:rPr>
            </w:pPr>
            <w:r w:rsidRPr="00AC7B84">
              <w:rPr>
                <w:rFonts w:ascii="Arial" w:hAnsi="Arial" w:cs="Arial"/>
              </w:rPr>
              <w:t xml:space="preserve">Severity level </w:t>
            </w:r>
          </w:p>
        </w:tc>
      </w:tr>
      <w:tr w:rsidR="00C80085" w:rsidRPr="00AC7B84" w14:paraId="0BB30B24" w14:textId="77777777" w:rsidTr="00C80085">
        <w:tc>
          <w:tcPr>
            <w:tcW w:w="2765" w:type="dxa"/>
          </w:tcPr>
          <w:p w14:paraId="61885A8D" w14:textId="77777777" w:rsidR="00C80085" w:rsidRPr="00AC7B84" w:rsidRDefault="00C80085" w:rsidP="00C80085">
            <w:pPr>
              <w:pStyle w:val="ListParagraph"/>
              <w:ind w:left="0"/>
              <w:rPr>
                <w:rFonts w:ascii="Arial" w:hAnsi="Arial" w:cs="Arial"/>
                <w:b/>
                <w:bCs/>
              </w:rPr>
            </w:pPr>
            <w:r w:rsidRPr="00AC7B84">
              <w:rPr>
                <w:rFonts w:ascii="Arial" w:hAnsi="Arial" w:cs="Arial"/>
              </w:rPr>
              <w:t>Status</w:t>
            </w:r>
          </w:p>
        </w:tc>
        <w:tc>
          <w:tcPr>
            <w:tcW w:w="2765" w:type="dxa"/>
          </w:tcPr>
          <w:p w14:paraId="4706CABC" w14:textId="77777777" w:rsidR="00C80085" w:rsidRPr="00AC7B84" w:rsidRDefault="00C80085" w:rsidP="00C80085">
            <w:pPr>
              <w:pStyle w:val="ListParagraph"/>
              <w:ind w:left="0"/>
              <w:rPr>
                <w:rFonts w:ascii="Arial" w:hAnsi="Arial" w:cs="Arial"/>
                <w:b/>
                <w:bCs/>
              </w:rPr>
            </w:pPr>
            <w:r w:rsidRPr="00AC7B84">
              <w:rPr>
                <w:rFonts w:ascii="Arial" w:hAnsi="Arial" w:cs="Arial"/>
              </w:rPr>
              <w:t>Varchar</w:t>
            </w:r>
          </w:p>
        </w:tc>
        <w:tc>
          <w:tcPr>
            <w:tcW w:w="2766" w:type="dxa"/>
          </w:tcPr>
          <w:p w14:paraId="6A9C5D45" w14:textId="1355596A" w:rsidR="00C80085" w:rsidRPr="00AC7B84" w:rsidRDefault="005960D4" w:rsidP="00C80085">
            <w:pPr>
              <w:pStyle w:val="ListParagraph"/>
              <w:ind w:left="0"/>
              <w:rPr>
                <w:rFonts w:ascii="Arial" w:hAnsi="Arial" w:cs="Arial"/>
                <w:b/>
                <w:bCs/>
              </w:rPr>
            </w:pPr>
            <w:r>
              <w:rPr>
                <w:rFonts w:ascii="Arial" w:hAnsi="Arial" w:cs="Arial"/>
              </w:rPr>
              <w:t>S</w:t>
            </w:r>
            <w:r w:rsidR="00C80085" w:rsidRPr="00AC7B84">
              <w:rPr>
                <w:rFonts w:ascii="Arial" w:hAnsi="Arial" w:cs="Arial"/>
              </w:rPr>
              <w:t xml:space="preserve">tatus </w:t>
            </w:r>
          </w:p>
        </w:tc>
      </w:tr>
      <w:tr w:rsidR="00C80085" w:rsidRPr="00AC7B84" w14:paraId="15830BD9" w14:textId="77777777" w:rsidTr="00C80085">
        <w:tc>
          <w:tcPr>
            <w:tcW w:w="2765" w:type="dxa"/>
          </w:tcPr>
          <w:p w14:paraId="6EBF2D35" w14:textId="77777777" w:rsidR="00C80085" w:rsidRPr="00AC7B84" w:rsidRDefault="00C80085" w:rsidP="00C80085">
            <w:pPr>
              <w:pStyle w:val="ListParagraph"/>
              <w:ind w:left="0"/>
              <w:rPr>
                <w:rFonts w:ascii="Arial" w:hAnsi="Arial" w:cs="Arial"/>
                <w:b/>
                <w:bCs/>
              </w:rPr>
            </w:pPr>
            <w:r w:rsidRPr="00AC7B84">
              <w:rPr>
                <w:rFonts w:ascii="Arial" w:hAnsi="Arial" w:cs="Arial"/>
              </w:rPr>
              <w:t>Description</w:t>
            </w:r>
          </w:p>
        </w:tc>
        <w:tc>
          <w:tcPr>
            <w:tcW w:w="2765" w:type="dxa"/>
          </w:tcPr>
          <w:p w14:paraId="37362EE2" w14:textId="77777777" w:rsidR="00C80085" w:rsidRPr="00AC7B84" w:rsidRDefault="00C80085" w:rsidP="00C80085">
            <w:pPr>
              <w:pStyle w:val="ListParagraph"/>
              <w:ind w:left="0"/>
              <w:rPr>
                <w:rFonts w:ascii="Arial" w:hAnsi="Arial" w:cs="Arial"/>
                <w:b/>
                <w:bCs/>
              </w:rPr>
            </w:pPr>
            <w:r w:rsidRPr="00AC7B84">
              <w:rPr>
                <w:rFonts w:ascii="Arial" w:hAnsi="Arial" w:cs="Arial"/>
              </w:rPr>
              <w:t>Text</w:t>
            </w:r>
          </w:p>
        </w:tc>
        <w:tc>
          <w:tcPr>
            <w:tcW w:w="2766" w:type="dxa"/>
          </w:tcPr>
          <w:p w14:paraId="34B16BD8" w14:textId="3D19133E" w:rsidR="00C80085" w:rsidRPr="00AC7B84" w:rsidRDefault="00C80085" w:rsidP="00C80085">
            <w:pPr>
              <w:pStyle w:val="ListParagraph"/>
              <w:ind w:left="0"/>
              <w:rPr>
                <w:rFonts w:ascii="Arial" w:hAnsi="Arial" w:cs="Arial"/>
                <w:b/>
                <w:bCs/>
              </w:rPr>
            </w:pPr>
            <w:r w:rsidRPr="00AC7B84">
              <w:rPr>
                <w:rFonts w:ascii="Arial" w:hAnsi="Arial" w:cs="Arial"/>
              </w:rPr>
              <w:t xml:space="preserve">Brief description </w:t>
            </w:r>
          </w:p>
        </w:tc>
      </w:tr>
      <w:tr w:rsidR="00C80085" w:rsidRPr="00AC7B84" w14:paraId="71FA67BC" w14:textId="77777777" w:rsidTr="00C80085">
        <w:tc>
          <w:tcPr>
            <w:tcW w:w="2765" w:type="dxa"/>
          </w:tcPr>
          <w:p w14:paraId="5F6A3728" w14:textId="77777777" w:rsidR="00C80085" w:rsidRPr="00AC7B84" w:rsidRDefault="00C80085" w:rsidP="00C80085">
            <w:pPr>
              <w:pStyle w:val="ListParagraph"/>
              <w:ind w:left="0"/>
              <w:rPr>
                <w:rFonts w:ascii="Arial" w:hAnsi="Arial" w:cs="Arial"/>
                <w:b/>
                <w:bCs/>
              </w:rPr>
            </w:pPr>
            <w:r w:rsidRPr="00AC7B84">
              <w:rPr>
                <w:rFonts w:ascii="Arial" w:hAnsi="Arial" w:cs="Arial"/>
              </w:rPr>
              <w:t>Date Identified</w:t>
            </w:r>
          </w:p>
        </w:tc>
        <w:tc>
          <w:tcPr>
            <w:tcW w:w="2765" w:type="dxa"/>
          </w:tcPr>
          <w:p w14:paraId="08D2E3A2" w14:textId="77777777" w:rsidR="00C80085" w:rsidRPr="00AC7B84" w:rsidRDefault="00C80085" w:rsidP="00C80085">
            <w:pPr>
              <w:pStyle w:val="ListParagraph"/>
              <w:ind w:left="0"/>
              <w:rPr>
                <w:rFonts w:ascii="Arial" w:hAnsi="Arial" w:cs="Arial"/>
                <w:b/>
                <w:bCs/>
              </w:rPr>
            </w:pPr>
            <w:r w:rsidRPr="00AC7B84">
              <w:rPr>
                <w:rFonts w:ascii="Arial" w:hAnsi="Arial" w:cs="Arial"/>
              </w:rPr>
              <w:t>Date</w:t>
            </w:r>
          </w:p>
        </w:tc>
        <w:tc>
          <w:tcPr>
            <w:tcW w:w="2766" w:type="dxa"/>
          </w:tcPr>
          <w:p w14:paraId="1D73791F" w14:textId="3DA70A9C" w:rsidR="00C80085" w:rsidRPr="00AC7B84" w:rsidRDefault="00C80085" w:rsidP="00C80085">
            <w:pPr>
              <w:pStyle w:val="ListParagraph"/>
              <w:ind w:left="0"/>
              <w:rPr>
                <w:rFonts w:ascii="Arial" w:hAnsi="Arial" w:cs="Arial"/>
                <w:b/>
                <w:bCs/>
              </w:rPr>
            </w:pPr>
            <w:r w:rsidRPr="00AC7B84">
              <w:rPr>
                <w:rFonts w:ascii="Arial" w:hAnsi="Arial" w:cs="Arial"/>
              </w:rPr>
              <w:t>Date</w:t>
            </w:r>
            <w:r w:rsidR="004D121B">
              <w:rPr>
                <w:rFonts w:ascii="Arial" w:hAnsi="Arial" w:cs="Arial"/>
              </w:rPr>
              <w:t xml:space="preserve"> </w:t>
            </w:r>
            <w:r w:rsidRPr="00AC7B84">
              <w:rPr>
                <w:rFonts w:ascii="Arial" w:hAnsi="Arial" w:cs="Arial"/>
              </w:rPr>
              <w:t>detected</w:t>
            </w:r>
          </w:p>
        </w:tc>
      </w:tr>
    </w:tbl>
    <w:p w14:paraId="51EC0C09" w14:textId="77777777" w:rsidR="009F0FA8" w:rsidRPr="009820EA" w:rsidRDefault="009F0FA8" w:rsidP="009820EA">
      <w:pPr>
        <w:rPr>
          <w:rFonts w:ascii="Arial" w:hAnsi="Arial" w:cs="Arial"/>
          <w:b/>
          <w:bCs/>
        </w:rPr>
      </w:pPr>
    </w:p>
    <w:p w14:paraId="6DD9A6ED" w14:textId="77777777" w:rsidR="007515A2" w:rsidRPr="00AC7B84" w:rsidRDefault="007515A2" w:rsidP="00D550EC">
      <w:pPr>
        <w:pStyle w:val="ListParagraph"/>
        <w:rPr>
          <w:rFonts w:ascii="Arial" w:hAnsi="Arial" w:cs="Arial"/>
          <w:b/>
          <w:bCs/>
        </w:rPr>
      </w:pPr>
    </w:p>
    <w:p w14:paraId="50CFC825" w14:textId="77777777" w:rsidR="004573D6" w:rsidRDefault="004573D6" w:rsidP="004E2B64">
      <w:pPr>
        <w:rPr>
          <w:rFonts w:ascii="Arial" w:hAnsi="Arial" w:cs="Arial"/>
          <w:b/>
          <w:bCs/>
        </w:rPr>
      </w:pPr>
    </w:p>
    <w:p w14:paraId="3DDDF156" w14:textId="77777777" w:rsidR="004573D6" w:rsidRDefault="004573D6" w:rsidP="004E2B64">
      <w:pPr>
        <w:rPr>
          <w:rFonts w:ascii="Arial" w:hAnsi="Arial" w:cs="Arial"/>
          <w:b/>
          <w:bCs/>
        </w:rPr>
      </w:pPr>
    </w:p>
    <w:p w14:paraId="0328337C" w14:textId="77777777" w:rsidR="004573D6" w:rsidRDefault="004573D6" w:rsidP="004E2B64">
      <w:pPr>
        <w:rPr>
          <w:rFonts w:ascii="Arial" w:hAnsi="Arial" w:cs="Arial"/>
          <w:b/>
          <w:bCs/>
        </w:rPr>
      </w:pPr>
    </w:p>
    <w:p w14:paraId="688BA8CC" w14:textId="77777777" w:rsidR="008644FE" w:rsidRDefault="008644FE" w:rsidP="004E2B64">
      <w:pPr>
        <w:rPr>
          <w:rFonts w:ascii="Arial" w:hAnsi="Arial" w:cs="Arial"/>
          <w:b/>
          <w:bCs/>
        </w:rPr>
      </w:pPr>
    </w:p>
    <w:p w14:paraId="38F7C83E" w14:textId="615CFB45" w:rsidR="003A75CE" w:rsidRPr="004E2B64" w:rsidRDefault="003A75CE" w:rsidP="004E2B64">
      <w:pPr>
        <w:rPr>
          <w:rFonts w:ascii="Arial" w:hAnsi="Arial" w:cs="Arial"/>
          <w:b/>
          <w:bCs/>
        </w:rPr>
      </w:pPr>
      <w:r w:rsidRPr="004E2B64">
        <w:rPr>
          <w:rFonts w:ascii="Arial" w:hAnsi="Arial" w:cs="Arial"/>
          <w:b/>
          <w:bCs/>
        </w:rPr>
        <w:t>Relationships</w:t>
      </w:r>
    </w:p>
    <w:p w14:paraId="14C9B750" w14:textId="3574208B" w:rsidR="003A75CE" w:rsidRPr="00AC7B84" w:rsidRDefault="003A75CE" w:rsidP="00D91782">
      <w:pPr>
        <w:rPr>
          <w:rFonts w:ascii="Arial" w:hAnsi="Arial" w:cs="Arial"/>
        </w:rPr>
      </w:pPr>
      <w:r w:rsidRPr="00A82C26">
        <w:rPr>
          <w:rFonts w:ascii="Arial" w:hAnsi="Arial" w:cs="Arial"/>
          <w:b/>
          <w:bCs/>
        </w:rPr>
        <w:t>Assets:</w:t>
      </w:r>
      <w:r w:rsidRPr="00AC7B84">
        <w:rPr>
          <w:rFonts w:ascii="Arial" w:hAnsi="Arial" w:cs="Arial"/>
        </w:rPr>
        <w:t xml:space="preserve"> Many-to-One</w:t>
      </w:r>
    </w:p>
    <w:p w14:paraId="1C812A24" w14:textId="097E5059" w:rsidR="00557A0B" w:rsidRPr="00AC7B84" w:rsidRDefault="003A75CE" w:rsidP="00447317">
      <w:pPr>
        <w:rPr>
          <w:rFonts w:ascii="Arial" w:hAnsi="Arial" w:cs="Arial"/>
        </w:rPr>
      </w:pPr>
      <w:r w:rsidRPr="00A82C26">
        <w:rPr>
          <w:rFonts w:ascii="Arial" w:hAnsi="Arial" w:cs="Arial"/>
          <w:b/>
          <w:bCs/>
        </w:rPr>
        <w:t>Incidents:</w:t>
      </w:r>
      <w:r w:rsidRPr="00AC7B84">
        <w:rPr>
          <w:rFonts w:ascii="Arial" w:hAnsi="Arial" w:cs="Arial"/>
        </w:rPr>
        <w:t xml:space="preserve"> Many-to-Many</w:t>
      </w:r>
    </w:p>
    <w:p w14:paraId="11BF4DF6" w14:textId="77777777" w:rsidR="00DD5BD4" w:rsidRDefault="00DD5BD4" w:rsidP="00742425">
      <w:pPr>
        <w:rPr>
          <w:rFonts w:ascii="Arial" w:hAnsi="Arial" w:cs="Arial"/>
          <w:b/>
          <w:bCs/>
          <w:u w:val="single"/>
        </w:rPr>
      </w:pPr>
    </w:p>
    <w:p w14:paraId="4F0BAB5F" w14:textId="66CE41CD" w:rsidR="00447317" w:rsidRDefault="00323449" w:rsidP="00742425">
      <w:pPr>
        <w:rPr>
          <w:rFonts w:ascii="Arial" w:hAnsi="Arial" w:cs="Arial"/>
        </w:rPr>
      </w:pPr>
      <w:r w:rsidRPr="00742425">
        <w:rPr>
          <w:rFonts w:ascii="Arial" w:hAnsi="Arial" w:cs="Arial"/>
          <w:b/>
          <w:bCs/>
          <w:u w:val="single"/>
        </w:rPr>
        <w:t>Compliance</w:t>
      </w:r>
      <w:r w:rsidR="00742425">
        <w:rPr>
          <w:rFonts w:ascii="Arial" w:hAnsi="Arial" w:cs="Arial"/>
          <w:b/>
          <w:bCs/>
        </w:rPr>
        <w:t xml:space="preserve"> </w:t>
      </w:r>
      <w:r w:rsidR="00835105">
        <w:rPr>
          <w:rFonts w:ascii="Arial" w:hAnsi="Arial" w:cs="Arial"/>
        </w:rPr>
        <w:t>t</w:t>
      </w:r>
      <w:r w:rsidR="00447317" w:rsidRPr="00AC7B84">
        <w:rPr>
          <w:rFonts w:ascii="Arial" w:hAnsi="Arial" w:cs="Arial"/>
        </w:rPr>
        <w:t xml:space="preserve">racks standards and policies </w:t>
      </w:r>
      <w:r w:rsidR="000E2F79">
        <w:rPr>
          <w:rFonts w:ascii="Arial" w:hAnsi="Arial" w:cs="Arial"/>
        </w:rPr>
        <w:t>for</w:t>
      </w:r>
      <w:r w:rsidR="00447317" w:rsidRPr="00AC7B84">
        <w:rPr>
          <w:rFonts w:ascii="Arial" w:hAnsi="Arial" w:cs="Arial"/>
        </w:rPr>
        <w:t xml:space="preserve"> assets.</w:t>
      </w:r>
    </w:p>
    <w:p w14:paraId="7F0C85CE" w14:textId="77777777" w:rsidR="001232D2" w:rsidRPr="00224F3B" w:rsidRDefault="001232D2" w:rsidP="00742425">
      <w:pPr>
        <w:rPr>
          <w:rFonts w:ascii="Arial" w:hAnsi="Arial" w:cs="Arial"/>
          <w:b/>
          <w:bCs/>
        </w:rPr>
      </w:pPr>
    </w:p>
    <w:tbl>
      <w:tblPr>
        <w:tblStyle w:val="TableGrid"/>
        <w:tblW w:w="0" w:type="auto"/>
        <w:tblLook w:val="04A0" w:firstRow="1" w:lastRow="0" w:firstColumn="1" w:lastColumn="0" w:noHBand="0" w:noVBand="1"/>
      </w:tblPr>
      <w:tblGrid>
        <w:gridCol w:w="3005"/>
        <w:gridCol w:w="3005"/>
        <w:gridCol w:w="3006"/>
      </w:tblGrid>
      <w:tr w:rsidR="00B91A28" w:rsidRPr="00AC7B84" w14:paraId="59B6BE2D" w14:textId="77777777" w:rsidTr="00D91782">
        <w:tc>
          <w:tcPr>
            <w:tcW w:w="3005" w:type="dxa"/>
          </w:tcPr>
          <w:p w14:paraId="73EF061A" w14:textId="0A5E458C" w:rsidR="00B91A28" w:rsidRPr="00AC7B84" w:rsidRDefault="00B91A28" w:rsidP="00B91A28">
            <w:pPr>
              <w:rPr>
                <w:rFonts w:ascii="Arial" w:hAnsi="Arial" w:cs="Arial"/>
                <w:b/>
                <w:bCs/>
              </w:rPr>
            </w:pPr>
            <w:r w:rsidRPr="00AC7B84">
              <w:rPr>
                <w:rFonts w:ascii="Arial" w:hAnsi="Arial" w:cs="Arial"/>
                <w:b/>
                <w:bCs/>
              </w:rPr>
              <w:t>Field Name</w:t>
            </w:r>
          </w:p>
        </w:tc>
        <w:tc>
          <w:tcPr>
            <w:tcW w:w="3005" w:type="dxa"/>
          </w:tcPr>
          <w:p w14:paraId="33CA17B2" w14:textId="5D9EBFB6" w:rsidR="00B91A28" w:rsidRPr="00AC7B84" w:rsidRDefault="00B91A28" w:rsidP="00B91A28">
            <w:pPr>
              <w:rPr>
                <w:rFonts w:ascii="Arial" w:hAnsi="Arial" w:cs="Arial"/>
                <w:b/>
                <w:bCs/>
              </w:rPr>
            </w:pPr>
            <w:r w:rsidRPr="00AC7B84">
              <w:rPr>
                <w:rFonts w:ascii="Arial" w:hAnsi="Arial" w:cs="Arial"/>
                <w:b/>
                <w:bCs/>
              </w:rPr>
              <w:t>Data Type</w:t>
            </w:r>
          </w:p>
        </w:tc>
        <w:tc>
          <w:tcPr>
            <w:tcW w:w="3006" w:type="dxa"/>
          </w:tcPr>
          <w:p w14:paraId="6AFBD211" w14:textId="2E2D82C5" w:rsidR="00B91A28" w:rsidRPr="00AC7B84" w:rsidRDefault="00B91A28" w:rsidP="00B91A28">
            <w:pPr>
              <w:rPr>
                <w:rFonts w:ascii="Arial" w:hAnsi="Arial" w:cs="Arial"/>
                <w:b/>
                <w:bCs/>
              </w:rPr>
            </w:pPr>
            <w:r w:rsidRPr="00AC7B84">
              <w:rPr>
                <w:rFonts w:ascii="Arial" w:hAnsi="Arial" w:cs="Arial"/>
                <w:b/>
                <w:bCs/>
              </w:rPr>
              <w:t>Description</w:t>
            </w:r>
          </w:p>
        </w:tc>
      </w:tr>
      <w:tr w:rsidR="00B91A28" w:rsidRPr="00AC7B84" w14:paraId="268A9EC8" w14:textId="77777777" w:rsidTr="00D91782">
        <w:tc>
          <w:tcPr>
            <w:tcW w:w="3005" w:type="dxa"/>
          </w:tcPr>
          <w:p w14:paraId="52AAA2AE" w14:textId="22FE930A" w:rsidR="00B91A28" w:rsidRPr="00AC7B84" w:rsidRDefault="00B91A28" w:rsidP="00B91A28">
            <w:pPr>
              <w:rPr>
                <w:rFonts w:ascii="Arial" w:hAnsi="Arial" w:cs="Arial"/>
                <w:b/>
                <w:bCs/>
              </w:rPr>
            </w:pPr>
            <w:r w:rsidRPr="00AC7B84">
              <w:rPr>
                <w:rFonts w:ascii="Arial" w:hAnsi="Arial" w:cs="Arial"/>
              </w:rPr>
              <w:t>Compliance ID</w:t>
            </w:r>
          </w:p>
        </w:tc>
        <w:tc>
          <w:tcPr>
            <w:tcW w:w="3005" w:type="dxa"/>
          </w:tcPr>
          <w:p w14:paraId="772FE159" w14:textId="1B5BA773" w:rsidR="00B91A28" w:rsidRPr="00AC7B84" w:rsidRDefault="00B91A28" w:rsidP="00B91A28">
            <w:pPr>
              <w:rPr>
                <w:rFonts w:ascii="Arial" w:hAnsi="Arial" w:cs="Arial"/>
                <w:b/>
                <w:bCs/>
              </w:rPr>
            </w:pPr>
            <w:r w:rsidRPr="00AC7B84">
              <w:rPr>
                <w:rFonts w:ascii="Arial" w:hAnsi="Arial" w:cs="Arial"/>
              </w:rPr>
              <w:t>Integer (PK)</w:t>
            </w:r>
          </w:p>
        </w:tc>
        <w:tc>
          <w:tcPr>
            <w:tcW w:w="3006" w:type="dxa"/>
          </w:tcPr>
          <w:p w14:paraId="02E50201" w14:textId="4C4EE49A" w:rsidR="00B91A28" w:rsidRPr="00AC7B84" w:rsidRDefault="00B91A28" w:rsidP="00B91A28">
            <w:pPr>
              <w:rPr>
                <w:rFonts w:ascii="Arial" w:hAnsi="Arial" w:cs="Arial"/>
                <w:b/>
                <w:bCs/>
              </w:rPr>
            </w:pPr>
            <w:r w:rsidRPr="00AC7B84">
              <w:rPr>
                <w:rFonts w:ascii="Arial" w:hAnsi="Arial" w:cs="Arial"/>
              </w:rPr>
              <w:t>Unique identifier</w:t>
            </w:r>
          </w:p>
        </w:tc>
      </w:tr>
      <w:tr w:rsidR="00B91A28" w:rsidRPr="00AC7B84" w14:paraId="6D7E5288" w14:textId="77777777" w:rsidTr="00D91782">
        <w:tc>
          <w:tcPr>
            <w:tcW w:w="3005" w:type="dxa"/>
          </w:tcPr>
          <w:p w14:paraId="2EFA1DE6" w14:textId="2560D966" w:rsidR="00B91A28" w:rsidRPr="00AC7B84" w:rsidRDefault="00B91A28" w:rsidP="00B91A28">
            <w:pPr>
              <w:rPr>
                <w:rFonts w:ascii="Arial" w:hAnsi="Arial" w:cs="Arial"/>
                <w:b/>
                <w:bCs/>
              </w:rPr>
            </w:pPr>
            <w:r w:rsidRPr="00AC7B84">
              <w:rPr>
                <w:rFonts w:ascii="Arial" w:hAnsi="Arial" w:cs="Arial"/>
              </w:rPr>
              <w:t>Asset ID</w:t>
            </w:r>
          </w:p>
        </w:tc>
        <w:tc>
          <w:tcPr>
            <w:tcW w:w="3005" w:type="dxa"/>
          </w:tcPr>
          <w:p w14:paraId="4C59D6B9" w14:textId="0F80E23E" w:rsidR="00B91A28" w:rsidRPr="00AC7B84" w:rsidRDefault="00B91A28" w:rsidP="00B91A28">
            <w:pPr>
              <w:rPr>
                <w:rFonts w:ascii="Arial" w:hAnsi="Arial" w:cs="Arial"/>
                <w:b/>
                <w:bCs/>
              </w:rPr>
            </w:pPr>
            <w:r w:rsidRPr="00AC7B84">
              <w:rPr>
                <w:rFonts w:ascii="Arial" w:hAnsi="Arial" w:cs="Arial"/>
              </w:rPr>
              <w:t>Integer (FK)</w:t>
            </w:r>
          </w:p>
        </w:tc>
        <w:tc>
          <w:tcPr>
            <w:tcW w:w="3006" w:type="dxa"/>
          </w:tcPr>
          <w:p w14:paraId="2D8F4CB4" w14:textId="09A4D14C" w:rsidR="00B91A28" w:rsidRPr="00AC7B84" w:rsidRDefault="00B91A28" w:rsidP="00B91A28">
            <w:pPr>
              <w:rPr>
                <w:rFonts w:ascii="Arial" w:hAnsi="Arial" w:cs="Arial"/>
                <w:b/>
                <w:bCs/>
              </w:rPr>
            </w:pPr>
            <w:r w:rsidRPr="00AC7B84">
              <w:rPr>
                <w:rFonts w:ascii="Arial" w:hAnsi="Arial" w:cs="Arial"/>
              </w:rPr>
              <w:t>ID of the asset</w:t>
            </w:r>
          </w:p>
        </w:tc>
      </w:tr>
      <w:tr w:rsidR="00B91A28" w:rsidRPr="00AC7B84" w14:paraId="73D20E6E" w14:textId="77777777" w:rsidTr="00D91782">
        <w:tc>
          <w:tcPr>
            <w:tcW w:w="3005" w:type="dxa"/>
          </w:tcPr>
          <w:p w14:paraId="22310DA4" w14:textId="2878B646" w:rsidR="00B91A28" w:rsidRPr="00AC7B84" w:rsidRDefault="00B91A28" w:rsidP="00B91A28">
            <w:pPr>
              <w:rPr>
                <w:rFonts w:ascii="Arial" w:hAnsi="Arial" w:cs="Arial"/>
                <w:b/>
                <w:bCs/>
              </w:rPr>
            </w:pPr>
            <w:r w:rsidRPr="00AC7B84">
              <w:rPr>
                <w:rFonts w:ascii="Arial" w:hAnsi="Arial" w:cs="Arial"/>
              </w:rPr>
              <w:t>Regulation/Standard</w:t>
            </w:r>
          </w:p>
        </w:tc>
        <w:tc>
          <w:tcPr>
            <w:tcW w:w="3005" w:type="dxa"/>
          </w:tcPr>
          <w:p w14:paraId="4EE50526" w14:textId="39F57079" w:rsidR="00B91A28" w:rsidRPr="00AC7B84" w:rsidRDefault="00B91A28" w:rsidP="00B91A28">
            <w:pPr>
              <w:rPr>
                <w:rFonts w:ascii="Arial" w:hAnsi="Arial" w:cs="Arial"/>
                <w:b/>
                <w:bCs/>
              </w:rPr>
            </w:pPr>
            <w:r w:rsidRPr="00AC7B84">
              <w:rPr>
                <w:rFonts w:ascii="Arial" w:hAnsi="Arial" w:cs="Arial"/>
              </w:rPr>
              <w:t>Varchar</w:t>
            </w:r>
          </w:p>
        </w:tc>
        <w:tc>
          <w:tcPr>
            <w:tcW w:w="3006" w:type="dxa"/>
          </w:tcPr>
          <w:p w14:paraId="430361F7" w14:textId="12FE12ED" w:rsidR="00B91A28" w:rsidRPr="00AC7B84" w:rsidRDefault="00384E7D" w:rsidP="00B91A28">
            <w:pPr>
              <w:rPr>
                <w:rFonts w:ascii="Arial" w:hAnsi="Arial" w:cs="Arial"/>
                <w:b/>
                <w:bCs/>
              </w:rPr>
            </w:pPr>
            <w:r>
              <w:rPr>
                <w:rFonts w:ascii="Arial" w:hAnsi="Arial" w:cs="Arial"/>
              </w:rPr>
              <w:t>R</w:t>
            </w:r>
            <w:r w:rsidR="00B91A28" w:rsidRPr="00AC7B84">
              <w:rPr>
                <w:rFonts w:ascii="Arial" w:hAnsi="Arial" w:cs="Arial"/>
              </w:rPr>
              <w:t>egulatory standard</w:t>
            </w:r>
          </w:p>
        </w:tc>
      </w:tr>
      <w:tr w:rsidR="00B91A28" w:rsidRPr="00AC7B84" w14:paraId="5104741D" w14:textId="77777777" w:rsidTr="00D91782">
        <w:tc>
          <w:tcPr>
            <w:tcW w:w="3005" w:type="dxa"/>
          </w:tcPr>
          <w:p w14:paraId="5C8079A9" w14:textId="5502180C" w:rsidR="00B91A28" w:rsidRPr="00AC7B84" w:rsidRDefault="00B91A28" w:rsidP="00B91A28">
            <w:pPr>
              <w:rPr>
                <w:rFonts w:ascii="Arial" w:hAnsi="Arial" w:cs="Arial"/>
                <w:b/>
                <w:bCs/>
              </w:rPr>
            </w:pPr>
            <w:r w:rsidRPr="00AC7B84">
              <w:rPr>
                <w:rFonts w:ascii="Arial" w:hAnsi="Arial" w:cs="Arial"/>
              </w:rPr>
              <w:t>Compliance Status</w:t>
            </w:r>
          </w:p>
        </w:tc>
        <w:tc>
          <w:tcPr>
            <w:tcW w:w="3005" w:type="dxa"/>
          </w:tcPr>
          <w:p w14:paraId="47C83138" w14:textId="4C6160F8" w:rsidR="00B91A28" w:rsidRPr="00AC7B84" w:rsidRDefault="00B91A28" w:rsidP="00B91A28">
            <w:pPr>
              <w:rPr>
                <w:rFonts w:ascii="Arial" w:hAnsi="Arial" w:cs="Arial"/>
                <w:b/>
                <w:bCs/>
              </w:rPr>
            </w:pPr>
            <w:r w:rsidRPr="00AC7B84">
              <w:rPr>
                <w:rFonts w:ascii="Arial" w:hAnsi="Arial" w:cs="Arial"/>
              </w:rPr>
              <w:t>Varchar</w:t>
            </w:r>
          </w:p>
        </w:tc>
        <w:tc>
          <w:tcPr>
            <w:tcW w:w="3006" w:type="dxa"/>
          </w:tcPr>
          <w:p w14:paraId="66150F9A" w14:textId="3828B80F" w:rsidR="00B91A28" w:rsidRPr="00AC7B84" w:rsidRDefault="00B91A28" w:rsidP="00B91A28">
            <w:pPr>
              <w:rPr>
                <w:rFonts w:ascii="Arial" w:hAnsi="Arial" w:cs="Arial"/>
                <w:b/>
                <w:bCs/>
              </w:rPr>
            </w:pPr>
            <w:r w:rsidRPr="00AC7B84">
              <w:rPr>
                <w:rFonts w:ascii="Arial" w:hAnsi="Arial" w:cs="Arial"/>
              </w:rPr>
              <w:t>Status</w:t>
            </w:r>
          </w:p>
        </w:tc>
      </w:tr>
      <w:tr w:rsidR="00B91A28" w:rsidRPr="00AC7B84" w14:paraId="0B913F26" w14:textId="77777777" w:rsidTr="00D91782">
        <w:tc>
          <w:tcPr>
            <w:tcW w:w="3005" w:type="dxa"/>
          </w:tcPr>
          <w:p w14:paraId="32E76F54" w14:textId="680D77DF" w:rsidR="00B91A28" w:rsidRPr="00AC7B84" w:rsidRDefault="00B91A28" w:rsidP="00B91A28">
            <w:pPr>
              <w:rPr>
                <w:rFonts w:ascii="Arial" w:hAnsi="Arial" w:cs="Arial"/>
                <w:b/>
                <w:bCs/>
              </w:rPr>
            </w:pPr>
            <w:r w:rsidRPr="00AC7B84">
              <w:rPr>
                <w:rFonts w:ascii="Arial" w:hAnsi="Arial" w:cs="Arial"/>
              </w:rPr>
              <w:t>Last Audit Date</w:t>
            </w:r>
          </w:p>
        </w:tc>
        <w:tc>
          <w:tcPr>
            <w:tcW w:w="3005" w:type="dxa"/>
          </w:tcPr>
          <w:p w14:paraId="73A6A77A" w14:textId="67BC8219" w:rsidR="00B91A28" w:rsidRPr="00AC7B84" w:rsidRDefault="00B91A28" w:rsidP="00B91A28">
            <w:pPr>
              <w:rPr>
                <w:rFonts w:ascii="Arial" w:hAnsi="Arial" w:cs="Arial"/>
                <w:b/>
                <w:bCs/>
              </w:rPr>
            </w:pPr>
            <w:r w:rsidRPr="00AC7B84">
              <w:rPr>
                <w:rFonts w:ascii="Arial" w:hAnsi="Arial" w:cs="Arial"/>
              </w:rPr>
              <w:t>Date</w:t>
            </w:r>
          </w:p>
        </w:tc>
        <w:tc>
          <w:tcPr>
            <w:tcW w:w="3006" w:type="dxa"/>
          </w:tcPr>
          <w:p w14:paraId="5B73FBD7" w14:textId="5962ED35" w:rsidR="00B91A28" w:rsidRPr="00AC7B84" w:rsidRDefault="004D121B" w:rsidP="00B91A28">
            <w:pPr>
              <w:rPr>
                <w:rFonts w:ascii="Arial" w:hAnsi="Arial" w:cs="Arial"/>
                <w:b/>
                <w:bCs/>
              </w:rPr>
            </w:pPr>
            <w:r>
              <w:rPr>
                <w:rFonts w:ascii="Arial" w:hAnsi="Arial" w:cs="Arial"/>
              </w:rPr>
              <w:t>Last audit date</w:t>
            </w:r>
          </w:p>
        </w:tc>
      </w:tr>
    </w:tbl>
    <w:p w14:paraId="3E5F053C" w14:textId="77777777" w:rsidR="00DC7D4C" w:rsidRPr="00AC7B84" w:rsidRDefault="00DC7D4C" w:rsidP="001232D2">
      <w:pPr>
        <w:rPr>
          <w:rFonts w:ascii="Arial" w:hAnsi="Arial" w:cs="Arial"/>
        </w:rPr>
      </w:pPr>
    </w:p>
    <w:p w14:paraId="391D55DB" w14:textId="72944D1B" w:rsidR="00DC7D4C" w:rsidRPr="00DC7D4C" w:rsidRDefault="00DC7D4C" w:rsidP="004E2B64">
      <w:pPr>
        <w:rPr>
          <w:rFonts w:ascii="Arial" w:hAnsi="Arial" w:cs="Arial"/>
          <w:b/>
          <w:bCs/>
        </w:rPr>
      </w:pPr>
      <w:r w:rsidRPr="00DC7D4C">
        <w:rPr>
          <w:rFonts w:ascii="Arial" w:hAnsi="Arial" w:cs="Arial"/>
          <w:b/>
          <w:bCs/>
        </w:rPr>
        <w:t>Relationships:</w:t>
      </w:r>
    </w:p>
    <w:p w14:paraId="35737399" w14:textId="716208AA" w:rsidR="00DC7D4C" w:rsidRPr="00DC7D4C" w:rsidRDefault="00DC7D4C" w:rsidP="00D14A9D">
      <w:pPr>
        <w:rPr>
          <w:rFonts w:ascii="Arial" w:hAnsi="Arial" w:cs="Arial"/>
        </w:rPr>
      </w:pPr>
      <w:r w:rsidRPr="00DC7D4C">
        <w:rPr>
          <w:rFonts w:ascii="Arial" w:hAnsi="Arial" w:cs="Arial"/>
          <w:b/>
          <w:bCs/>
        </w:rPr>
        <w:t>Assets:</w:t>
      </w:r>
      <w:r w:rsidRPr="00DC7D4C">
        <w:rPr>
          <w:rFonts w:ascii="Arial" w:hAnsi="Arial" w:cs="Arial"/>
        </w:rPr>
        <w:t xml:space="preserve"> Many-to-One</w:t>
      </w:r>
    </w:p>
    <w:p w14:paraId="6CD31FA1" w14:textId="58F35C6A" w:rsidR="00DC7D4C" w:rsidRPr="00AC7B84" w:rsidRDefault="00DC7D4C" w:rsidP="00DC7D4C">
      <w:pPr>
        <w:rPr>
          <w:rFonts w:ascii="Arial" w:hAnsi="Arial" w:cs="Arial"/>
        </w:rPr>
      </w:pPr>
      <w:r w:rsidRPr="00DC7D4C">
        <w:rPr>
          <w:rFonts w:ascii="Arial" w:hAnsi="Arial" w:cs="Arial"/>
          <w:b/>
          <w:bCs/>
        </w:rPr>
        <w:t>Incidents:</w:t>
      </w:r>
      <w:r w:rsidRPr="00DC7D4C">
        <w:rPr>
          <w:rFonts w:ascii="Arial" w:hAnsi="Arial" w:cs="Arial"/>
        </w:rPr>
        <w:t xml:space="preserve"> Many-to-Many </w:t>
      </w:r>
    </w:p>
    <w:p w14:paraId="5E2B6CDA" w14:textId="77777777" w:rsidR="00DD5BD4" w:rsidRDefault="00DD5BD4" w:rsidP="00224F3B">
      <w:pPr>
        <w:rPr>
          <w:rFonts w:ascii="Arial" w:hAnsi="Arial" w:cs="Arial"/>
          <w:b/>
          <w:bCs/>
          <w:u w:val="single"/>
        </w:rPr>
      </w:pPr>
    </w:p>
    <w:p w14:paraId="5085184B" w14:textId="77777777" w:rsidR="00DD5BD4" w:rsidRDefault="00DD5BD4" w:rsidP="00224F3B">
      <w:pPr>
        <w:rPr>
          <w:rFonts w:ascii="Arial" w:hAnsi="Arial" w:cs="Arial"/>
          <w:b/>
          <w:bCs/>
          <w:u w:val="single"/>
        </w:rPr>
      </w:pPr>
    </w:p>
    <w:p w14:paraId="6963F14F" w14:textId="77777777" w:rsidR="00DD5BD4" w:rsidRDefault="00DD5BD4" w:rsidP="00224F3B">
      <w:pPr>
        <w:rPr>
          <w:rFonts w:ascii="Arial" w:hAnsi="Arial" w:cs="Arial"/>
          <w:b/>
          <w:bCs/>
          <w:u w:val="single"/>
        </w:rPr>
      </w:pPr>
    </w:p>
    <w:p w14:paraId="77A3E603" w14:textId="77777777" w:rsidR="00DD5BD4" w:rsidRDefault="00DD5BD4" w:rsidP="00224F3B">
      <w:pPr>
        <w:rPr>
          <w:rFonts w:ascii="Arial" w:hAnsi="Arial" w:cs="Arial"/>
          <w:b/>
          <w:bCs/>
          <w:u w:val="single"/>
        </w:rPr>
      </w:pPr>
    </w:p>
    <w:p w14:paraId="791185FC" w14:textId="77777777" w:rsidR="00DD5BD4" w:rsidRDefault="00DD5BD4" w:rsidP="00224F3B">
      <w:pPr>
        <w:rPr>
          <w:rFonts w:ascii="Arial" w:hAnsi="Arial" w:cs="Arial"/>
          <w:b/>
          <w:bCs/>
          <w:u w:val="single"/>
        </w:rPr>
      </w:pPr>
    </w:p>
    <w:p w14:paraId="493388B1" w14:textId="77777777" w:rsidR="00216382" w:rsidRDefault="00216382" w:rsidP="00224F3B">
      <w:pPr>
        <w:rPr>
          <w:rFonts w:ascii="Arial" w:hAnsi="Arial" w:cs="Arial"/>
          <w:b/>
          <w:bCs/>
          <w:u w:val="single"/>
        </w:rPr>
      </w:pPr>
    </w:p>
    <w:p w14:paraId="3062BDB6" w14:textId="77777777" w:rsidR="00ED099F" w:rsidRDefault="00ED099F" w:rsidP="00224F3B">
      <w:pPr>
        <w:rPr>
          <w:rFonts w:ascii="Arial" w:hAnsi="Arial" w:cs="Arial"/>
          <w:b/>
          <w:bCs/>
          <w:u w:val="single"/>
        </w:rPr>
      </w:pPr>
    </w:p>
    <w:p w14:paraId="4EDF252E" w14:textId="77777777" w:rsidR="00ED099F" w:rsidRDefault="00ED099F" w:rsidP="00224F3B">
      <w:pPr>
        <w:rPr>
          <w:rFonts w:ascii="Arial" w:hAnsi="Arial" w:cs="Arial"/>
          <w:b/>
          <w:bCs/>
          <w:u w:val="single"/>
        </w:rPr>
      </w:pPr>
    </w:p>
    <w:p w14:paraId="35EE9FC5" w14:textId="5714AA89" w:rsidR="00211204" w:rsidRPr="00224F3B" w:rsidRDefault="00211204" w:rsidP="00224F3B">
      <w:pPr>
        <w:rPr>
          <w:rFonts w:ascii="Arial" w:hAnsi="Arial" w:cs="Arial"/>
          <w:b/>
          <w:bCs/>
        </w:rPr>
      </w:pPr>
      <w:r w:rsidRPr="00835105">
        <w:rPr>
          <w:rFonts w:ascii="Arial" w:hAnsi="Arial" w:cs="Arial"/>
          <w:b/>
          <w:bCs/>
          <w:u w:val="single"/>
        </w:rPr>
        <w:lastRenderedPageBreak/>
        <w:t>Incidents</w:t>
      </w:r>
      <w:r w:rsidR="00835105" w:rsidRPr="00835105">
        <w:rPr>
          <w:rFonts w:ascii="Arial" w:hAnsi="Arial" w:cs="Arial"/>
          <w:b/>
          <w:bCs/>
          <w:u w:val="single"/>
        </w:rPr>
        <w:t xml:space="preserve"> </w:t>
      </w:r>
      <w:r w:rsidR="00835105">
        <w:rPr>
          <w:rFonts w:ascii="Arial" w:hAnsi="Arial" w:cs="Arial"/>
        </w:rPr>
        <w:t>track</w:t>
      </w:r>
      <w:r w:rsidRPr="00AC7B84">
        <w:rPr>
          <w:rFonts w:ascii="Arial" w:hAnsi="Arial" w:cs="Arial"/>
        </w:rPr>
        <w:t xml:space="preserve"> incidents related to assets, vulnerabilities, and compliance.</w:t>
      </w:r>
    </w:p>
    <w:p w14:paraId="2FE2A96C" w14:textId="3749C2DD" w:rsidR="00323449" w:rsidRPr="00AC7B84" w:rsidRDefault="00323449" w:rsidP="009B17EE">
      <w:pPr>
        <w:rPr>
          <w:rFonts w:ascii="Arial" w:hAnsi="Arial" w:cs="Arial"/>
        </w:rPr>
      </w:pPr>
      <w:r w:rsidRPr="00AC7B84">
        <w:rPr>
          <w:rFonts w:ascii="Arial" w:hAnsi="Arial" w:cs="Arial"/>
        </w:rPr>
        <w:t xml:space="preserve">Incidents </w:t>
      </w:r>
      <w:r w:rsidR="00211204" w:rsidRPr="00AC7B84">
        <w:rPr>
          <w:rFonts w:ascii="Arial" w:hAnsi="Arial" w:cs="Arial"/>
        </w:rPr>
        <w:t xml:space="preserve">Table 4: </w:t>
      </w:r>
    </w:p>
    <w:tbl>
      <w:tblPr>
        <w:tblStyle w:val="TableGrid"/>
        <w:tblW w:w="0" w:type="auto"/>
        <w:tblLook w:val="04A0" w:firstRow="1" w:lastRow="0" w:firstColumn="1" w:lastColumn="0" w:noHBand="0" w:noVBand="1"/>
      </w:tblPr>
      <w:tblGrid>
        <w:gridCol w:w="3005"/>
        <w:gridCol w:w="3005"/>
        <w:gridCol w:w="3006"/>
      </w:tblGrid>
      <w:tr w:rsidR="009B17EE" w:rsidRPr="00AC7B84" w14:paraId="75ED17E4" w14:textId="77777777" w:rsidTr="009B17EE">
        <w:tc>
          <w:tcPr>
            <w:tcW w:w="3005" w:type="dxa"/>
          </w:tcPr>
          <w:p w14:paraId="41437F6E" w14:textId="7D8D6E5C" w:rsidR="009B17EE" w:rsidRPr="00AC7B84" w:rsidRDefault="009B17EE" w:rsidP="009B17EE">
            <w:pPr>
              <w:rPr>
                <w:rFonts w:ascii="Arial" w:hAnsi="Arial" w:cs="Arial"/>
                <w:b/>
                <w:bCs/>
              </w:rPr>
            </w:pPr>
            <w:r w:rsidRPr="00AC7B84">
              <w:rPr>
                <w:rFonts w:ascii="Arial" w:hAnsi="Arial" w:cs="Arial"/>
                <w:b/>
                <w:bCs/>
              </w:rPr>
              <w:t>Field Name</w:t>
            </w:r>
          </w:p>
        </w:tc>
        <w:tc>
          <w:tcPr>
            <w:tcW w:w="3005" w:type="dxa"/>
          </w:tcPr>
          <w:p w14:paraId="557C6924" w14:textId="35CFC88B" w:rsidR="009B17EE" w:rsidRPr="00AC7B84" w:rsidRDefault="009B17EE" w:rsidP="009B17EE">
            <w:pPr>
              <w:rPr>
                <w:rFonts w:ascii="Arial" w:hAnsi="Arial" w:cs="Arial"/>
                <w:b/>
                <w:bCs/>
              </w:rPr>
            </w:pPr>
            <w:r w:rsidRPr="00AC7B84">
              <w:rPr>
                <w:rFonts w:ascii="Arial" w:hAnsi="Arial" w:cs="Arial"/>
                <w:b/>
                <w:bCs/>
              </w:rPr>
              <w:t>Data Type</w:t>
            </w:r>
          </w:p>
        </w:tc>
        <w:tc>
          <w:tcPr>
            <w:tcW w:w="3006" w:type="dxa"/>
          </w:tcPr>
          <w:p w14:paraId="20DA68A4" w14:textId="7F4D3F8E" w:rsidR="009B17EE" w:rsidRPr="00AC7B84" w:rsidRDefault="009B17EE" w:rsidP="009B17EE">
            <w:pPr>
              <w:rPr>
                <w:rFonts w:ascii="Arial" w:hAnsi="Arial" w:cs="Arial"/>
                <w:b/>
                <w:bCs/>
              </w:rPr>
            </w:pPr>
            <w:r w:rsidRPr="00AC7B84">
              <w:rPr>
                <w:rFonts w:ascii="Arial" w:hAnsi="Arial" w:cs="Arial"/>
                <w:b/>
                <w:bCs/>
              </w:rPr>
              <w:t>Description</w:t>
            </w:r>
          </w:p>
        </w:tc>
      </w:tr>
      <w:tr w:rsidR="009B17EE" w:rsidRPr="00AC7B84" w14:paraId="0ECF80AC" w14:textId="77777777" w:rsidTr="009B17EE">
        <w:tc>
          <w:tcPr>
            <w:tcW w:w="3005" w:type="dxa"/>
          </w:tcPr>
          <w:p w14:paraId="23BA8E80" w14:textId="518C1A3A" w:rsidR="009B17EE" w:rsidRPr="00AC7B84" w:rsidRDefault="009B17EE" w:rsidP="009B17EE">
            <w:pPr>
              <w:rPr>
                <w:rFonts w:ascii="Arial" w:hAnsi="Arial" w:cs="Arial"/>
                <w:b/>
                <w:bCs/>
              </w:rPr>
            </w:pPr>
            <w:r w:rsidRPr="00AC7B84">
              <w:rPr>
                <w:rFonts w:ascii="Arial" w:hAnsi="Arial" w:cs="Arial"/>
              </w:rPr>
              <w:t>Incident ID</w:t>
            </w:r>
          </w:p>
        </w:tc>
        <w:tc>
          <w:tcPr>
            <w:tcW w:w="3005" w:type="dxa"/>
          </w:tcPr>
          <w:p w14:paraId="46F983F7" w14:textId="06D715CA" w:rsidR="009B17EE" w:rsidRPr="00AC7B84" w:rsidRDefault="009B17EE" w:rsidP="009B17EE">
            <w:pPr>
              <w:rPr>
                <w:rFonts w:ascii="Arial" w:hAnsi="Arial" w:cs="Arial"/>
                <w:b/>
                <w:bCs/>
              </w:rPr>
            </w:pPr>
            <w:r w:rsidRPr="00AC7B84">
              <w:rPr>
                <w:rFonts w:ascii="Arial" w:hAnsi="Arial" w:cs="Arial"/>
              </w:rPr>
              <w:t>Integer (PK)</w:t>
            </w:r>
          </w:p>
        </w:tc>
        <w:tc>
          <w:tcPr>
            <w:tcW w:w="3006" w:type="dxa"/>
          </w:tcPr>
          <w:p w14:paraId="6D486ECC" w14:textId="7D1E5976" w:rsidR="009B17EE" w:rsidRPr="00AC7B84" w:rsidRDefault="009B17EE" w:rsidP="009B17EE">
            <w:pPr>
              <w:rPr>
                <w:rFonts w:ascii="Arial" w:hAnsi="Arial" w:cs="Arial"/>
                <w:b/>
                <w:bCs/>
              </w:rPr>
            </w:pPr>
            <w:r w:rsidRPr="00AC7B84">
              <w:rPr>
                <w:rFonts w:ascii="Arial" w:hAnsi="Arial" w:cs="Arial"/>
              </w:rPr>
              <w:t xml:space="preserve">Unique identifier </w:t>
            </w:r>
          </w:p>
        </w:tc>
      </w:tr>
      <w:tr w:rsidR="009B17EE" w:rsidRPr="00AC7B84" w14:paraId="48D14894" w14:textId="77777777" w:rsidTr="009B17EE">
        <w:tc>
          <w:tcPr>
            <w:tcW w:w="3005" w:type="dxa"/>
          </w:tcPr>
          <w:p w14:paraId="49880400" w14:textId="2F817884" w:rsidR="009B17EE" w:rsidRPr="00AC7B84" w:rsidRDefault="009B17EE" w:rsidP="009B17EE">
            <w:pPr>
              <w:rPr>
                <w:rFonts w:ascii="Arial" w:hAnsi="Arial" w:cs="Arial"/>
                <w:b/>
                <w:bCs/>
              </w:rPr>
            </w:pPr>
            <w:r w:rsidRPr="00AC7B84">
              <w:rPr>
                <w:rFonts w:ascii="Arial" w:hAnsi="Arial" w:cs="Arial"/>
              </w:rPr>
              <w:t>Asset ID</w:t>
            </w:r>
          </w:p>
        </w:tc>
        <w:tc>
          <w:tcPr>
            <w:tcW w:w="3005" w:type="dxa"/>
          </w:tcPr>
          <w:p w14:paraId="020E52B7" w14:textId="14F93779" w:rsidR="009B17EE" w:rsidRPr="00AC7B84" w:rsidRDefault="009B17EE" w:rsidP="009B17EE">
            <w:pPr>
              <w:rPr>
                <w:rFonts w:ascii="Arial" w:hAnsi="Arial" w:cs="Arial"/>
                <w:b/>
                <w:bCs/>
              </w:rPr>
            </w:pPr>
            <w:r w:rsidRPr="00AC7B84">
              <w:rPr>
                <w:rFonts w:ascii="Arial" w:hAnsi="Arial" w:cs="Arial"/>
              </w:rPr>
              <w:t>Integer (FK)</w:t>
            </w:r>
          </w:p>
        </w:tc>
        <w:tc>
          <w:tcPr>
            <w:tcW w:w="3006" w:type="dxa"/>
          </w:tcPr>
          <w:p w14:paraId="7A87DA5E" w14:textId="73272C62" w:rsidR="009B17EE" w:rsidRPr="00AC7B84" w:rsidRDefault="00AF4EDA" w:rsidP="009B17EE">
            <w:pPr>
              <w:rPr>
                <w:rFonts w:ascii="Arial" w:hAnsi="Arial" w:cs="Arial"/>
                <w:b/>
                <w:bCs/>
              </w:rPr>
            </w:pPr>
            <w:r w:rsidRPr="00AC7B84">
              <w:rPr>
                <w:rFonts w:ascii="Arial" w:hAnsi="Arial" w:cs="Arial"/>
              </w:rPr>
              <w:t>Asset ID</w:t>
            </w:r>
          </w:p>
        </w:tc>
      </w:tr>
      <w:tr w:rsidR="009B17EE" w:rsidRPr="00AC7B84" w14:paraId="7B3F9ABB" w14:textId="77777777" w:rsidTr="009B17EE">
        <w:tc>
          <w:tcPr>
            <w:tcW w:w="3005" w:type="dxa"/>
          </w:tcPr>
          <w:p w14:paraId="1FDA2D0F" w14:textId="081BF9A7" w:rsidR="009B17EE" w:rsidRPr="00AC7B84" w:rsidRDefault="009B17EE" w:rsidP="009B17EE">
            <w:pPr>
              <w:rPr>
                <w:rFonts w:ascii="Arial" w:hAnsi="Arial" w:cs="Arial"/>
                <w:b/>
                <w:bCs/>
              </w:rPr>
            </w:pPr>
            <w:r w:rsidRPr="00AC7B84">
              <w:rPr>
                <w:rFonts w:ascii="Arial" w:hAnsi="Arial" w:cs="Arial"/>
              </w:rPr>
              <w:t>Incident Type</w:t>
            </w:r>
          </w:p>
        </w:tc>
        <w:tc>
          <w:tcPr>
            <w:tcW w:w="3005" w:type="dxa"/>
          </w:tcPr>
          <w:p w14:paraId="0FFF6361" w14:textId="34453E48" w:rsidR="009B17EE" w:rsidRPr="00AC7B84" w:rsidRDefault="009B17EE" w:rsidP="009B17EE">
            <w:pPr>
              <w:rPr>
                <w:rFonts w:ascii="Arial" w:hAnsi="Arial" w:cs="Arial"/>
                <w:b/>
                <w:bCs/>
              </w:rPr>
            </w:pPr>
            <w:r w:rsidRPr="00AC7B84">
              <w:rPr>
                <w:rFonts w:ascii="Arial" w:hAnsi="Arial" w:cs="Arial"/>
              </w:rPr>
              <w:t>Varchar</w:t>
            </w:r>
          </w:p>
        </w:tc>
        <w:tc>
          <w:tcPr>
            <w:tcW w:w="3006" w:type="dxa"/>
          </w:tcPr>
          <w:p w14:paraId="53944C4A" w14:textId="66E9047B" w:rsidR="009B17EE" w:rsidRPr="00AC7B84" w:rsidRDefault="00AF4EDA" w:rsidP="009B17EE">
            <w:pPr>
              <w:rPr>
                <w:rFonts w:ascii="Arial" w:hAnsi="Arial" w:cs="Arial"/>
                <w:b/>
                <w:bCs/>
              </w:rPr>
            </w:pPr>
            <w:r w:rsidRPr="00AF4EDA">
              <w:rPr>
                <w:rFonts w:ascii="Arial" w:hAnsi="Arial" w:cs="Arial"/>
              </w:rPr>
              <w:t>Incident Type</w:t>
            </w:r>
          </w:p>
        </w:tc>
      </w:tr>
      <w:tr w:rsidR="009B17EE" w:rsidRPr="00AC7B84" w14:paraId="62385CA0" w14:textId="77777777" w:rsidTr="009B17EE">
        <w:tc>
          <w:tcPr>
            <w:tcW w:w="3005" w:type="dxa"/>
          </w:tcPr>
          <w:p w14:paraId="521FEEB2" w14:textId="5D1F6FD6" w:rsidR="009B17EE" w:rsidRPr="00AC7B84" w:rsidRDefault="009B17EE" w:rsidP="009B17EE">
            <w:pPr>
              <w:rPr>
                <w:rFonts w:ascii="Arial" w:hAnsi="Arial" w:cs="Arial"/>
                <w:b/>
                <w:bCs/>
              </w:rPr>
            </w:pPr>
            <w:r w:rsidRPr="00AC7B84">
              <w:rPr>
                <w:rFonts w:ascii="Arial" w:hAnsi="Arial" w:cs="Arial"/>
              </w:rPr>
              <w:t>Severity Level</w:t>
            </w:r>
          </w:p>
        </w:tc>
        <w:tc>
          <w:tcPr>
            <w:tcW w:w="3005" w:type="dxa"/>
          </w:tcPr>
          <w:p w14:paraId="2E14F8C2" w14:textId="1A125849" w:rsidR="009B17EE" w:rsidRPr="00AC7B84" w:rsidRDefault="009B17EE" w:rsidP="009B17EE">
            <w:pPr>
              <w:rPr>
                <w:rFonts w:ascii="Arial" w:hAnsi="Arial" w:cs="Arial"/>
                <w:b/>
                <w:bCs/>
              </w:rPr>
            </w:pPr>
            <w:r w:rsidRPr="00AC7B84">
              <w:rPr>
                <w:rFonts w:ascii="Arial" w:hAnsi="Arial" w:cs="Arial"/>
              </w:rPr>
              <w:t>Varchar</w:t>
            </w:r>
          </w:p>
        </w:tc>
        <w:tc>
          <w:tcPr>
            <w:tcW w:w="3006" w:type="dxa"/>
          </w:tcPr>
          <w:p w14:paraId="7597F900" w14:textId="39A687EA" w:rsidR="009B17EE" w:rsidRPr="00AC7B84" w:rsidRDefault="009B17EE" w:rsidP="009B17EE">
            <w:pPr>
              <w:rPr>
                <w:rFonts w:ascii="Arial" w:hAnsi="Arial" w:cs="Arial"/>
                <w:b/>
                <w:bCs/>
              </w:rPr>
            </w:pPr>
            <w:r w:rsidRPr="00AC7B84">
              <w:rPr>
                <w:rFonts w:ascii="Arial" w:hAnsi="Arial" w:cs="Arial"/>
              </w:rPr>
              <w:t>Severity level</w:t>
            </w:r>
          </w:p>
        </w:tc>
      </w:tr>
      <w:tr w:rsidR="009B17EE" w:rsidRPr="00AC7B84" w14:paraId="2D4C4953" w14:textId="77777777" w:rsidTr="009B17EE">
        <w:tc>
          <w:tcPr>
            <w:tcW w:w="3005" w:type="dxa"/>
          </w:tcPr>
          <w:p w14:paraId="2746480F" w14:textId="20DE915D" w:rsidR="009B17EE" w:rsidRPr="00AC7B84" w:rsidRDefault="009B17EE" w:rsidP="009B17EE">
            <w:pPr>
              <w:rPr>
                <w:rFonts w:ascii="Arial" w:hAnsi="Arial" w:cs="Arial"/>
                <w:b/>
                <w:bCs/>
              </w:rPr>
            </w:pPr>
            <w:r w:rsidRPr="00AC7B84">
              <w:rPr>
                <w:rFonts w:ascii="Arial" w:hAnsi="Arial" w:cs="Arial"/>
              </w:rPr>
              <w:t>Description</w:t>
            </w:r>
          </w:p>
        </w:tc>
        <w:tc>
          <w:tcPr>
            <w:tcW w:w="3005" w:type="dxa"/>
          </w:tcPr>
          <w:p w14:paraId="4E472A6F" w14:textId="157B5210" w:rsidR="009B17EE" w:rsidRPr="00AC7B84" w:rsidRDefault="009B17EE" w:rsidP="009B17EE">
            <w:pPr>
              <w:rPr>
                <w:rFonts w:ascii="Arial" w:hAnsi="Arial" w:cs="Arial"/>
                <w:b/>
                <w:bCs/>
              </w:rPr>
            </w:pPr>
            <w:r w:rsidRPr="00AC7B84">
              <w:rPr>
                <w:rFonts w:ascii="Arial" w:hAnsi="Arial" w:cs="Arial"/>
              </w:rPr>
              <w:t>Text</w:t>
            </w:r>
          </w:p>
        </w:tc>
        <w:tc>
          <w:tcPr>
            <w:tcW w:w="3006" w:type="dxa"/>
          </w:tcPr>
          <w:p w14:paraId="1B33CD00" w14:textId="72BE40D5" w:rsidR="009B17EE" w:rsidRPr="00AC7B84" w:rsidRDefault="009D6EE7" w:rsidP="009B17EE">
            <w:pPr>
              <w:rPr>
                <w:rFonts w:ascii="Arial" w:hAnsi="Arial" w:cs="Arial"/>
                <w:b/>
                <w:bCs/>
              </w:rPr>
            </w:pPr>
            <w:r>
              <w:rPr>
                <w:rFonts w:ascii="Arial" w:hAnsi="Arial" w:cs="Arial"/>
              </w:rPr>
              <w:t>D</w:t>
            </w:r>
            <w:r w:rsidR="009B17EE" w:rsidRPr="00AC7B84">
              <w:rPr>
                <w:rFonts w:ascii="Arial" w:hAnsi="Arial" w:cs="Arial"/>
              </w:rPr>
              <w:t>escription</w:t>
            </w:r>
          </w:p>
        </w:tc>
      </w:tr>
      <w:tr w:rsidR="009B17EE" w:rsidRPr="00AC7B84" w14:paraId="758D995C" w14:textId="77777777" w:rsidTr="009B17EE">
        <w:tc>
          <w:tcPr>
            <w:tcW w:w="3005" w:type="dxa"/>
          </w:tcPr>
          <w:p w14:paraId="62A5C433" w14:textId="457EF5DB" w:rsidR="009B17EE" w:rsidRPr="00AC7B84" w:rsidRDefault="009B17EE" w:rsidP="009B17EE">
            <w:pPr>
              <w:rPr>
                <w:rFonts w:ascii="Arial" w:hAnsi="Arial" w:cs="Arial"/>
                <w:b/>
                <w:bCs/>
              </w:rPr>
            </w:pPr>
            <w:r w:rsidRPr="00AC7B84">
              <w:rPr>
                <w:rFonts w:ascii="Arial" w:hAnsi="Arial" w:cs="Arial"/>
              </w:rPr>
              <w:t>Date Reported</w:t>
            </w:r>
          </w:p>
        </w:tc>
        <w:tc>
          <w:tcPr>
            <w:tcW w:w="3005" w:type="dxa"/>
          </w:tcPr>
          <w:p w14:paraId="0C64CA92" w14:textId="32AAA9C7" w:rsidR="009B17EE" w:rsidRPr="00AC7B84" w:rsidRDefault="009B17EE" w:rsidP="009B17EE">
            <w:pPr>
              <w:rPr>
                <w:rFonts w:ascii="Arial" w:hAnsi="Arial" w:cs="Arial"/>
                <w:b/>
                <w:bCs/>
              </w:rPr>
            </w:pPr>
            <w:r w:rsidRPr="00AC7B84">
              <w:rPr>
                <w:rFonts w:ascii="Arial" w:hAnsi="Arial" w:cs="Arial"/>
              </w:rPr>
              <w:t>Date</w:t>
            </w:r>
          </w:p>
        </w:tc>
        <w:tc>
          <w:tcPr>
            <w:tcW w:w="3006" w:type="dxa"/>
          </w:tcPr>
          <w:p w14:paraId="11BC080D" w14:textId="7B291322" w:rsidR="009B17EE" w:rsidRPr="00AC7B84" w:rsidRDefault="004D121B" w:rsidP="009B17EE">
            <w:pPr>
              <w:rPr>
                <w:rFonts w:ascii="Arial" w:hAnsi="Arial" w:cs="Arial"/>
                <w:b/>
                <w:bCs/>
              </w:rPr>
            </w:pPr>
            <w:r>
              <w:rPr>
                <w:rFonts w:ascii="Arial" w:hAnsi="Arial" w:cs="Arial"/>
              </w:rPr>
              <w:t>Incident date</w:t>
            </w:r>
          </w:p>
        </w:tc>
      </w:tr>
    </w:tbl>
    <w:p w14:paraId="15CCA055" w14:textId="77777777" w:rsidR="00D14A9D" w:rsidRPr="00AC7B84" w:rsidRDefault="00D14A9D" w:rsidP="00D14A9D">
      <w:pPr>
        <w:rPr>
          <w:rFonts w:ascii="Arial" w:hAnsi="Arial" w:cs="Arial"/>
        </w:rPr>
      </w:pPr>
    </w:p>
    <w:p w14:paraId="685FBDE8" w14:textId="43926DAE" w:rsidR="00D14A9D" w:rsidRPr="00891966" w:rsidRDefault="00D14A9D" w:rsidP="004E2B64">
      <w:pPr>
        <w:rPr>
          <w:rFonts w:ascii="Arial" w:hAnsi="Arial" w:cs="Arial"/>
          <w:b/>
          <w:bCs/>
        </w:rPr>
      </w:pPr>
      <w:r w:rsidRPr="00891966">
        <w:rPr>
          <w:rFonts w:ascii="Arial" w:hAnsi="Arial" w:cs="Arial"/>
          <w:b/>
          <w:bCs/>
        </w:rPr>
        <w:t>Relationships</w:t>
      </w:r>
    </w:p>
    <w:p w14:paraId="3C0569F6" w14:textId="776F904A" w:rsidR="00D14A9D" w:rsidRPr="00D14A9D" w:rsidRDefault="00D14A9D" w:rsidP="00D14A9D">
      <w:pPr>
        <w:rPr>
          <w:rFonts w:ascii="Arial" w:hAnsi="Arial" w:cs="Arial"/>
        </w:rPr>
      </w:pPr>
      <w:r w:rsidRPr="00D14A9D">
        <w:rPr>
          <w:rFonts w:ascii="Arial" w:hAnsi="Arial" w:cs="Arial"/>
          <w:b/>
          <w:bCs/>
        </w:rPr>
        <w:t>Assets:</w:t>
      </w:r>
      <w:r w:rsidRPr="00D14A9D">
        <w:rPr>
          <w:rFonts w:ascii="Arial" w:hAnsi="Arial" w:cs="Arial"/>
        </w:rPr>
        <w:t xml:space="preserve"> Many-to-One</w:t>
      </w:r>
      <w:r w:rsidR="00821710">
        <w:rPr>
          <w:rFonts w:ascii="Arial" w:hAnsi="Arial" w:cs="Arial"/>
        </w:rPr>
        <w:t>.</w:t>
      </w:r>
    </w:p>
    <w:p w14:paraId="36BEE5CC" w14:textId="5916D06C" w:rsidR="00D14A9D" w:rsidRPr="00D14A9D" w:rsidRDefault="00D14A9D" w:rsidP="00D14A9D">
      <w:pPr>
        <w:rPr>
          <w:rFonts w:ascii="Arial" w:hAnsi="Arial" w:cs="Arial"/>
        </w:rPr>
      </w:pPr>
      <w:r w:rsidRPr="00D14A9D">
        <w:rPr>
          <w:rFonts w:ascii="Arial" w:hAnsi="Arial" w:cs="Arial"/>
          <w:b/>
          <w:bCs/>
        </w:rPr>
        <w:t>Vulnerabilities:</w:t>
      </w:r>
      <w:r w:rsidRPr="00D14A9D">
        <w:rPr>
          <w:rFonts w:ascii="Arial" w:hAnsi="Arial" w:cs="Arial"/>
        </w:rPr>
        <w:t xml:space="preserve"> Many-to-Many.</w:t>
      </w:r>
    </w:p>
    <w:p w14:paraId="21B03CF1" w14:textId="1250C637" w:rsidR="004E2B64" w:rsidRPr="0095201C" w:rsidRDefault="00D14A9D" w:rsidP="0095201C">
      <w:pPr>
        <w:rPr>
          <w:rFonts w:ascii="Arial" w:hAnsi="Arial" w:cs="Arial"/>
        </w:rPr>
      </w:pPr>
      <w:r w:rsidRPr="00D14A9D">
        <w:rPr>
          <w:rFonts w:ascii="Arial" w:hAnsi="Arial" w:cs="Arial"/>
          <w:b/>
          <w:bCs/>
        </w:rPr>
        <w:t>Compliance:</w:t>
      </w:r>
      <w:r w:rsidRPr="00D14A9D">
        <w:rPr>
          <w:rFonts w:ascii="Arial" w:hAnsi="Arial" w:cs="Arial"/>
        </w:rPr>
        <w:t xml:space="preserve"> Many-to-Many</w:t>
      </w:r>
      <w:r w:rsidR="00821710">
        <w:rPr>
          <w:rFonts w:ascii="Arial" w:hAnsi="Arial" w:cs="Arial"/>
        </w:rPr>
        <w:t>.</w:t>
      </w:r>
    </w:p>
    <w:p w14:paraId="0B96DF8D" w14:textId="77777777" w:rsidR="00ED099F" w:rsidRDefault="00ED099F" w:rsidP="00832000">
      <w:pPr>
        <w:rPr>
          <w:rFonts w:ascii="Arial" w:hAnsi="Arial" w:cs="Arial"/>
          <w:b/>
          <w:bCs/>
          <w:u w:val="single"/>
        </w:rPr>
      </w:pPr>
    </w:p>
    <w:p w14:paraId="2E51D179" w14:textId="2CD53D21" w:rsidR="00913025" w:rsidRPr="00832000" w:rsidRDefault="00323449" w:rsidP="00832000">
      <w:pPr>
        <w:rPr>
          <w:rFonts w:ascii="Arial" w:hAnsi="Arial" w:cs="Arial"/>
          <w:b/>
          <w:bCs/>
        </w:rPr>
      </w:pPr>
      <w:r w:rsidRPr="00902D5C">
        <w:rPr>
          <w:rFonts w:ascii="Arial" w:hAnsi="Arial" w:cs="Arial"/>
          <w:b/>
          <w:bCs/>
          <w:u w:val="single"/>
        </w:rPr>
        <w:t>Users</w:t>
      </w:r>
      <w:r w:rsidR="00832000">
        <w:rPr>
          <w:rFonts w:ascii="Arial" w:hAnsi="Arial" w:cs="Arial"/>
          <w:b/>
          <w:bCs/>
        </w:rPr>
        <w:t xml:space="preserve"> </w:t>
      </w:r>
      <w:r w:rsidR="00902D5C">
        <w:rPr>
          <w:rFonts w:ascii="Arial" w:hAnsi="Arial" w:cs="Arial"/>
        </w:rPr>
        <w:t>store</w:t>
      </w:r>
      <w:r w:rsidR="00AC7B84" w:rsidRPr="00AC7B84">
        <w:rPr>
          <w:rFonts w:ascii="Arial" w:hAnsi="Arial" w:cs="Arial"/>
        </w:rPr>
        <w:t xml:space="preserve"> data about users.</w:t>
      </w:r>
    </w:p>
    <w:tbl>
      <w:tblPr>
        <w:tblStyle w:val="TableGrid"/>
        <w:tblW w:w="0" w:type="auto"/>
        <w:tblLook w:val="04A0" w:firstRow="1" w:lastRow="0" w:firstColumn="1" w:lastColumn="0" w:noHBand="0" w:noVBand="1"/>
      </w:tblPr>
      <w:tblGrid>
        <w:gridCol w:w="3005"/>
        <w:gridCol w:w="3005"/>
        <w:gridCol w:w="3006"/>
      </w:tblGrid>
      <w:tr w:rsidR="00975D6B" w:rsidRPr="00AC7B84" w14:paraId="5A8115F8" w14:textId="77777777" w:rsidTr="00975D6B">
        <w:tc>
          <w:tcPr>
            <w:tcW w:w="3005" w:type="dxa"/>
          </w:tcPr>
          <w:p w14:paraId="44454F23" w14:textId="18EA020F" w:rsidR="00975D6B" w:rsidRPr="00AC7B84" w:rsidRDefault="00975D6B" w:rsidP="00975D6B">
            <w:pPr>
              <w:rPr>
                <w:rFonts w:ascii="Arial" w:hAnsi="Arial" w:cs="Arial"/>
                <w:b/>
                <w:bCs/>
              </w:rPr>
            </w:pPr>
            <w:r w:rsidRPr="00AC7B84">
              <w:rPr>
                <w:rFonts w:ascii="Arial" w:hAnsi="Arial" w:cs="Arial"/>
              </w:rPr>
              <w:t>Field Name</w:t>
            </w:r>
          </w:p>
        </w:tc>
        <w:tc>
          <w:tcPr>
            <w:tcW w:w="3005" w:type="dxa"/>
          </w:tcPr>
          <w:p w14:paraId="31F9C449" w14:textId="645DB2C4" w:rsidR="00975D6B" w:rsidRPr="00AC7B84" w:rsidRDefault="00975D6B" w:rsidP="00975D6B">
            <w:pPr>
              <w:rPr>
                <w:rFonts w:ascii="Arial" w:hAnsi="Arial" w:cs="Arial"/>
                <w:b/>
                <w:bCs/>
              </w:rPr>
            </w:pPr>
            <w:r w:rsidRPr="00AC7B84">
              <w:rPr>
                <w:rFonts w:ascii="Arial" w:hAnsi="Arial" w:cs="Arial"/>
              </w:rPr>
              <w:t>Data Type</w:t>
            </w:r>
          </w:p>
        </w:tc>
        <w:tc>
          <w:tcPr>
            <w:tcW w:w="3006" w:type="dxa"/>
          </w:tcPr>
          <w:p w14:paraId="55EC04CD" w14:textId="79A007AE" w:rsidR="00975D6B" w:rsidRPr="00AC7B84" w:rsidRDefault="00975D6B" w:rsidP="00975D6B">
            <w:pPr>
              <w:rPr>
                <w:rFonts w:ascii="Arial" w:hAnsi="Arial" w:cs="Arial"/>
                <w:b/>
                <w:bCs/>
              </w:rPr>
            </w:pPr>
            <w:r w:rsidRPr="00AC7B84">
              <w:rPr>
                <w:rFonts w:ascii="Arial" w:hAnsi="Arial" w:cs="Arial"/>
              </w:rPr>
              <w:t>Description</w:t>
            </w:r>
          </w:p>
        </w:tc>
      </w:tr>
      <w:tr w:rsidR="00975D6B" w:rsidRPr="00AC7B84" w14:paraId="48847A35" w14:textId="77777777" w:rsidTr="00975D6B">
        <w:tc>
          <w:tcPr>
            <w:tcW w:w="3005" w:type="dxa"/>
          </w:tcPr>
          <w:p w14:paraId="2534C1B5" w14:textId="0B538F6E" w:rsidR="00975D6B" w:rsidRPr="00AC7B84" w:rsidRDefault="00975D6B" w:rsidP="00975D6B">
            <w:pPr>
              <w:rPr>
                <w:rFonts w:ascii="Arial" w:hAnsi="Arial" w:cs="Arial"/>
                <w:b/>
                <w:bCs/>
              </w:rPr>
            </w:pPr>
            <w:r w:rsidRPr="00AC7B84">
              <w:rPr>
                <w:rFonts w:ascii="Arial" w:hAnsi="Arial" w:cs="Arial"/>
              </w:rPr>
              <w:t>User ID</w:t>
            </w:r>
          </w:p>
        </w:tc>
        <w:tc>
          <w:tcPr>
            <w:tcW w:w="3005" w:type="dxa"/>
          </w:tcPr>
          <w:p w14:paraId="73F804D5" w14:textId="1FB2341F" w:rsidR="00975D6B" w:rsidRPr="00AC7B84" w:rsidRDefault="00975D6B" w:rsidP="00975D6B">
            <w:pPr>
              <w:rPr>
                <w:rFonts w:ascii="Arial" w:hAnsi="Arial" w:cs="Arial"/>
                <w:b/>
                <w:bCs/>
              </w:rPr>
            </w:pPr>
            <w:r w:rsidRPr="00AC7B84">
              <w:rPr>
                <w:rFonts w:ascii="Arial" w:hAnsi="Arial" w:cs="Arial"/>
              </w:rPr>
              <w:t>Integer (PK)</w:t>
            </w:r>
          </w:p>
        </w:tc>
        <w:tc>
          <w:tcPr>
            <w:tcW w:w="3006" w:type="dxa"/>
          </w:tcPr>
          <w:p w14:paraId="0CDE558B" w14:textId="6F89E0CF" w:rsidR="00975D6B" w:rsidRPr="00AC7B84" w:rsidRDefault="00975D6B" w:rsidP="00975D6B">
            <w:pPr>
              <w:rPr>
                <w:rFonts w:ascii="Arial" w:hAnsi="Arial" w:cs="Arial"/>
                <w:b/>
                <w:bCs/>
              </w:rPr>
            </w:pPr>
            <w:r w:rsidRPr="00AC7B84">
              <w:rPr>
                <w:rFonts w:ascii="Arial" w:hAnsi="Arial" w:cs="Arial"/>
              </w:rPr>
              <w:t xml:space="preserve">Unique identifier </w:t>
            </w:r>
          </w:p>
        </w:tc>
      </w:tr>
      <w:tr w:rsidR="00975D6B" w:rsidRPr="00AC7B84" w14:paraId="02CBAFDB" w14:textId="77777777" w:rsidTr="00975D6B">
        <w:tc>
          <w:tcPr>
            <w:tcW w:w="3005" w:type="dxa"/>
          </w:tcPr>
          <w:p w14:paraId="1D510C63" w14:textId="4697E502" w:rsidR="00975D6B" w:rsidRPr="00AC7B84" w:rsidRDefault="00975D6B" w:rsidP="00975D6B">
            <w:pPr>
              <w:rPr>
                <w:rFonts w:ascii="Arial" w:hAnsi="Arial" w:cs="Arial"/>
                <w:b/>
                <w:bCs/>
              </w:rPr>
            </w:pPr>
            <w:r w:rsidRPr="00AC7B84">
              <w:rPr>
                <w:rFonts w:ascii="Arial" w:hAnsi="Arial" w:cs="Arial"/>
              </w:rPr>
              <w:t>Assigned Asset</w:t>
            </w:r>
          </w:p>
        </w:tc>
        <w:tc>
          <w:tcPr>
            <w:tcW w:w="3005" w:type="dxa"/>
          </w:tcPr>
          <w:p w14:paraId="4954F03B" w14:textId="4C3957A4" w:rsidR="00975D6B" w:rsidRPr="00AC7B84" w:rsidRDefault="00975D6B" w:rsidP="00975D6B">
            <w:pPr>
              <w:rPr>
                <w:rFonts w:ascii="Arial" w:hAnsi="Arial" w:cs="Arial"/>
                <w:b/>
                <w:bCs/>
              </w:rPr>
            </w:pPr>
            <w:r w:rsidRPr="00AC7B84">
              <w:rPr>
                <w:rFonts w:ascii="Arial" w:hAnsi="Arial" w:cs="Arial"/>
              </w:rPr>
              <w:t>Integer (FK)</w:t>
            </w:r>
          </w:p>
        </w:tc>
        <w:tc>
          <w:tcPr>
            <w:tcW w:w="3006" w:type="dxa"/>
          </w:tcPr>
          <w:p w14:paraId="5A90DF19" w14:textId="07CA1B67" w:rsidR="00975D6B" w:rsidRPr="00AC7B84" w:rsidRDefault="00975D6B" w:rsidP="00975D6B">
            <w:pPr>
              <w:rPr>
                <w:rFonts w:ascii="Arial" w:hAnsi="Arial" w:cs="Arial"/>
                <w:b/>
                <w:bCs/>
              </w:rPr>
            </w:pPr>
            <w:r w:rsidRPr="00AC7B84">
              <w:rPr>
                <w:rFonts w:ascii="Arial" w:hAnsi="Arial" w:cs="Arial"/>
              </w:rPr>
              <w:t xml:space="preserve">Asset ID </w:t>
            </w:r>
          </w:p>
        </w:tc>
      </w:tr>
      <w:tr w:rsidR="00975D6B" w:rsidRPr="00AC7B84" w14:paraId="4E5CCED2" w14:textId="77777777" w:rsidTr="00975D6B">
        <w:tc>
          <w:tcPr>
            <w:tcW w:w="3005" w:type="dxa"/>
          </w:tcPr>
          <w:p w14:paraId="5B261C01" w14:textId="1CF5C49D" w:rsidR="00975D6B" w:rsidRPr="00AC7B84" w:rsidRDefault="00975D6B" w:rsidP="00975D6B">
            <w:pPr>
              <w:rPr>
                <w:rFonts w:ascii="Arial" w:hAnsi="Arial" w:cs="Arial"/>
                <w:b/>
                <w:bCs/>
              </w:rPr>
            </w:pPr>
            <w:r w:rsidRPr="00AC7B84">
              <w:rPr>
                <w:rFonts w:ascii="Arial" w:hAnsi="Arial" w:cs="Arial"/>
              </w:rPr>
              <w:t>Access Level</w:t>
            </w:r>
          </w:p>
        </w:tc>
        <w:tc>
          <w:tcPr>
            <w:tcW w:w="3005" w:type="dxa"/>
          </w:tcPr>
          <w:p w14:paraId="600D3C16" w14:textId="1B8489A3" w:rsidR="00975D6B" w:rsidRPr="00AC7B84" w:rsidRDefault="00975D6B" w:rsidP="00975D6B">
            <w:pPr>
              <w:rPr>
                <w:rFonts w:ascii="Arial" w:hAnsi="Arial" w:cs="Arial"/>
                <w:b/>
                <w:bCs/>
              </w:rPr>
            </w:pPr>
            <w:r w:rsidRPr="00AC7B84">
              <w:rPr>
                <w:rFonts w:ascii="Arial" w:hAnsi="Arial" w:cs="Arial"/>
              </w:rPr>
              <w:t>Varchar</w:t>
            </w:r>
          </w:p>
        </w:tc>
        <w:tc>
          <w:tcPr>
            <w:tcW w:w="3006" w:type="dxa"/>
          </w:tcPr>
          <w:p w14:paraId="76C71425" w14:textId="7CDE3BC0" w:rsidR="00975D6B" w:rsidRPr="00AC7B84" w:rsidRDefault="00975D6B" w:rsidP="00975D6B">
            <w:pPr>
              <w:rPr>
                <w:rFonts w:ascii="Arial" w:hAnsi="Arial" w:cs="Arial"/>
                <w:b/>
                <w:bCs/>
              </w:rPr>
            </w:pPr>
            <w:r w:rsidRPr="00AC7B84">
              <w:rPr>
                <w:rFonts w:ascii="Arial" w:hAnsi="Arial" w:cs="Arial"/>
              </w:rPr>
              <w:t>Access rights</w:t>
            </w:r>
          </w:p>
        </w:tc>
      </w:tr>
      <w:tr w:rsidR="00975D6B" w:rsidRPr="00AC7B84" w14:paraId="67DBF658" w14:textId="77777777" w:rsidTr="00975D6B">
        <w:tc>
          <w:tcPr>
            <w:tcW w:w="3005" w:type="dxa"/>
          </w:tcPr>
          <w:p w14:paraId="59772009" w14:textId="28B4C527" w:rsidR="00975D6B" w:rsidRPr="00AC7B84" w:rsidRDefault="00975D6B" w:rsidP="00975D6B">
            <w:pPr>
              <w:rPr>
                <w:rFonts w:ascii="Arial" w:hAnsi="Arial" w:cs="Arial"/>
                <w:b/>
                <w:bCs/>
              </w:rPr>
            </w:pPr>
            <w:r w:rsidRPr="00AC7B84">
              <w:rPr>
                <w:rFonts w:ascii="Arial" w:hAnsi="Arial" w:cs="Arial"/>
              </w:rPr>
              <w:t>Department</w:t>
            </w:r>
          </w:p>
        </w:tc>
        <w:tc>
          <w:tcPr>
            <w:tcW w:w="3005" w:type="dxa"/>
          </w:tcPr>
          <w:p w14:paraId="4A14D9A1" w14:textId="39FC2590" w:rsidR="00975D6B" w:rsidRPr="00AC7B84" w:rsidRDefault="00975D6B" w:rsidP="00975D6B">
            <w:pPr>
              <w:rPr>
                <w:rFonts w:ascii="Arial" w:hAnsi="Arial" w:cs="Arial"/>
                <w:b/>
                <w:bCs/>
              </w:rPr>
            </w:pPr>
            <w:r w:rsidRPr="00AC7B84">
              <w:rPr>
                <w:rFonts w:ascii="Arial" w:hAnsi="Arial" w:cs="Arial"/>
              </w:rPr>
              <w:t>Varchar</w:t>
            </w:r>
          </w:p>
        </w:tc>
        <w:tc>
          <w:tcPr>
            <w:tcW w:w="3006" w:type="dxa"/>
          </w:tcPr>
          <w:p w14:paraId="1CEDBF98" w14:textId="17824D5A" w:rsidR="00975D6B" w:rsidRPr="00AC7B84" w:rsidRDefault="00692059" w:rsidP="00975D6B">
            <w:pPr>
              <w:rPr>
                <w:rFonts w:ascii="Arial" w:hAnsi="Arial" w:cs="Arial"/>
                <w:b/>
                <w:bCs/>
              </w:rPr>
            </w:pPr>
            <w:r>
              <w:rPr>
                <w:rFonts w:ascii="Arial" w:hAnsi="Arial" w:cs="Arial"/>
              </w:rPr>
              <w:t>Users Department</w:t>
            </w:r>
          </w:p>
        </w:tc>
      </w:tr>
    </w:tbl>
    <w:p w14:paraId="63665D40" w14:textId="77777777" w:rsidR="004E2B64" w:rsidRDefault="004E2B64" w:rsidP="004E2B64">
      <w:pPr>
        <w:rPr>
          <w:rFonts w:ascii="Arial" w:hAnsi="Arial" w:cs="Arial"/>
          <w:b/>
          <w:bCs/>
        </w:rPr>
      </w:pPr>
    </w:p>
    <w:p w14:paraId="18452CDD" w14:textId="3D14D619" w:rsidR="00561823" w:rsidRPr="00891966" w:rsidRDefault="00561823" w:rsidP="004E2B64">
      <w:pPr>
        <w:rPr>
          <w:rFonts w:ascii="Arial" w:hAnsi="Arial" w:cs="Arial"/>
          <w:b/>
          <w:bCs/>
        </w:rPr>
      </w:pPr>
      <w:r w:rsidRPr="00891966">
        <w:rPr>
          <w:rFonts w:ascii="Arial" w:hAnsi="Arial" w:cs="Arial"/>
          <w:b/>
          <w:bCs/>
        </w:rPr>
        <w:t>Relationships:</w:t>
      </w:r>
    </w:p>
    <w:p w14:paraId="30D6EAFC" w14:textId="626FA7EA" w:rsidR="00561823" w:rsidRPr="00561823" w:rsidRDefault="00561823" w:rsidP="00561823">
      <w:pPr>
        <w:rPr>
          <w:rFonts w:ascii="Arial" w:hAnsi="Arial" w:cs="Arial"/>
        </w:rPr>
      </w:pPr>
      <w:r w:rsidRPr="00561823">
        <w:rPr>
          <w:rFonts w:ascii="Arial" w:hAnsi="Arial" w:cs="Arial"/>
          <w:b/>
          <w:bCs/>
        </w:rPr>
        <w:t>Assets:</w:t>
      </w:r>
      <w:r w:rsidRPr="00561823">
        <w:rPr>
          <w:rFonts w:ascii="Arial" w:hAnsi="Arial" w:cs="Arial"/>
        </w:rPr>
        <w:t xml:space="preserve"> Many-to-One.</w:t>
      </w:r>
    </w:p>
    <w:p w14:paraId="759C5B35" w14:textId="71455A5A" w:rsidR="00C05FF4" w:rsidRPr="004C67DF" w:rsidRDefault="00561823" w:rsidP="004C67DF">
      <w:pPr>
        <w:rPr>
          <w:rFonts w:ascii="Arial" w:hAnsi="Arial" w:cs="Arial"/>
        </w:rPr>
      </w:pPr>
      <w:r w:rsidRPr="00561823">
        <w:rPr>
          <w:rFonts w:ascii="Arial" w:hAnsi="Arial" w:cs="Arial"/>
          <w:b/>
          <w:bCs/>
        </w:rPr>
        <w:t>Incidents:</w:t>
      </w:r>
      <w:r w:rsidRPr="00561823">
        <w:rPr>
          <w:rFonts w:ascii="Arial" w:hAnsi="Arial" w:cs="Arial"/>
        </w:rPr>
        <w:t xml:space="preserve"> Many-to-Many</w:t>
      </w:r>
      <w:r w:rsidR="004E2B64">
        <w:rPr>
          <w:rFonts w:ascii="Arial" w:hAnsi="Arial" w:cs="Arial"/>
        </w:rPr>
        <w:t>.</w:t>
      </w:r>
    </w:p>
    <w:p w14:paraId="5A29D261" w14:textId="77777777" w:rsidR="00ED099F" w:rsidRDefault="00ED099F" w:rsidP="00835105">
      <w:pPr>
        <w:rPr>
          <w:rFonts w:ascii="Arial" w:hAnsi="Arial" w:cs="Arial"/>
          <w:b/>
          <w:bCs/>
          <w:u w:val="single"/>
        </w:rPr>
      </w:pPr>
    </w:p>
    <w:p w14:paraId="5D248EFB" w14:textId="77777777" w:rsidR="00ED099F" w:rsidRDefault="00ED099F" w:rsidP="00835105">
      <w:pPr>
        <w:rPr>
          <w:rFonts w:ascii="Arial" w:hAnsi="Arial" w:cs="Arial"/>
          <w:b/>
          <w:bCs/>
          <w:u w:val="single"/>
        </w:rPr>
      </w:pPr>
    </w:p>
    <w:p w14:paraId="0B9C0516" w14:textId="77777777" w:rsidR="00ED099F" w:rsidRDefault="00ED099F" w:rsidP="00835105">
      <w:pPr>
        <w:rPr>
          <w:rFonts w:ascii="Arial" w:hAnsi="Arial" w:cs="Arial"/>
          <w:b/>
          <w:bCs/>
          <w:u w:val="single"/>
        </w:rPr>
      </w:pPr>
    </w:p>
    <w:p w14:paraId="5932AF2B" w14:textId="77777777" w:rsidR="00ED099F" w:rsidRDefault="00ED099F" w:rsidP="00835105">
      <w:pPr>
        <w:rPr>
          <w:rFonts w:ascii="Arial" w:hAnsi="Arial" w:cs="Arial"/>
          <w:b/>
          <w:bCs/>
          <w:u w:val="single"/>
        </w:rPr>
      </w:pPr>
    </w:p>
    <w:p w14:paraId="54DF13EA" w14:textId="77777777" w:rsidR="00ED099F" w:rsidRDefault="00ED099F" w:rsidP="00835105">
      <w:pPr>
        <w:rPr>
          <w:rFonts w:ascii="Arial" w:hAnsi="Arial" w:cs="Arial"/>
          <w:b/>
          <w:bCs/>
          <w:u w:val="single"/>
        </w:rPr>
      </w:pPr>
    </w:p>
    <w:p w14:paraId="1C7AE11B" w14:textId="77777777" w:rsidR="00ED099F" w:rsidRDefault="00ED099F" w:rsidP="00835105">
      <w:pPr>
        <w:rPr>
          <w:rFonts w:ascii="Arial" w:hAnsi="Arial" w:cs="Arial"/>
          <w:b/>
          <w:bCs/>
          <w:u w:val="single"/>
        </w:rPr>
      </w:pPr>
    </w:p>
    <w:p w14:paraId="628032C6" w14:textId="77777777" w:rsidR="00ED099F" w:rsidRDefault="00ED099F" w:rsidP="00835105">
      <w:pPr>
        <w:rPr>
          <w:rFonts w:ascii="Arial" w:hAnsi="Arial" w:cs="Arial"/>
          <w:b/>
          <w:bCs/>
          <w:u w:val="single"/>
        </w:rPr>
      </w:pPr>
    </w:p>
    <w:p w14:paraId="14281C04" w14:textId="77777777" w:rsidR="00ED099F" w:rsidRDefault="00ED099F" w:rsidP="00835105">
      <w:pPr>
        <w:rPr>
          <w:rFonts w:ascii="Arial" w:hAnsi="Arial" w:cs="Arial"/>
          <w:b/>
          <w:bCs/>
          <w:u w:val="single"/>
        </w:rPr>
      </w:pPr>
    </w:p>
    <w:p w14:paraId="3D7408C1" w14:textId="77777777" w:rsidR="00ED099F" w:rsidRDefault="00ED099F" w:rsidP="00835105">
      <w:pPr>
        <w:rPr>
          <w:rFonts w:ascii="Arial" w:hAnsi="Arial" w:cs="Arial"/>
          <w:b/>
          <w:bCs/>
          <w:u w:val="single"/>
        </w:rPr>
      </w:pPr>
    </w:p>
    <w:p w14:paraId="767089FB" w14:textId="61C77F85" w:rsidR="007B12FF" w:rsidRPr="00835105" w:rsidRDefault="00323449" w:rsidP="00835105">
      <w:pPr>
        <w:rPr>
          <w:rFonts w:ascii="Arial" w:hAnsi="Arial" w:cs="Arial"/>
          <w:b/>
          <w:bCs/>
        </w:rPr>
      </w:pPr>
      <w:r w:rsidRPr="00902D5C">
        <w:rPr>
          <w:rFonts w:ascii="Arial" w:hAnsi="Arial" w:cs="Arial"/>
          <w:b/>
          <w:bCs/>
          <w:u w:val="single"/>
        </w:rPr>
        <w:lastRenderedPageBreak/>
        <w:t>Services</w:t>
      </w:r>
      <w:r w:rsidR="00902D5C">
        <w:rPr>
          <w:rFonts w:ascii="Arial" w:hAnsi="Arial" w:cs="Arial"/>
          <w:b/>
          <w:bCs/>
        </w:rPr>
        <w:t xml:space="preserve"> </w:t>
      </w:r>
      <w:r w:rsidR="00902D5C">
        <w:rPr>
          <w:rFonts w:ascii="Arial" w:hAnsi="Arial" w:cs="Arial"/>
        </w:rPr>
        <w:t>represent</w:t>
      </w:r>
      <w:r w:rsidR="007B12FF" w:rsidRPr="007B12FF">
        <w:rPr>
          <w:rFonts w:ascii="Arial" w:hAnsi="Arial" w:cs="Arial"/>
        </w:rPr>
        <w:t xml:space="preserve"> services provided by assets</w:t>
      </w:r>
      <w:r w:rsidR="002F571D">
        <w:rPr>
          <w:rFonts w:ascii="Arial" w:hAnsi="Arial" w:cs="Arial"/>
        </w:rPr>
        <w:t>.</w:t>
      </w:r>
    </w:p>
    <w:tbl>
      <w:tblPr>
        <w:tblStyle w:val="TableGrid"/>
        <w:tblW w:w="0" w:type="auto"/>
        <w:tblLook w:val="04A0" w:firstRow="1" w:lastRow="0" w:firstColumn="1" w:lastColumn="0" w:noHBand="0" w:noVBand="1"/>
      </w:tblPr>
      <w:tblGrid>
        <w:gridCol w:w="3005"/>
        <w:gridCol w:w="3005"/>
        <w:gridCol w:w="3006"/>
      </w:tblGrid>
      <w:tr w:rsidR="00936BB4" w14:paraId="18AD84EC" w14:textId="77777777" w:rsidTr="00C05FF4">
        <w:tc>
          <w:tcPr>
            <w:tcW w:w="3005" w:type="dxa"/>
          </w:tcPr>
          <w:p w14:paraId="3ACEDE6E" w14:textId="3BB1A70D" w:rsidR="00936BB4" w:rsidRPr="00936BB4" w:rsidRDefault="00936BB4" w:rsidP="00936BB4">
            <w:pPr>
              <w:rPr>
                <w:rFonts w:ascii="Arial" w:hAnsi="Arial" w:cs="Arial"/>
                <w:b/>
                <w:bCs/>
              </w:rPr>
            </w:pPr>
            <w:r w:rsidRPr="00936BB4">
              <w:rPr>
                <w:b/>
                <w:bCs/>
              </w:rPr>
              <w:t>Field Name</w:t>
            </w:r>
          </w:p>
        </w:tc>
        <w:tc>
          <w:tcPr>
            <w:tcW w:w="3005" w:type="dxa"/>
          </w:tcPr>
          <w:p w14:paraId="2D37F176" w14:textId="2962667B" w:rsidR="00936BB4" w:rsidRPr="00936BB4" w:rsidRDefault="00936BB4" w:rsidP="00936BB4">
            <w:pPr>
              <w:rPr>
                <w:rFonts w:ascii="Arial" w:hAnsi="Arial" w:cs="Arial"/>
                <w:b/>
                <w:bCs/>
              </w:rPr>
            </w:pPr>
            <w:r w:rsidRPr="00936BB4">
              <w:rPr>
                <w:b/>
                <w:bCs/>
              </w:rPr>
              <w:t>Data Type</w:t>
            </w:r>
          </w:p>
        </w:tc>
        <w:tc>
          <w:tcPr>
            <w:tcW w:w="3006" w:type="dxa"/>
          </w:tcPr>
          <w:p w14:paraId="56370AFE" w14:textId="3F023E79" w:rsidR="00936BB4" w:rsidRPr="00936BB4" w:rsidRDefault="00936BB4" w:rsidP="00936BB4">
            <w:pPr>
              <w:rPr>
                <w:rFonts w:ascii="Arial" w:hAnsi="Arial" w:cs="Arial"/>
                <w:b/>
                <w:bCs/>
              </w:rPr>
            </w:pPr>
            <w:r w:rsidRPr="00936BB4">
              <w:rPr>
                <w:b/>
                <w:bCs/>
              </w:rPr>
              <w:t>Description</w:t>
            </w:r>
          </w:p>
        </w:tc>
      </w:tr>
      <w:tr w:rsidR="00936BB4" w14:paraId="673299F3" w14:textId="77777777" w:rsidTr="00C05FF4">
        <w:tc>
          <w:tcPr>
            <w:tcW w:w="3005" w:type="dxa"/>
          </w:tcPr>
          <w:p w14:paraId="53D1129F" w14:textId="54236DDD" w:rsidR="00936BB4" w:rsidRDefault="00936BB4" w:rsidP="00936BB4">
            <w:pPr>
              <w:rPr>
                <w:rFonts w:ascii="Arial" w:hAnsi="Arial" w:cs="Arial"/>
                <w:b/>
                <w:bCs/>
              </w:rPr>
            </w:pPr>
            <w:r w:rsidRPr="00FC4E82">
              <w:t>Service ID</w:t>
            </w:r>
          </w:p>
        </w:tc>
        <w:tc>
          <w:tcPr>
            <w:tcW w:w="3005" w:type="dxa"/>
          </w:tcPr>
          <w:p w14:paraId="16C44324" w14:textId="6E3AA32E" w:rsidR="00936BB4" w:rsidRDefault="00936BB4" w:rsidP="00936BB4">
            <w:pPr>
              <w:rPr>
                <w:rFonts w:ascii="Arial" w:hAnsi="Arial" w:cs="Arial"/>
                <w:b/>
                <w:bCs/>
              </w:rPr>
            </w:pPr>
            <w:r w:rsidRPr="00FC4E82">
              <w:t>Integer (PK)</w:t>
            </w:r>
          </w:p>
        </w:tc>
        <w:tc>
          <w:tcPr>
            <w:tcW w:w="3006" w:type="dxa"/>
          </w:tcPr>
          <w:p w14:paraId="02508CB4" w14:textId="736F344E" w:rsidR="00936BB4" w:rsidRDefault="00936BB4" w:rsidP="00936BB4">
            <w:pPr>
              <w:rPr>
                <w:rFonts w:ascii="Arial" w:hAnsi="Arial" w:cs="Arial"/>
                <w:b/>
                <w:bCs/>
              </w:rPr>
            </w:pPr>
            <w:r w:rsidRPr="00FC4E82">
              <w:t>Unique</w:t>
            </w:r>
            <w:r w:rsidR="009D6EE7">
              <w:t xml:space="preserve"> identifier</w:t>
            </w:r>
          </w:p>
        </w:tc>
      </w:tr>
      <w:tr w:rsidR="00936BB4" w14:paraId="36182A81" w14:textId="77777777" w:rsidTr="00C05FF4">
        <w:tc>
          <w:tcPr>
            <w:tcW w:w="3005" w:type="dxa"/>
          </w:tcPr>
          <w:p w14:paraId="1B48E0D7" w14:textId="561ECEB9" w:rsidR="00936BB4" w:rsidRDefault="00936BB4" w:rsidP="00936BB4">
            <w:pPr>
              <w:rPr>
                <w:rFonts w:ascii="Arial" w:hAnsi="Arial" w:cs="Arial"/>
                <w:b/>
                <w:bCs/>
              </w:rPr>
            </w:pPr>
            <w:r w:rsidRPr="00FC4E82">
              <w:t>Service Name</w:t>
            </w:r>
          </w:p>
        </w:tc>
        <w:tc>
          <w:tcPr>
            <w:tcW w:w="3005" w:type="dxa"/>
          </w:tcPr>
          <w:p w14:paraId="55E64F40" w14:textId="76ED71F6" w:rsidR="00936BB4" w:rsidRDefault="00936BB4" w:rsidP="00936BB4">
            <w:pPr>
              <w:rPr>
                <w:rFonts w:ascii="Arial" w:hAnsi="Arial" w:cs="Arial"/>
                <w:b/>
                <w:bCs/>
              </w:rPr>
            </w:pPr>
            <w:r w:rsidRPr="00FC4E82">
              <w:t>Varchar</w:t>
            </w:r>
          </w:p>
        </w:tc>
        <w:tc>
          <w:tcPr>
            <w:tcW w:w="3006" w:type="dxa"/>
          </w:tcPr>
          <w:p w14:paraId="7F7B3E76" w14:textId="67DDFAC3" w:rsidR="00936BB4" w:rsidRDefault="009D6EE7" w:rsidP="00936BB4">
            <w:pPr>
              <w:rPr>
                <w:rFonts w:ascii="Arial" w:hAnsi="Arial" w:cs="Arial"/>
                <w:b/>
                <w:bCs/>
              </w:rPr>
            </w:pPr>
            <w:r w:rsidRPr="009D6EE7">
              <w:t>Service Name</w:t>
            </w:r>
          </w:p>
        </w:tc>
      </w:tr>
      <w:tr w:rsidR="00936BB4" w14:paraId="42B3E1C5" w14:textId="77777777" w:rsidTr="00C05FF4">
        <w:tc>
          <w:tcPr>
            <w:tcW w:w="3005" w:type="dxa"/>
          </w:tcPr>
          <w:p w14:paraId="58237798" w14:textId="5B791C5C" w:rsidR="00936BB4" w:rsidRDefault="00936BB4" w:rsidP="00936BB4">
            <w:pPr>
              <w:rPr>
                <w:rFonts w:ascii="Arial" w:hAnsi="Arial" w:cs="Arial"/>
                <w:b/>
                <w:bCs/>
              </w:rPr>
            </w:pPr>
            <w:r w:rsidRPr="00FC4E82">
              <w:t>Service Owner</w:t>
            </w:r>
          </w:p>
        </w:tc>
        <w:tc>
          <w:tcPr>
            <w:tcW w:w="3005" w:type="dxa"/>
          </w:tcPr>
          <w:p w14:paraId="63AFEF2A" w14:textId="5041D0D5" w:rsidR="00936BB4" w:rsidRDefault="00936BB4" w:rsidP="00936BB4">
            <w:pPr>
              <w:rPr>
                <w:rFonts w:ascii="Arial" w:hAnsi="Arial" w:cs="Arial"/>
                <w:b/>
                <w:bCs/>
              </w:rPr>
            </w:pPr>
            <w:r w:rsidRPr="00FC4E82">
              <w:t>Varchar</w:t>
            </w:r>
          </w:p>
        </w:tc>
        <w:tc>
          <w:tcPr>
            <w:tcW w:w="3006" w:type="dxa"/>
          </w:tcPr>
          <w:p w14:paraId="6F76FC24" w14:textId="20A38C7C" w:rsidR="00936BB4" w:rsidRDefault="009D6EE7" w:rsidP="00936BB4">
            <w:pPr>
              <w:rPr>
                <w:rFonts w:ascii="Arial" w:hAnsi="Arial" w:cs="Arial"/>
                <w:b/>
                <w:bCs/>
              </w:rPr>
            </w:pPr>
            <w:r w:rsidRPr="009D6EE7">
              <w:t>Service Owner</w:t>
            </w:r>
          </w:p>
        </w:tc>
      </w:tr>
      <w:tr w:rsidR="00936BB4" w14:paraId="2C421D19" w14:textId="77777777" w:rsidTr="00C05FF4">
        <w:tc>
          <w:tcPr>
            <w:tcW w:w="3005" w:type="dxa"/>
          </w:tcPr>
          <w:p w14:paraId="09E9239A" w14:textId="6D486F2E" w:rsidR="00936BB4" w:rsidRDefault="00936BB4" w:rsidP="00936BB4">
            <w:pPr>
              <w:rPr>
                <w:rFonts w:ascii="Arial" w:hAnsi="Arial" w:cs="Arial"/>
                <w:b/>
                <w:bCs/>
              </w:rPr>
            </w:pPr>
            <w:r w:rsidRPr="00FC4E82">
              <w:t>Dependent Assets</w:t>
            </w:r>
          </w:p>
        </w:tc>
        <w:tc>
          <w:tcPr>
            <w:tcW w:w="3005" w:type="dxa"/>
          </w:tcPr>
          <w:p w14:paraId="5007870A" w14:textId="0EDE342C" w:rsidR="00936BB4" w:rsidRDefault="00936BB4" w:rsidP="00936BB4">
            <w:pPr>
              <w:rPr>
                <w:rFonts w:ascii="Arial" w:hAnsi="Arial" w:cs="Arial"/>
                <w:b/>
                <w:bCs/>
              </w:rPr>
            </w:pPr>
            <w:r w:rsidRPr="00FC4E82">
              <w:t>Integer (FK)</w:t>
            </w:r>
          </w:p>
        </w:tc>
        <w:tc>
          <w:tcPr>
            <w:tcW w:w="3006" w:type="dxa"/>
          </w:tcPr>
          <w:p w14:paraId="4BD45809" w14:textId="2AC4F7E7" w:rsidR="00936BB4" w:rsidRDefault="009D6EE7" w:rsidP="00936BB4">
            <w:pPr>
              <w:rPr>
                <w:rFonts w:ascii="Arial" w:hAnsi="Arial" w:cs="Arial"/>
                <w:b/>
                <w:bCs/>
              </w:rPr>
            </w:pPr>
            <w:r>
              <w:t>Assets ID for affected assets</w:t>
            </w:r>
          </w:p>
        </w:tc>
      </w:tr>
      <w:tr w:rsidR="00936BB4" w14:paraId="1BBA324D" w14:textId="77777777" w:rsidTr="00C05FF4">
        <w:tc>
          <w:tcPr>
            <w:tcW w:w="3005" w:type="dxa"/>
          </w:tcPr>
          <w:p w14:paraId="7F631B06" w14:textId="516E66F0" w:rsidR="00936BB4" w:rsidRDefault="00936BB4" w:rsidP="00936BB4">
            <w:pPr>
              <w:rPr>
                <w:rFonts w:ascii="Arial" w:hAnsi="Arial" w:cs="Arial"/>
                <w:b/>
                <w:bCs/>
              </w:rPr>
            </w:pPr>
            <w:r w:rsidRPr="00FC4E82">
              <w:t>Status</w:t>
            </w:r>
          </w:p>
        </w:tc>
        <w:tc>
          <w:tcPr>
            <w:tcW w:w="3005" w:type="dxa"/>
          </w:tcPr>
          <w:p w14:paraId="1810B84F" w14:textId="136FE2ED" w:rsidR="00936BB4" w:rsidRDefault="00936BB4" w:rsidP="00936BB4">
            <w:pPr>
              <w:rPr>
                <w:rFonts w:ascii="Arial" w:hAnsi="Arial" w:cs="Arial"/>
                <w:b/>
                <w:bCs/>
              </w:rPr>
            </w:pPr>
            <w:r w:rsidRPr="00FC4E82">
              <w:t>Varchar</w:t>
            </w:r>
          </w:p>
        </w:tc>
        <w:tc>
          <w:tcPr>
            <w:tcW w:w="3006" w:type="dxa"/>
          </w:tcPr>
          <w:p w14:paraId="547B5D61" w14:textId="61671F20" w:rsidR="00936BB4" w:rsidRDefault="00936BB4" w:rsidP="00936BB4">
            <w:pPr>
              <w:rPr>
                <w:rFonts w:ascii="Arial" w:hAnsi="Arial" w:cs="Arial"/>
                <w:b/>
                <w:bCs/>
              </w:rPr>
            </w:pPr>
            <w:r w:rsidRPr="00FC4E82">
              <w:t xml:space="preserve">Operational status </w:t>
            </w:r>
          </w:p>
        </w:tc>
      </w:tr>
    </w:tbl>
    <w:p w14:paraId="55CB27F3" w14:textId="77777777" w:rsidR="004E2B64" w:rsidRDefault="004E2B64" w:rsidP="004E2B64">
      <w:pPr>
        <w:rPr>
          <w:rFonts w:ascii="Arial" w:hAnsi="Arial" w:cs="Arial"/>
          <w:b/>
          <w:bCs/>
        </w:rPr>
      </w:pPr>
    </w:p>
    <w:p w14:paraId="60540BA0" w14:textId="0F269267" w:rsidR="00B85D4E" w:rsidRPr="00536253" w:rsidRDefault="00B85D4E" w:rsidP="004E2B64">
      <w:pPr>
        <w:rPr>
          <w:rFonts w:ascii="Arial" w:hAnsi="Arial" w:cs="Arial"/>
          <w:b/>
          <w:bCs/>
        </w:rPr>
      </w:pPr>
      <w:r w:rsidRPr="00536253">
        <w:rPr>
          <w:rFonts w:ascii="Arial" w:hAnsi="Arial" w:cs="Arial"/>
          <w:b/>
          <w:bCs/>
        </w:rPr>
        <w:t>Relationships:</w:t>
      </w:r>
    </w:p>
    <w:p w14:paraId="134EF50F" w14:textId="50176E96" w:rsidR="00B85D4E" w:rsidRPr="00B85D4E" w:rsidRDefault="00B85D4E" w:rsidP="00B85D4E">
      <w:pPr>
        <w:rPr>
          <w:rFonts w:ascii="Arial" w:hAnsi="Arial" w:cs="Arial"/>
        </w:rPr>
      </w:pPr>
      <w:r w:rsidRPr="00B85D4E">
        <w:rPr>
          <w:rFonts w:ascii="Arial" w:hAnsi="Arial" w:cs="Arial"/>
        </w:rPr>
        <w:t>Assets: Many-to-Many</w:t>
      </w:r>
      <w:r w:rsidR="009820EA">
        <w:rPr>
          <w:rFonts w:ascii="Arial" w:hAnsi="Arial" w:cs="Arial"/>
        </w:rPr>
        <w:t>.</w:t>
      </w:r>
    </w:p>
    <w:p w14:paraId="298553F5" w14:textId="1B1E9EC5" w:rsidR="009820EA" w:rsidRDefault="00B85D4E" w:rsidP="00323449">
      <w:pPr>
        <w:rPr>
          <w:rFonts w:ascii="Arial" w:hAnsi="Arial" w:cs="Arial"/>
        </w:rPr>
      </w:pPr>
      <w:r w:rsidRPr="00B85D4E">
        <w:rPr>
          <w:rFonts w:ascii="Arial" w:hAnsi="Arial" w:cs="Arial"/>
        </w:rPr>
        <w:t>Incidents: Many-to-Many</w:t>
      </w:r>
      <w:r w:rsidR="00E05FC7">
        <w:rPr>
          <w:rFonts w:ascii="Arial" w:hAnsi="Arial" w:cs="Arial"/>
        </w:rPr>
        <w:t>.</w:t>
      </w:r>
    </w:p>
    <w:p w14:paraId="14E107CA" w14:textId="31243EB1" w:rsidR="00CA6891" w:rsidRPr="00CA6891" w:rsidRDefault="00323449" w:rsidP="00CA6891">
      <w:pPr>
        <w:rPr>
          <w:rFonts w:ascii="Arial" w:hAnsi="Arial" w:cs="Arial"/>
        </w:rPr>
      </w:pPr>
      <w:r w:rsidRPr="00AC7B84">
        <w:rPr>
          <w:rFonts w:ascii="Arial" w:hAnsi="Arial" w:cs="Arial"/>
          <w:b/>
          <w:bCs/>
        </w:rPr>
        <w:t xml:space="preserve">3.3: </w:t>
      </w:r>
      <w:r w:rsidR="004740F2" w:rsidRPr="004740F2">
        <w:rPr>
          <w:rFonts w:ascii="Arial" w:hAnsi="Arial" w:cs="Arial"/>
          <w:b/>
          <w:bCs/>
        </w:rPr>
        <w:t xml:space="preserve">Data Validation Rules </w:t>
      </w:r>
      <w:r w:rsidR="004740F2" w:rsidRPr="004740F2">
        <w:rPr>
          <w:rFonts w:ascii="Arial" w:hAnsi="Arial" w:cs="Arial"/>
        </w:rPr>
        <w:t>maintain CMDB accuracy across tables.</w:t>
      </w:r>
    </w:p>
    <w:p w14:paraId="4F9F9E7A" w14:textId="31D6B4C0" w:rsidR="00FF1961" w:rsidRPr="00FF1961" w:rsidRDefault="00FF1961" w:rsidP="00CA6891">
      <w:pPr>
        <w:rPr>
          <w:rFonts w:ascii="Arial" w:hAnsi="Arial" w:cs="Arial"/>
          <w:b/>
          <w:bCs/>
        </w:rPr>
      </w:pPr>
      <w:r w:rsidRPr="00FF1961">
        <w:rPr>
          <w:rFonts w:ascii="Arial" w:hAnsi="Arial" w:cs="Arial"/>
          <w:b/>
          <w:bCs/>
        </w:rPr>
        <w:t>Assets Table</w:t>
      </w:r>
    </w:p>
    <w:p w14:paraId="5D439793" w14:textId="66EDF9B7" w:rsidR="00150900" w:rsidRDefault="00FF1961" w:rsidP="008B62EA">
      <w:pPr>
        <w:numPr>
          <w:ilvl w:val="0"/>
          <w:numId w:val="19"/>
        </w:numPr>
        <w:rPr>
          <w:rFonts w:ascii="Arial" w:hAnsi="Arial" w:cs="Arial"/>
        </w:rPr>
      </w:pPr>
      <w:r w:rsidRPr="00FF1961">
        <w:rPr>
          <w:rFonts w:ascii="Arial" w:hAnsi="Arial" w:cs="Arial"/>
        </w:rPr>
        <w:t xml:space="preserve">Asset ID: </w:t>
      </w:r>
      <w:r w:rsidR="0024610D" w:rsidRPr="00150900">
        <w:rPr>
          <w:rFonts w:ascii="Arial" w:hAnsi="Arial" w:cs="Arial"/>
        </w:rPr>
        <w:t>U</w:t>
      </w:r>
      <w:r w:rsidRPr="00FF1961">
        <w:rPr>
          <w:rFonts w:ascii="Arial" w:hAnsi="Arial" w:cs="Arial"/>
        </w:rPr>
        <w:t xml:space="preserve">nique, non-null, and </w:t>
      </w:r>
      <w:proofErr w:type="gramStart"/>
      <w:r w:rsidR="00584804">
        <w:rPr>
          <w:rFonts w:ascii="Arial" w:hAnsi="Arial" w:cs="Arial"/>
        </w:rPr>
        <w:t>auto-incremented</w:t>
      </w:r>
      <w:proofErr w:type="gramEnd"/>
      <w:r w:rsidR="00E05FC7">
        <w:rPr>
          <w:rFonts w:ascii="Arial" w:hAnsi="Arial" w:cs="Arial"/>
        </w:rPr>
        <w:t>.</w:t>
      </w:r>
    </w:p>
    <w:p w14:paraId="5386D1A2" w14:textId="0FA237CE" w:rsidR="00FF1961" w:rsidRPr="00FF1961" w:rsidRDefault="00FF1961" w:rsidP="008B62EA">
      <w:pPr>
        <w:numPr>
          <w:ilvl w:val="0"/>
          <w:numId w:val="19"/>
        </w:numPr>
        <w:rPr>
          <w:rFonts w:ascii="Arial" w:hAnsi="Arial" w:cs="Arial"/>
        </w:rPr>
      </w:pPr>
      <w:r w:rsidRPr="00FF1961">
        <w:rPr>
          <w:rFonts w:ascii="Arial" w:hAnsi="Arial" w:cs="Arial"/>
        </w:rPr>
        <w:t xml:space="preserve">Asset Type: </w:t>
      </w:r>
      <w:r w:rsidR="00926287" w:rsidRPr="00150900">
        <w:rPr>
          <w:rFonts w:ascii="Arial" w:hAnsi="Arial" w:cs="Arial"/>
        </w:rPr>
        <w:t>P</w:t>
      </w:r>
      <w:r w:rsidRPr="00FF1961">
        <w:rPr>
          <w:rFonts w:ascii="Arial" w:hAnsi="Arial" w:cs="Arial"/>
        </w:rPr>
        <w:t>redefined list</w:t>
      </w:r>
      <w:r w:rsidR="00150900" w:rsidRPr="00150900">
        <w:rPr>
          <w:rFonts w:ascii="Arial" w:hAnsi="Arial" w:cs="Arial"/>
        </w:rPr>
        <w:t>.</w:t>
      </w:r>
    </w:p>
    <w:p w14:paraId="299FBAF4" w14:textId="25084DC6" w:rsidR="00150900" w:rsidRDefault="00FF1961" w:rsidP="00686BC8">
      <w:pPr>
        <w:numPr>
          <w:ilvl w:val="0"/>
          <w:numId w:val="19"/>
        </w:numPr>
        <w:rPr>
          <w:rFonts w:ascii="Arial" w:hAnsi="Arial" w:cs="Arial"/>
        </w:rPr>
      </w:pPr>
      <w:r w:rsidRPr="00FF1961">
        <w:rPr>
          <w:rFonts w:ascii="Arial" w:hAnsi="Arial" w:cs="Arial"/>
        </w:rPr>
        <w:t xml:space="preserve">Owner: </w:t>
      </w:r>
      <w:r w:rsidR="00060BEC">
        <w:rPr>
          <w:rFonts w:ascii="Arial" w:hAnsi="Arial" w:cs="Arial"/>
        </w:rPr>
        <w:t>U</w:t>
      </w:r>
      <w:r w:rsidRPr="00FF1961">
        <w:rPr>
          <w:rFonts w:ascii="Arial" w:hAnsi="Arial" w:cs="Arial"/>
        </w:rPr>
        <w:t xml:space="preserve">ser ID in the </w:t>
      </w:r>
      <w:r w:rsidR="005641B3">
        <w:rPr>
          <w:rFonts w:ascii="Arial" w:hAnsi="Arial" w:cs="Arial"/>
        </w:rPr>
        <w:t>user's</w:t>
      </w:r>
      <w:r w:rsidR="00047268">
        <w:rPr>
          <w:rFonts w:ascii="Arial" w:hAnsi="Arial" w:cs="Arial"/>
        </w:rPr>
        <w:t xml:space="preserve"> table</w:t>
      </w:r>
      <w:r w:rsidR="00E05FC7">
        <w:rPr>
          <w:rFonts w:ascii="Arial" w:hAnsi="Arial" w:cs="Arial"/>
        </w:rPr>
        <w:t>.</w:t>
      </w:r>
    </w:p>
    <w:p w14:paraId="223361E0" w14:textId="1BF398DE" w:rsidR="005909A9" w:rsidRDefault="00FF1961" w:rsidP="0069708F">
      <w:pPr>
        <w:numPr>
          <w:ilvl w:val="0"/>
          <w:numId w:val="19"/>
        </w:numPr>
        <w:rPr>
          <w:rFonts w:ascii="Arial" w:hAnsi="Arial" w:cs="Arial"/>
        </w:rPr>
      </w:pPr>
      <w:r w:rsidRPr="00FF1961">
        <w:rPr>
          <w:rFonts w:ascii="Arial" w:hAnsi="Arial" w:cs="Arial"/>
        </w:rPr>
        <w:t xml:space="preserve">Location: </w:t>
      </w:r>
      <w:r w:rsidR="00060BEC">
        <w:rPr>
          <w:rFonts w:ascii="Arial" w:hAnsi="Arial" w:cs="Arial"/>
        </w:rPr>
        <w:t>P</w:t>
      </w:r>
      <w:r w:rsidRPr="00FF1961">
        <w:rPr>
          <w:rFonts w:ascii="Arial" w:hAnsi="Arial" w:cs="Arial"/>
        </w:rPr>
        <w:t>redefined locations</w:t>
      </w:r>
      <w:r w:rsidR="00E05FC7">
        <w:rPr>
          <w:rFonts w:ascii="Arial" w:hAnsi="Arial" w:cs="Arial"/>
        </w:rPr>
        <w:t>.</w:t>
      </w:r>
    </w:p>
    <w:p w14:paraId="66BF1811" w14:textId="4354AB10" w:rsidR="00FF1961" w:rsidRPr="00FF1961" w:rsidRDefault="00FF1961" w:rsidP="0069708F">
      <w:pPr>
        <w:numPr>
          <w:ilvl w:val="0"/>
          <w:numId w:val="19"/>
        </w:numPr>
        <w:rPr>
          <w:rFonts w:ascii="Arial" w:hAnsi="Arial" w:cs="Arial"/>
        </w:rPr>
      </w:pPr>
      <w:r w:rsidRPr="00FF1961">
        <w:rPr>
          <w:rFonts w:ascii="Arial" w:hAnsi="Arial" w:cs="Arial"/>
        </w:rPr>
        <w:t>Status: Active, Inactive, Retired.</w:t>
      </w:r>
    </w:p>
    <w:p w14:paraId="4C0B419B" w14:textId="645D4686" w:rsidR="00FF1961" w:rsidRPr="00FF1961" w:rsidRDefault="00FF1961" w:rsidP="00FF1961">
      <w:pPr>
        <w:numPr>
          <w:ilvl w:val="0"/>
          <w:numId w:val="19"/>
        </w:numPr>
        <w:rPr>
          <w:rFonts w:ascii="Arial" w:hAnsi="Arial" w:cs="Arial"/>
        </w:rPr>
      </w:pPr>
      <w:r w:rsidRPr="00FF1961">
        <w:rPr>
          <w:rFonts w:ascii="Arial" w:hAnsi="Arial" w:cs="Arial"/>
        </w:rPr>
        <w:t xml:space="preserve">Last Updated: </w:t>
      </w:r>
      <w:r w:rsidR="00060BEC">
        <w:rPr>
          <w:rFonts w:ascii="Arial" w:hAnsi="Arial" w:cs="Arial"/>
        </w:rPr>
        <w:t>Valid</w:t>
      </w:r>
      <w:r w:rsidRPr="00FF1961">
        <w:rPr>
          <w:rFonts w:ascii="Arial" w:hAnsi="Arial" w:cs="Arial"/>
        </w:rPr>
        <w:t xml:space="preserve"> date and automatically set to the current </w:t>
      </w:r>
      <w:r w:rsidR="00060BEC">
        <w:rPr>
          <w:rFonts w:ascii="Arial" w:hAnsi="Arial" w:cs="Arial"/>
        </w:rPr>
        <w:t>update date</w:t>
      </w:r>
      <w:r w:rsidRPr="00FF1961">
        <w:rPr>
          <w:rFonts w:ascii="Arial" w:hAnsi="Arial" w:cs="Arial"/>
        </w:rPr>
        <w:t>.</w:t>
      </w:r>
    </w:p>
    <w:p w14:paraId="66E0B3B1" w14:textId="77777777" w:rsidR="00FF1961" w:rsidRPr="00FF1961" w:rsidRDefault="00FF1961" w:rsidP="00FF1961">
      <w:pPr>
        <w:rPr>
          <w:rFonts w:ascii="Arial" w:hAnsi="Arial" w:cs="Arial"/>
          <w:b/>
          <w:bCs/>
        </w:rPr>
      </w:pPr>
      <w:r w:rsidRPr="00FF1961">
        <w:rPr>
          <w:rFonts w:ascii="Arial" w:hAnsi="Arial" w:cs="Arial"/>
          <w:b/>
          <w:bCs/>
        </w:rPr>
        <w:t>Vulnerabilities Table</w:t>
      </w:r>
    </w:p>
    <w:p w14:paraId="555A8C14" w14:textId="507A589E" w:rsidR="00FF1961" w:rsidRPr="00FF1961" w:rsidRDefault="00FF1961" w:rsidP="00FF1961">
      <w:pPr>
        <w:numPr>
          <w:ilvl w:val="0"/>
          <w:numId w:val="20"/>
        </w:numPr>
        <w:rPr>
          <w:rFonts w:ascii="Arial" w:hAnsi="Arial" w:cs="Arial"/>
        </w:rPr>
      </w:pPr>
      <w:r w:rsidRPr="00FF1961">
        <w:rPr>
          <w:rFonts w:ascii="Arial" w:hAnsi="Arial" w:cs="Arial"/>
        </w:rPr>
        <w:t xml:space="preserve">Vulnerability ID: </w:t>
      </w:r>
      <w:r w:rsidR="00060BEC">
        <w:rPr>
          <w:rFonts w:ascii="Arial" w:hAnsi="Arial" w:cs="Arial"/>
        </w:rPr>
        <w:t>U</w:t>
      </w:r>
      <w:r w:rsidRPr="00FF1961">
        <w:rPr>
          <w:rFonts w:ascii="Arial" w:hAnsi="Arial" w:cs="Arial"/>
        </w:rPr>
        <w:t>nique and non-null.</w:t>
      </w:r>
    </w:p>
    <w:p w14:paraId="1C6FAE65" w14:textId="38BE9A11" w:rsidR="001712E4" w:rsidRDefault="00FF1961" w:rsidP="00624935">
      <w:pPr>
        <w:numPr>
          <w:ilvl w:val="0"/>
          <w:numId w:val="20"/>
        </w:numPr>
        <w:rPr>
          <w:rFonts w:ascii="Arial" w:hAnsi="Arial" w:cs="Arial"/>
        </w:rPr>
      </w:pPr>
      <w:r w:rsidRPr="00FF1961">
        <w:rPr>
          <w:rFonts w:ascii="Arial" w:hAnsi="Arial" w:cs="Arial"/>
        </w:rPr>
        <w:t xml:space="preserve">Asset ID: </w:t>
      </w:r>
      <w:r w:rsidR="00060BEC">
        <w:rPr>
          <w:rFonts w:ascii="Arial" w:hAnsi="Arial" w:cs="Arial"/>
        </w:rPr>
        <w:t>A</w:t>
      </w:r>
      <w:r w:rsidRPr="00FF1961">
        <w:rPr>
          <w:rFonts w:ascii="Arial" w:hAnsi="Arial" w:cs="Arial"/>
        </w:rPr>
        <w:t xml:space="preserve">sset ID in the </w:t>
      </w:r>
      <w:r w:rsidR="00047268">
        <w:rPr>
          <w:rFonts w:ascii="Arial" w:hAnsi="Arial" w:cs="Arial"/>
        </w:rPr>
        <w:t>a</w:t>
      </w:r>
      <w:r w:rsidRPr="00FF1961">
        <w:rPr>
          <w:rFonts w:ascii="Arial" w:hAnsi="Arial" w:cs="Arial"/>
        </w:rPr>
        <w:t>ssets table</w:t>
      </w:r>
      <w:r w:rsidR="001712E4">
        <w:rPr>
          <w:rFonts w:ascii="Arial" w:hAnsi="Arial" w:cs="Arial"/>
        </w:rPr>
        <w:t>.</w:t>
      </w:r>
    </w:p>
    <w:p w14:paraId="1D6B083D" w14:textId="0D0CAE5F" w:rsidR="00FF1961" w:rsidRPr="00FF1961" w:rsidRDefault="00FF1961" w:rsidP="00624935">
      <w:pPr>
        <w:numPr>
          <w:ilvl w:val="0"/>
          <w:numId w:val="20"/>
        </w:numPr>
        <w:rPr>
          <w:rFonts w:ascii="Arial" w:hAnsi="Arial" w:cs="Arial"/>
        </w:rPr>
      </w:pPr>
      <w:r w:rsidRPr="00FF1961">
        <w:rPr>
          <w:rFonts w:ascii="Arial" w:hAnsi="Arial" w:cs="Arial"/>
        </w:rPr>
        <w:t xml:space="preserve">Severity: </w:t>
      </w:r>
      <w:r w:rsidR="00480349">
        <w:rPr>
          <w:rFonts w:ascii="Arial" w:hAnsi="Arial" w:cs="Arial"/>
        </w:rPr>
        <w:t xml:space="preserve"> </w:t>
      </w:r>
      <w:r w:rsidRPr="00FF1961">
        <w:rPr>
          <w:rFonts w:ascii="Arial" w:hAnsi="Arial" w:cs="Arial"/>
        </w:rPr>
        <w:t>Low, Medium,</w:t>
      </w:r>
      <w:r w:rsidR="00480349">
        <w:rPr>
          <w:rFonts w:ascii="Arial" w:hAnsi="Arial" w:cs="Arial"/>
        </w:rPr>
        <w:t xml:space="preserve"> </w:t>
      </w:r>
      <w:r w:rsidRPr="00FF1961">
        <w:rPr>
          <w:rFonts w:ascii="Arial" w:hAnsi="Arial" w:cs="Arial"/>
        </w:rPr>
        <w:t>High,</w:t>
      </w:r>
      <w:r w:rsidR="00480349">
        <w:rPr>
          <w:rFonts w:ascii="Arial" w:hAnsi="Arial" w:cs="Arial"/>
        </w:rPr>
        <w:t xml:space="preserve"> </w:t>
      </w:r>
      <w:r w:rsidRPr="00FF1961">
        <w:rPr>
          <w:rFonts w:ascii="Arial" w:hAnsi="Arial" w:cs="Arial"/>
        </w:rPr>
        <w:t>Critical.</w:t>
      </w:r>
    </w:p>
    <w:p w14:paraId="2E27D345" w14:textId="6B87F463" w:rsidR="00FF1961" w:rsidRPr="00FF1961" w:rsidRDefault="00FF1961" w:rsidP="00FF1961">
      <w:pPr>
        <w:numPr>
          <w:ilvl w:val="0"/>
          <w:numId w:val="20"/>
        </w:numPr>
        <w:rPr>
          <w:rFonts w:ascii="Arial" w:hAnsi="Arial" w:cs="Arial"/>
        </w:rPr>
      </w:pPr>
      <w:r w:rsidRPr="00FF1961">
        <w:rPr>
          <w:rFonts w:ascii="Arial" w:hAnsi="Arial" w:cs="Arial"/>
        </w:rPr>
        <w:t>Status:</w:t>
      </w:r>
      <w:r w:rsidR="00631E3F">
        <w:rPr>
          <w:rFonts w:ascii="Arial" w:hAnsi="Arial" w:cs="Arial"/>
        </w:rPr>
        <w:t xml:space="preserve"> </w:t>
      </w:r>
      <w:r w:rsidRPr="00FF1961">
        <w:rPr>
          <w:rFonts w:ascii="Arial" w:hAnsi="Arial" w:cs="Arial"/>
        </w:rPr>
        <w:t>Open,</w:t>
      </w:r>
      <w:r w:rsidR="00631E3F">
        <w:rPr>
          <w:rFonts w:ascii="Arial" w:hAnsi="Arial" w:cs="Arial"/>
        </w:rPr>
        <w:t xml:space="preserve"> </w:t>
      </w:r>
      <w:r w:rsidRPr="00FF1961">
        <w:rPr>
          <w:rFonts w:ascii="Arial" w:hAnsi="Arial" w:cs="Arial"/>
        </w:rPr>
        <w:t>In Progress,</w:t>
      </w:r>
      <w:r w:rsidR="00631E3F">
        <w:rPr>
          <w:rFonts w:ascii="Arial" w:hAnsi="Arial" w:cs="Arial"/>
        </w:rPr>
        <w:t xml:space="preserve"> </w:t>
      </w:r>
      <w:r w:rsidRPr="00FF1961">
        <w:rPr>
          <w:rFonts w:ascii="Arial" w:hAnsi="Arial" w:cs="Arial"/>
        </w:rPr>
        <w:t>Resolved,</w:t>
      </w:r>
      <w:r w:rsidR="00631E3F">
        <w:rPr>
          <w:rFonts w:ascii="Arial" w:hAnsi="Arial" w:cs="Arial"/>
        </w:rPr>
        <w:t xml:space="preserve"> </w:t>
      </w:r>
      <w:r w:rsidRPr="00FF1961">
        <w:rPr>
          <w:rFonts w:ascii="Arial" w:hAnsi="Arial" w:cs="Arial"/>
        </w:rPr>
        <w:t>Closed.</w:t>
      </w:r>
    </w:p>
    <w:p w14:paraId="1BBCEA78" w14:textId="77D9547B" w:rsidR="00D23EFD" w:rsidRPr="00706EB1" w:rsidRDefault="00FF1961" w:rsidP="00FF1961">
      <w:pPr>
        <w:numPr>
          <w:ilvl w:val="0"/>
          <w:numId w:val="20"/>
        </w:numPr>
        <w:rPr>
          <w:rFonts w:ascii="Arial" w:hAnsi="Arial" w:cs="Arial"/>
        </w:rPr>
      </w:pPr>
      <w:r w:rsidRPr="00FF1961">
        <w:rPr>
          <w:rFonts w:ascii="Arial" w:hAnsi="Arial" w:cs="Arial"/>
        </w:rPr>
        <w:t xml:space="preserve">Date Identified: </w:t>
      </w:r>
      <w:r w:rsidR="00A862BD">
        <w:rPr>
          <w:rFonts w:ascii="Arial" w:hAnsi="Arial" w:cs="Arial"/>
        </w:rPr>
        <w:t>V</w:t>
      </w:r>
      <w:r w:rsidRPr="00FF1961">
        <w:rPr>
          <w:rFonts w:ascii="Arial" w:hAnsi="Arial" w:cs="Arial"/>
        </w:rPr>
        <w:t>alid date</w:t>
      </w:r>
      <w:r w:rsidR="00480349">
        <w:rPr>
          <w:rFonts w:ascii="Arial" w:hAnsi="Arial" w:cs="Arial"/>
        </w:rPr>
        <w:t>.</w:t>
      </w:r>
    </w:p>
    <w:p w14:paraId="5C448AF5" w14:textId="77777777" w:rsidR="007E3F87" w:rsidRDefault="007E3F87" w:rsidP="00FF1961">
      <w:pPr>
        <w:rPr>
          <w:rFonts w:ascii="Arial" w:hAnsi="Arial" w:cs="Arial"/>
          <w:b/>
          <w:bCs/>
        </w:rPr>
      </w:pPr>
    </w:p>
    <w:p w14:paraId="5CB6324F" w14:textId="77777777" w:rsidR="007E3F87" w:rsidRDefault="007E3F87" w:rsidP="00FF1961">
      <w:pPr>
        <w:rPr>
          <w:rFonts w:ascii="Arial" w:hAnsi="Arial" w:cs="Arial"/>
          <w:b/>
          <w:bCs/>
        </w:rPr>
      </w:pPr>
    </w:p>
    <w:p w14:paraId="38A0F846" w14:textId="77777777" w:rsidR="007E3F87" w:rsidRDefault="007E3F87" w:rsidP="00FF1961">
      <w:pPr>
        <w:rPr>
          <w:rFonts w:ascii="Arial" w:hAnsi="Arial" w:cs="Arial"/>
          <w:b/>
          <w:bCs/>
        </w:rPr>
      </w:pPr>
    </w:p>
    <w:p w14:paraId="3B47A628" w14:textId="77777777" w:rsidR="007E3F87" w:rsidRDefault="007E3F87" w:rsidP="00FF1961">
      <w:pPr>
        <w:rPr>
          <w:rFonts w:ascii="Arial" w:hAnsi="Arial" w:cs="Arial"/>
          <w:b/>
          <w:bCs/>
        </w:rPr>
      </w:pPr>
    </w:p>
    <w:p w14:paraId="091A8D72" w14:textId="77777777" w:rsidR="007E3F87" w:rsidRDefault="007E3F87" w:rsidP="00FF1961">
      <w:pPr>
        <w:rPr>
          <w:rFonts w:ascii="Arial" w:hAnsi="Arial" w:cs="Arial"/>
          <w:b/>
          <w:bCs/>
        </w:rPr>
      </w:pPr>
    </w:p>
    <w:p w14:paraId="5226EA92" w14:textId="77777777" w:rsidR="007E3F87" w:rsidRDefault="007E3F87" w:rsidP="00FF1961">
      <w:pPr>
        <w:rPr>
          <w:rFonts w:ascii="Arial" w:hAnsi="Arial" w:cs="Arial"/>
          <w:b/>
          <w:bCs/>
        </w:rPr>
      </w:pPr>
    </w:p>
    <w:p w14:paraId="7132BA35" w14:textId="5AB0F7FF" w:rsidR="00FF1961" w:rsidRPr="00FF1961" w:rsidRDefault="00FF1961" w:rsidP="00FF1961">
      <w:pPr>
        <w:rPr>
          <w:rFonts w:ascii="Arial" w:hAnsi="Arial" w:cs="Arial"/>
          <w:b/>
          <w:bCs/>
        </w:rPr>
      </w:pPr>
      <w:r w:rsidRPr="00FF1961">
        <w:rPr>
          <w:rFonts w:ascii="Arial" w:hAnsi="Arial" w:cs="Arial"/>
          <w:b/>
          <w:bCs/>
        </w:rPr>
        <w:lastRenderedPageBreak/>
        <w:t>Compliance Table</w:t>
      </w:r>
    </w:p>
    <w:p w14:paraId="421E66E9" w14:textId="24DA45F4" w:rsidR="00FF1961" w:rsidRPr="00FF1961" w:rsidRDefault="00FF1961" w:rsidP="00FF1961">
      <w:pPr>
        <w:numPr>
          <w:ilvl w:val="0"/>
          <w:numId w:val="21"/>
        </w:numPr>
        <w:rPr>
          <w:rFonts w:ascii="Arial" w:hAnsi="Arial" w:cs="Arial"/>
        </w:rPr>
      </w:pPr>
      <w:r w:rsidRPr="00FF1961">
        <w:rPr>
          <w:rFonts w:ascii="Arial" w:hAnsi="Arial" w:cs="Arial"/>
        </w:rPr>
        <w:t xml:space="preserve">Compliance ID: </w:t>
      </w:r>
      <w:r w:rsidR="0091374F">
        <w:rPr>
          <w:rFonts w:ascii="Arial" w:hAnsi="Arial" w:cs="Arial"/>
        </w:rPr>
        <w:t>U</w:t>
      </w:r>
      <w:r w:rsidRPr="00FF1961">
        <w:rPr>
          <w:rFonts w:ascii="Arial" w:hAnsi="Arial" w:cs="Arial"/>
        </w:rPr>
        <w:t>nique and non-null.</w:t>
      </w:r>
    </w:p>
    <w:p w14:paraId="3F73BBCE" w14:textId="058E8825" w:rsidR="00480349" w:rsidRDefault="00FF1961" w:rsidP="00A11AE7">
      <w:pPr>
        <w:numPr>
          <w:ilvl w:val="0"/>
          <w:numId w:val="21"/>
        </w:numPr>
        <w:rPr>
          <w:rFonts w:ascii="Arial" w:hAnsi="Arial" w:cs="Arial"/>
        </w:rPr>
      </w:pPr>
      <w:r w:rsidRPr="00FF1961">
        <w:rPr>
          <w:rFonts w:ascii="Arial" w:hAnsi="Arial" w:cs="Arial"/>
        </w:rPr>
        <w:t xml:space="preserve">Asset ID: </w:t>
      </w:r>
      <w:r w:rsidR="00060BEC">
        <w:rPr>
          <w:rFonts w:ascii="Arial" w:hAnsi="Arial" w:cs="Arial"/>
        </w:rPr>
        <w:t>A</w:t>
      </w:r>
      <w:r w:rsidRPr="00FF1961">
        <w:rPr>
          <w:rFonts w:ascii="Arial" w:hAnsi="Arial" w:cs="Arial"/>
        </w:rPr>
        <w:t xml:space="preserve">sset ID in the </w:t>
      </w:r>
      <w:r w:rsidR="00047268">
        <w:rPr>
          <w:rFonts w:ascii="Arial" w:hAnsi="Arial" w:cs="Arial"/>
        </w:rPr>
        <w:t>a</w:t>
      </w:r>
      <w:r w:rsidRPr="00FF1961">
        <w:rPr>
          <w:rFonts w:ascii="Arial" w:hAnsi="Arial" w:cs="Arial"/>
        </w:rPr>
        <w:t xml:space="preserve">ssets table </w:t>
      </w:r>
    </w:p>
    <w:p w14:paraId="055C4C24" w14:textId="1E051449" w:rsidR="00FF1961" w:rsidRPr="00FF1961" w:rsidRDefault="00FF1961" w:rsidP="00A11AE7">
      <w:pPr>
        <w:numPr>
          <w:ilvl w:val="0"/>
          <w:numId w:val="21"/>
        </w:numPr>
        <w:rPr>
          <w:rFonts w:ascii="Arial" w:hAnsi="Arial" w:cs="Arial"/>
        </w:rPr>
      </w:pPr>
      <w:r w:rsidRPr="00FF1961">
        <w:rPr>
          <w:rFonts w:ascii="Arial" w:hAnsi="Arial" w:cs="Arial"/>
        </w:rPr>
        <w:t>Compliance Status: Compliant,</w:t>
      </w:r>
      <w:r w:rsidR="00874C57">
        <w:rPr>
          <w:rFonts w:ascii="Arial" w:hAnsi="Arial" w:cs="Arial"/>
        </w:rPr>
        <w:t xml:space="preserve"> </w:t>
      </w:r>
      <w:r w:rsidRPr="00FF1961">
        <w:rPr>
          <w:rFonts w:ascii="Arial" w:hAnsi="Arial" w:cs="Arial"/>
        </w:rPr>
        <w:t>Non-Compliant,</w:t>
      </w:r>
      <w:r w:rsidR="00874C57">
        <w:rPr>
          <w:rFonts w:ascii="Arial" w:hAnsi="Arial" w:cs="Arial"/>
        </w:rPr>
        <w:t xml:space="preserve"> </w:t>
      </w:r>
      <w:r w:rsidRPr="00FF1961">
        <w:rPr>
          <w:rFonts w:ascii="Arial" w:hAnsi="Arial" w:cs="Arial"/>
        </w:rPr>
        <w:t>Pending.</w:t>
      </w:r>
    </w:p>
    <w:p w14:paraId="40E1AB6A" w14:textId="4C6E6EAE" w:rsidR="00FF1961" w:rsidRPr="00FF1961" w:rsidRDefault="00FF1961" w:rsidP="00FF1961">
      <w:pPr>
        <w:numPr>
          <w:ilvl w:val="0"/>
          <w:numId w:val="21"/>
        </w:numPr>
        <w:rPr>
          <w:rFonts w:ascii="Arial" w:hAnsi="Arial" w:cs="Arial"/>
        </w:rPr>
      </w:pPr>
      <w:r w:rsidRPr="00FF1961">
        <w:rPr>
          <w:rFonts w:ascii="Arial" w:hAnsi="Arial" w:cs="Arial"/>
        </w:rPr>
        <w:t xml:space="preserve">Last Audit Date: </w:t>
      </w:r>
      <w:r w:rsidR="0091374F">
        <w:rPr>
          <w:rFonts w:ascii="Arial" w:hAnsi="Arial" w:cs="Arial"/>
        </w:rPr>
        <w:t>V</w:t>
      </w:r>
      <w:r w:rsidRPr="00FF1961">
        <w:rPr>
          <w:rFonts w:ascii="Arial" w:hAnsi="Arial" w:cs="Arial"/>
        </w:rPr>
        <w:t>alid date</w:t>
      </w:r>
      <w:r w:rsidR="00874C57">
        <w:rPr>
          <w:rFonts w:ascii="Arial" w:hAnsi="Arial" w:cs="Arial"/>
        </w:rPr>
        <w:t>.</w:t>
      </w:r>
    </w:p>
    <w:p w14:paraId="2C79CD09" w14:textId="77777777" w:rsidR="00FF1961" w:rsidRPr="00FF1961" w:rsidRDefault="00FF1961" w:rsidP="00FF1961">
      <w:pPr>
        <w:rPr>
          <w:rFonts w:ascii="Arial" w:hAnsi="Arial" w:cs="Arial"/>
          <w:b/>
          <w:bCs/>
        </w:rPr>
      </w:pPr>
      <w:r w:rsidRPr="00FF1961">
        <w:rPr>
          <w:rFonts w:ascii="Arial" w:hAnsi="Arial" w:cs="Arial"/>
          <w:b/>
          <w:bCs/>
        </w:rPr>
        <w:t>Incidents Table</w:t>
      </w:r>
    </w:p>
    <w:p w14:paraId="57BBAFB4" w14:textId="0D018B7B" w:rsidR="00FF1961" w:rsidRPr="00FF1961" w:rsidRDefault="00FF1961" w:rsidP="00FF1961">
      <w:pPr>
        <w:numPr>
          <w:ilvl w:val="0"/>
          <w:numId w:val="22"/>
        </w:numPr>
        <w:rPr>
          <w:rFonts w:ascii="Arial" w:hAnsi="Arial" w:cs="Arial"/>
        </w:rPr>
      </w:pPr>
      <w:r w:rsidRPr="00FF1961">
        <w:rPr>
          <w:rFonts w:ascii="Arial" w:hAnsi="Arial" w:cs="Arial"/>
        </w:rPr>
        <w:t>Incident ID:</w:t>
      </w:r>
      <w:r w:rsidR="0091374F">
        <w:rPr>
          <w:rFonts w:ascii="Arial" w:hAnsi="Arial" w:cs="Arial"/>
        </w:rPr>
        <w:t xml:space="preserve"> U</w:t>
      </w:r>
      <w:r w:rsidRPr="00FF1961">
        <w:rPr>
          <w:rFonts w:ascii="Arial" w:hAnsi="Arial" w:cs="Arial"/>
        </w:rPr>
        <w:t>nique and non-null.</w:t>
      </w:r>
    </w:p>
    <w:p w14:paraId="565079A3" w14:textId="1F4F5EC7" w:rsidR="00FF1961" w:rsidRPr="00FF1961" w:rsidRDefault="00FF1961" w:rsidP="00FF1961">
      <w:pPr>
        <w:numPr>
          <w:ilvl w:val="0"/>
          <w:numId w:val="22"/>
        </w:numPr>
        <w:rPr>
          <w:rFonts w:ascii="Arial" w:hAnsi="Arial" w:cs="Arial"/>
        </w:rPr>
      </w:pPr>
      <w:r w:rsidRPr="00FF1961">
        <w:rPr>
          <w:rFonts w:ascii="Arial" w:hAnsi="Arial" w:cs="Arial"/>
        </w:rPr>
        <w:t xml:space="preserve">Asset ID: </w:t>
      </w:r>
      <w:r w:rsidR="00060BEC">
        <w:rPr>
          <w:rFonts w:ascii="Arial" w:hAnsi="Arial" w:cs="Arial"/>
        </w:rPr>
        <w:t>A</w:t>
      </w:r>
      <w:r w:rsidRPr="00FF1961">
        <w:rPr>
          <w:rFonts w:ascii="Arial" w:hAnsi="Arial" w:cs="Arial"/>
        </w:rPr>
        <w:t xml:space="preserve">sset ID in </w:t>
      </w:r>
      <w:r w:rsidR="00C40515">
        <w:rPr>
          <w:rFonts w:ascii="Arial" w:hAnsi="Arial" w:cs="Arial"/>
        </w:rPr>
        <w:t xml:space="preserve">the </w:t>
      </w:r>
      <w:r w:rsidR="00047268">
        <w:rPr>
          <w:rFonts w:ascii="Arial" w:hAnsi="Arial" w:cs="Arial"/>
        </w:rPr>
        <w:t>a</w:t>
      </w:r>
      <w:r w:rsidRPr="00FF1961">
        <w:rPr>
          <w:rFonts w:ascii="Arial" w:hAnsi="Arial" w:cs="Arial"/>
        </w:rPr>
        <w:t>ssets table</w:t>
      </w:r>
      <w:r w:rsidR="00874C57">
        <w:rPr>
          <w:rFonts w:ascii="Arial" w:hAnsi="Arial" w:cs="Arial"/>
        </w:rPr>
        <w:t>.</w:t>
      </w:r>
    </w:p>
    <w:p w14:paraId="6857359C" w14:textId="6916D4B0" w:rsidR="00FF1961" w:rsidRPr="00FF1961" w:rsidRDefault="00FF1961" w:rsidP="00FF1961">
      <w:pPr>
        <w:numPr>
          <w:ilvl w:val="0"/>
          <w:numId w:val="22"/>
        </w:numPr>
        <w:rPr>
          <w:rFonts w:ascii="Arial" w:hAnsi="Arial" w:cs="Arial"/>
        </w:rPr>
      </w:pPr>
      <w:r w:rsidRPr="00FF1961">
        <w:rPr>
          <w:rFonts w:ascii="Arial" w:hAnsi="Arial" w:cs="Arial"/>
        </w:rPr>
        <w:t>Incident Type: Security Breach,</w:t>
      </w:r>
      <w:r w:rsidR="002F14D8">
        <w:rPr>
          <w:rFonts w:ascii="Arial" w:hAnsi="Arial" w:cs="Arial"/>
        </w:rPr>
        <w:t xml:space="preserve"> </w:t>
      </w:r>
      <w:r w:rsidRPr="00FF1961">
        <w:rPr>
          <w:rFonts w:ascii="Arial" w:hAnsi="Arial" w:cs="Arial"/>
        </w:rPr>
        <w:t>Service Outage,</w:t>
      </w:r>
      <w:r w:rsidR="002F14D8">
        <w:rPr>
          <w:rFonts w:ascii="Arial" w:hAnsi="Arial" w:cs="Arial"/>
        </w:rPr>
        <w:t xml:space="preserve"> </w:t>
      </w:r>
      <w:r w:rsidRPr="00FF1961">
        <w:rPr>
          <w:rFonts w:ascii="Arial" w:hAnsi="Arial" w:cs="Arial"/>
        </w:rPr>
        <w:t>Data Loss.</w:t>
      </w:r>
    </w:p>
    <w:p w14:paraId="74B081E0" w14:textId="531648F3" w:rsidR="00FF1961" w:rsidRPr="00FF1961" w:rsidRDefault="00FF1961" w:rsidP="00FF1961">
      <w:pPr>
        <w:numPr>
          <w:ilvl w:val="0"/>
          <w:numId w:val="22"/>
        </w:numPr>
        <w:rPr>
          <w:rFonts w:ascii="Arial" w:hAnsi="Arial" w:cs="Arial"/>
        </w:rPr>
      </w:pPr>
      <w:r w:rsidRPr="00FF1961">
        <w:rPr>
          <w:rFonts w:ascii="Arial" w:hAnsi="Arial" w:cs="Arial"/>
        </w:rPr>
        <w:t xml:space="preserve">Severity Level: </w:t>
      </w:r>
      <w:r w:rsidR="002653AF" w:rsidRPr="002653AF">
        <w:rPr>
          <w:rFonts w:ascii="Arial" w:hAnsi="Arial" w:cs="Arial"/>
        </w:rPr>
        <w:t>Critical, High, Medium, Low</w:t>
      </w:r>
      <w:r w:rsidR="00146F38">
        <w:rPr>
          <w:rFonts w:ascii="Arial" w:hAnsi="Arial" w:cs="Arial"/>
        </w:rPr>
        <w:t>.</w:t>
      </w:r>
    </w:p>
    <w:p w14:paraId="32737745" w14:textId="7E10140C" w:rsidR="00FF1961" w:rsidRPr="00FF1961" w:rsidRDefault="00FF1961" w:rsidP="00FF1961">
      <w:pPr>
        <w:numPr>
          <w:ilvl w:val="0"/>
          <w:numId w:val="22"/>
        </w:numPr>
        <w:rPr>
          <w:rFonts w:ascii="Arial" w:hAnsi="Arial" w:cs="Arial"/>
        </w:rPr>
      </w:pPr>
      <w:r w:rsidRPr="00FF1961">
        <w:rPr>
          <w:rFonts w:ascii="Arial" w:hAnsi="Arial" w:cs="Arial"/>
        </w:rPr>
        <w:t xml:space="preserve">Date Reported: </w:t>
      </w:r>
      <w:r w:rsidR="00C40515">
        <w:rPr>
          <w:rFonts w:ascii="Arial" w:hAnsi="Arial" w:cs="Arial"/>
        </w:rPr>
        <w:t>V</w:t>
      </w:r>
      <w:r w:rsidRPr="00FF1961">
        <w:rPr>
          <w:rFonts w:ascii="Arial" w:hAnsi="Arial" w:cs="Arial"/>
        </w:rPr>
        <w:t>alid date.</w:t>
      </w:r>
    </w:p>
    <w:p w14:paraId="12B36684" w14:textId="77777777" w:rsidR="00FF1961" w:rsidRPr="00FF1961" w:rsidRDefault="00FF1961" w:rsidP="00FF1961">
      <w:pPr>
        <w:rPr>
          <w:rFonts w:ascii="Arial" w:hAnsi="Arial" w:cs="Arial"/>
          <w:b/>
          <w:bCs/>
        </w:rPr>
      </w:pPr>
      <w:r w:rsidRPr="00FF1961">
        <w:rPr>
          <w:rFonts w:ascii="Arial" w:hAnsi="Arial" w:cs="Arial"/>
          <w:b/>
          <w:bCs/>
        </w:rPr>
        <w:t>Users Table</w:t>
      </w:r>
    </w:p>
    <w:p w14:paraId="07707E45" w14:textId="7AAB9773" w:rsidR="00FF1961" w:rsidRPr="00FF1961" w:rsidRDefault="00FF1961" w:rsidP="00FF1961">
      <w:pPr>
        <w:numPr>
          <w:ilvl w:val="0"/>
          <w:numId w:val="23"/>
        </w:numPr>
        <w:rPr>
          <w:rFonts w:ascii="Arial" w:hAnsi="Arial" w:cs="Arial"/>
        </w:rPr>
      </w:pPr>
      <w:r w:rsidRPr="00FF1961">
        <w:rPr>
          <w:rFonts w:ascii="Arial" w:hAnsi="Arial" w:cs="Arial"/>
        </w:rPr>
        <w:t xml:space="preserve">User ID: </w:t>
      </w:r>
      <w:r w:rsidR="0004073B">
        <w:rPr>
          <w:rFonts w:ascii="Arial" w:hAnsi="Arial" w:cs="Arial"/>
        </w:rPr>
        <w:t>U</w:t>
      </w:r>
      <w:r w:rsidRPr="00FF1961">
        <w:rPr>
          <w:rFonts w:ascii="Arial" w:hAnsi="Arial" w:cs="Arial"/>
        </w:rPr>
        <w:t>nique</w:t>
      </w:r>
      <w:r w:rsidR="00146F38">
        <w:rPr>
          <w:rFonts w:ascii="Arial" w:hAnsi="Arial" w:cs="Arial"/>
        </w:rPr>
        <w:t>.</w:t>
      </w:r>
    </w:p>
    <w:p w14:paraId="1590C4F7" w14:textId="57BA84F0" w:rsidR="009055C0" w:rsidRDefault="00FF1961" w:rsidP="00C92FD8">
      <w:pPr>
        <w:numPr>
          <w:ilvl w:val="0"/>
          <w:numId w:val="23"/>
        </w:numPr>
        <w:rPr>
          <w:rFonts w:ascii="Arial" w:hAnsi="Arial" w:cs="Arial"/>
        </w:rPr>
      </w:pPr>
      <w:r w:rsidRPr="00FF1961">
        <w:rPr>
          <w:rFonts w:ascii="Arial" w:hAnsi="Arial" w:cs="Arial"/>
        </w:rPr>
        <w:t xml:space="preserve">Assigned Asset: </w:t>
      </w:r>
      <w:r w:rsidR="00060BEC">
        <w:rPr>
          <w:rFonts w:ascii="Arial" w:hAnsi="Arial" w:cs="Arial"/>
        </w:rPr>
        <w:t>A</w:t>
      </w:r>
      <w:r w:rsidR="000A32C6" w:rsidRPr="00FF1961">
        <w:rPr>
          <w:rFonts w:ascii="Arial" w:hAnsi="Arial" w:cs="Arial"/>
        </w:rPr>
        <w:t>sset</w:t>
      </w:r>
      <w:r w:rsidRPr="00FF1961">
        <w:rPr>
          <w:rFonts w:ascii="Arial" w:hAnsi="Arial" w:cs="Arial"/>
        </w:rPr>
        <w:t xml:space="preserve"> ID in the </w:t>
      </w:r>
      <w:r w:rsidR="00047268">
        <w:rPr>
          <w:rFonts w:ascii="Arial" w:hAnsi="Arial" w:cs="Arial"/>
        </w:rPr>
        <w:t>a</w:t>
      </w:r>
      <w:r w:rsidRPr="00FF1961">
        <w:rPr>
          <w:rFonts w:ascii="Arial" w:hAnsi="Arial" w:cs="Arial"/>
        </w:rPr>
        <w:t>ssets table</w:t>
      </w:r>
      <w:r w:rsidR="00060BEC">
        <w:rPr>
          <w:rFonts w:ascii="Arial" w:hAnsi="Arial" w:cs="Arial"/>
        </w:rPr>
        <w:t>.</w:t>
      </w:r>
    </w:p>
    <w:p w14:paraId="42BD0888" w14:textId="1E62AC1B" w:rsidR="00FF1961" w:rsidRPr="00FF1961" w:rsidRDefault="00FF1961" w:rsidP="00C92FD8">
      <w:pPr>
        <w:numPr>
          <w:ilvl w:val="0"/>
          <w:numId w:val="23"/>
        </w:numPr>
        <w:rPr>
          <w:rFonts w:ascii="Arial" w:hAnsi="Arial" w:cs="Arial"/>
        </w:rPr>
      </w:pPr>
      <w:r w:rsidRPr="00FF1961">
        <w:rPr>
          <w:rFonts w:ascii="Arial" w:hAnsi="Arial" w:cs="Arial"/>
        </w:rPr>
        <w:t xml:space="preserve">Access Level: </w:t>
      </w:r>
      <w:r w:rsidR="00321D1A" w:rsidRPr="00321D1A">
        <w:rPr>
          <w:rFonts w:ascii="Arial" w:hAnsi="Arial" w:cs="Arial"/>
        </w:rPr>
        <w:t>Admin, User, Viewer</w:t>
      </w:r>
      <w:r w:rsidR="00321D1A">
        <w:rPr>
          <w:rFonts w:ascii="Arial" w:hAnsi="Arial" w:cs="Arial"/>
        </w:rPr>
        <w:t>.</w:t>
      </w:r>
    </w:p>
    <w:p w14:paraId="68FD2C89" w14:textId="53590801" w:rsidR="00FF1961" w:rsidRPr="00FF1961" w:rsidRDefault="00D34591" w:rsidP="00FF1961">
      <w:pPr>
        <w:numPr>
          <w:ilvl w:val="0"/>
          <w:numId w:val="23"/>
        </w:numPr>
        <w:rPr>
          <w:rFonts w:ascii="Arial" w:hAnsi="Arial" w:cs="Arial"/>
        </w:rPr>
      </w:pPr>
      <w:r>
        <w:rPr>
          <w:rFonts w:ascii="Arial" w:hAnsi="Arial" w:cs="Arial"/>
        </w:rPr>
        <w:t>Role</w:t>
      </w:r>
      <w:r w:rsidR="00FF1961" w:rsidRPr="00FF1961">
        <w:rPr>
          <w:rFonts w:ascii="Arial" w:hAnsi="Arial" w:cs="Arial"/>
        </w:rPr>
        <w:t xml:space="preserve">: </w:t>
      </w:r>
      <w:r w:rsidR="0004073B">
        <w:rPr>
          <w:rFonts w:ascii="Arial" w:hAnsi="Arial" w:cs="Arial"/>
        </w:rPr>
        <w:t>J</w:t>
      </w:r>
      <w:r>
        <w:rPr>
          <w:rFonts w:ascii="Arial" w:hAnsi="Arial" w:cs="Arial"/>
        </w:rPr>
        <w:t>ob title.</w:t>
      </w:r>
    </w:p>
    <w:p w14:paraId="53A274FC" w14:textId="77777777" w:rsidR="00FF1961" w:rsidRPr="00FF1961" w:rsidRDefault="00FF1961" w:rsidP="00FF1961">
      <w:pPr>
        <w:rPr>
          <w:rFonts w:ascii="Arial" w:hAnsi="Arial" w:cs="Arial"/>
          <w:b/>
          <w:bCs/>
        </w:rPr>
      </w:pPr>
      <w:r w:rsidRPr="00FF1961">
        <w:rPr>
          <w:rFonts w:ascii="Arial" w:hAnsi="Arial" w:cs="Arial"/>
          <w:b/>
          <w:bCs/>
        </w:rPr>
        <w:t>Services Table</w:t>
      </w:r>
    </w:p>
    <w:p w14:paraId="1A6ED2FF" w14:textId="77D95CB5" w:rsidR="00FF1961" w:rsidRPr="00FF1961" w:rsidRDefault="00FF1961" w:rsidP="00FF1961">
      <w:pPr>
        <w:numPr>
          <w:ilvl w:val="0"/>
          <w:numId w:val="24"/>
        </w:numPr>
        <w:rPr>
          <w:rFonts w:ascii="Arial" w:hAnsi="Arial" w:cs="Arial"/>
        </w:rPr>
      </w:pPr>
      <w:r w:rsidRPr="00FF1961">
        <w:rPr>
          <w:rFonts w:ascii="Arial" w:hAnsi="Arial" w:cs="Arial"/>
        </w:rPr>
        <w:t xml:space="preserve">Service ID: </w:t>
      </w:r>
      <w:r w:rsidR="00060BEC">
        <w:rPr>
          <w:rFonts w:ascii="Arial" w:hAnsi="Arial" w:cs="Arial"/>
        </w:rPr>
        <w:t>U</w:t>
      </w:r>
      <w:r w:rsidRPr="00FF1961">
        <w:rPr>
          <w:rFonts w:ascii="Arial" w:hAnsi="Arial" w:cs="Arial"/>
        </w:rPr>
        <w:t>nique and non-null.</w:t>
      </w:r>
    </w:p>
    <w:p w14:paraId="4F4D1433" w14:textId="1ACA3B98" w:rsidR="00FC17E2" w:rsidRDefault="00FF1961" w:rsidP="00980F78">
      <w:pPr>
        <w:numPr>
          <w:ilvl w:val="0"/>
          <w:numId w:val="24"/>
        </w:numPr>
        <w:rPr>
          <w:rFonts w:ascii="Arial" w:hAnsi="Arial" w:cs="Arial"/>
        </w:rPr>
      </w:pPr>
      <w:r w:rsidRPr="00FF1961">
        <w:rPr>
          <w:rFonts w:ascii="Arial" w:hAnsi="Arial" w:cs="Arial"/>
        </w:rPr>
        <w:t xml:space="preserve">Service Owner: </w:t>
      </w:r>
      <w:r w:rsidR="00060BEC">
        <w:rPr>
          <w:rFonts w:ascii="Arial" w:hAnsi="Arial" w:cs="Arial"/>
        </w:rPr>
        <w:t>User</w:t>
      </w:r>
      <w:r w:rsidRPr="00FF1961">
        <w:rPr>
          <w:rFonts w:ascii="Arial" w:hAnsi="Arial" w:cs="Arial"/>
        </w:rPr>
        <w:t xml:space="preserve"> ID in the </w:t>
      </w:r>
      <w:r w:rsidR="00047268">
        <w:rPr>
          <w:rFonts w:ascii="Arial" w:hAnsi="Arial" w:cs="Arial"/>
        </w:rPr>
        <w:t>u</w:t>
      </w:r>
      <w:r w:rsidRPr="00FF1961">
        <w:rPr>
          <w:rFonts w:ascii="Arial" w:hAnsi="Arial" w:cs="Arial"/>
        </w:rPr>
        <w:t>sers table</w:t>
      </w:r>
      <w:r w:rsidR="00FC17E2">
        <w:rPr>
          <w:rFonts w:ascii="Arial" w:hAnsi="Arial" w:cs="Arial"/>
        </w:rPr>
        <w:t>.</w:t>
      </w:r>
      <w:r w:rsidRPr="00FF1961">
        <w:rPr>
          <w:rFonts w:ascii="Arial" w:hAnsi="Arial" w:cs="Arial"/>
        </w:rPr>
        <w:t xml:space="preserve"> </w:t>
      </w:r>
    </w:p>
    <w:p w14:paraId="4DBB6A42" w14:textId="6DB87352" w:rsidR="00FC17E2" w:rsidRDefault="00FF1961" w:rsidP="00AE627B">
      <w:pPr>
        <w:numPr>
          <w:ilvl w:val="0"/>
          <w:numId w:val="24"/>
        </w:numPr>
        <w:rPr>
          <w:rFonts w:ascii="Arial" w:hAnsi="Arial" w:cs="Arial"/>
        </w:rPr>
      </w:pPr>
      <w:r w:rsidRPr="00FF1961">
        <w:rPr>
          <w:rFonts w:ascii="Arial" w:hAnsi="Arial" w:cs="Arial"/>
        </w:rPr>
        <w:t xml:space="preserve">Dependent Assets: </w:t>
      </w:r>
      <w:r w:rsidR="00060BEC">
        <w:rPr>
          <w:rFonts w:ascii="Arial" w:hAnsi="Arial" w:cs="Arial"/>
        </w:rPr>
        <w:t>A</w:t>
      </w:r>
      <w:r w:rsidRPr="00FF1961">
        <w:rPr>
          <w:rFonts w:ascii="Arial" w:hAnsi="Arial" w:cs="Arial"/>
        </w:rPr>
        <w:t xml:space="preserve">sset IDs in the </w:t>
      </w:r>
      <w:r w:rsidR="00047268">
        <w:rPr>
          <w:rFonts w:ascii="Arial" w:hAnsi="Arial" w:cs="Arial"/>
        </w:rPr>
        <w:t>a</w:t>
      </w:r>
      <w:r w:rsidRPr="00FF1961">
        <w:rPr>
          <w:rFonts w:ascii="Arial" w:hAnsi="Arial" w:cs="Arial"/>
        </w:rPr>
        <w:t xml:space="preserve">ssets table </w:t>
      </w:r>
    </w:p>
    <w:p w14:paraId="7112FA2E" w14:textId="16080BDA" w:rsidR="00FF1961" w:rsidRPr="00FF1961" w:rsidRDefault="00FF1961" w:rsidP="00AE627B">
      <w:pPr>
        <w:numPr>
          <w:ilvl w:val="0"/>
          <w:numId w:val="24"/>
        </w:numPr>
        <w:rPr>
          <w:rFonts w:ascii="Arial" w:hAnsi="Arial" w:cs="Arial"/>
        </w:rPr>
      </w:pPr>
      <w:r w:rsidRPr="00FF1961">
        <w:rPr>
          <w:rFonts w:ascii="Arial" w:hAnsi="Arial" w:cs="Arial"/>
        </w:rPr>
        <w:t>Status:</w:t>
      </w:r>
      <w:r w:rsidR="00287C14" w:rsidRPr="00FC17E2">
        <w:rPr>
          <w:rFonts w:ascii="Arial" w:hAnsi="Arial" w:cs="Arial"/>
        </w:rPr>
        <w:t xml:space="preserve"> </w:t>
      </w:r>
      <w:r w:rsidRPr="00FF1961">
        <w:rPr>
          <w:rFonts w:ascii="Arial" w:hAnsi="Arial" w:cs="Arial"/>
        </w:rPr>
        <w:t>Online,</w:t>
      </w:r>
      <w:r w:rsidR="00287C14" w:rsidRPr="00FC17E2">
        <w:rPr>
          <w:rFonts w:ascii="Arial" w:hAnsi="Arial" w:cs="Arial"/>
        </w:rPr>
        <w:t xml:space="preserve"> </w:t>
      </w:r>
      <w:r w:rsidRPr="00FF1961">
        <w:rPr>
          <w:rFonts w:ascii="Arial" w:hAnsi="Arial" w:cs="Arial"/>
        </w:rPr>
        <w:t>Offline,</w:t>
      </w:r>
      <w:r w:rsidR="00287C14" w:rsidRPr="00FC17E2">
        <w:rPr>
          <w:rFonts w:ascii="Arial" w:hAnsi="Arial" w:cs="Arial"/>
        </w:rPr>
        <w:t xml:space="preserve"> </w:t>
      </w:r>
      <w:r w:rsidRPr="00FF1961">
        <w:rPr>
          <w:rFonts w:ascii="Arial" w:hAnsi="Arial" w:cs="Arial"/>
        </w:rPr>
        <w:t>Maintenance.</w:t>
      </w:r>
    </w:p>
    <w:p w14:paraId="52A01D29" w14:textId="77777777" w:rsidR="00744987" w:rsidRDefault="00744987" w:rsidP="00323449">
      <w:pPr>
        <w:rPr>
          <w:rFonts w:ascii="Arial" w:hAnsi="Arial" w:cs="Arial"/>
          <w:b/>
          <w:bCs/>
        </w:rPr>
      </w:pPr>
    </w:p>
    <w:p w14:paraId="7A7B8D9F" w14:textId="77777777" w:rsidR="00744987" w:rsidRDefault="00744987" w:rsidP="00323449">
      <w:pPr>
        <w:rPr>
          <w:rFonts w:ascii="Arial" w:hAnsi="Arial" w:cs="Arial"/>
          <w:b/>
          <w:bCs/>
        </w:rPr>
      </w:pPr>
    </w:p>
    <w:p w14:paraId="032A7B0D" w14:textId="77777777" w:rsidR="00744987" w:rsidRDefault="00744987" w:rsidP="00323449">
      <w:pPr>
        <w:rPr>
          <w:rFonts w:ascii="Arial" w:hAnsi="Arial" w:cs="Arial"/>
          <w:b/>
          <w:bCs/>
        </w:rPr>
      </w:pPr>
    </w:p>
    <w:p w14:paraId="3AE68F2F" w14:textId="77777777" w:rsidR="00744987" w:rsidRDefault="00744987" w:rsidP="00323449">
      <w:pPr>
        <w:rPr>
          <w:rFonts w:ascii="Arial" w:hAnsi="Arial" w:cs="Arial"/>
          <w:b/>
          <w:bCs/>
        </w:rPr>
      </w:pPr>
    </w:p>
    <w:p w14:paraId="0C70A278" w14:textId="77777777" w:rsidR="00744987" w:rsidRDefault="00744987" w:rsidP="00323449">
      <w:pPr>
        <w:rPr>
          <w:rFonts w:ascii="Arial" w:hAnsi="Arial" w:cs="Arial"/>
          <w:b/>
          <w:bCs/>
        </w:rPr>
      </w:pPr>
    </w:p>
    <w:p w14:paraId="4D01ABAB" w14:textId="77777777" w:rsidR="00744987" w:rsidRDefault="00744987" w:rsidP="00323449">
      <w:pPr>
        <w:rPr>
          <w:rFonts w:ascii="Arial" w:hAnsi="Arial" w:cs="Arial"/>
          <w:b/>
          <w:bCs/>
        </w:rPr>
      </w:pPr>
    </w:p>
    <w:p w14:paraId="74DB0519" w14:textId="77777777" w:rsidR="00744987" w:rsidRDefault="00744987" w:rsidP="00323449">
      <w:pPr>
        <w:rPr>
          <w:rFonts w:ascii="Arial" w:hAnsi="Arial" w:cs="Arial"/>
          <w:b/>
          <w:bCs/>
        </w:rPr>
      </w:pPr>
    </w:p>
    <w:p w14:paraId="0BF21A18" w14:textId="77777777" w:rsidR="00ED099F" w:rsidRDefault="00ED099F" w:rsidP="00323449">
      <w:pPr>
        <w:rPr>
          <w:rFonts w:ascii="Arial" w:hAnsi="Arial" w:cs="Arial"/>
          <w:b/>
          <w:bCs/>
        </w:rPr>
      </w:pPr>
    </w:p>
    <w:p w14:paraId="1705DA53" w14:textId="27809C1F" w:rsidR="00323449" w:rsidRPr="00AC7B84" w:rsidRDefault="00323449" w:rsidP="00323449">
      <w:pPr>
        <w:rPr>
          <w:rFonts w:ascii="Arial" w:hAnsi="Arial" w:cs="Arial"/>
          <w:b/>
          <w:bCs/>
        </w:rPr>
      </w:pPr>
      <w:r w:rsidRPr="00AC7B84">
        <w:rPr>
          <w:rFonts w:ascii="Arial" w:hAnsi="Arial" w:cs="Arial"/>
          <w:b/>
          <w:bCs/>
        </w:rPr>
        <w:lastRenderedPageBreak/>
        <w:t>3.4: User Interface Specifications</w:t>
      </w:r>
    </w:p>
    <w:p w14:paraId="4B13CCFD" w14:textId="77777777" w:rsidR="002F3CB1" w:rsidRPr="002F3CB1" w:rsidRDefault="002F3CB1" w:rsidP="002F3CB1">
      <w:pPr>
        <w:rPr>
          <w:rFonts w:ascii="Arial" w:hAnsi="Arial" w:cs="Arial"/>
          <w:b/>
          <w:bCs/>
        </w:rPr>
      </w:pPr>
      <w:r w:rsidRPr="002F3CB1">
        <w:rPr>
          <w:rFonts w:ascii="Arial" w:hAnsi="Arial" w:cs="Arial"/>
          <w:b/>
          <w:bCs/>
        </w:rPr>
        <w:t>User Interface Overview</w:t>
      </w:r>
    </w:p>
    <w:p w14:paraId="19EB8F91" w14:textId="237804A5" w:rsidR="002F3CB1" w:rsidRPr="002F3CB1" w:rsidRDefault="006A0C27" w:rsidP="007239B0">
      <w:pPr>
        <w:spacing w:line="480" w:lineRule="auto"/>
        <w:rPr>
          <w:rFonts w:ascii="Arial" w:hAnsi="Arial" w:cs="Arial"/>
        </w:rPr>
      </w:pPr>
      <w:r w:rsidRPr="00A11D95">
        <w:rPr>
          <w:rFonts w:ascii="Arial" w:hAnsi="Arial" w:cs="Arial"/>
          <w:b/>
          <w:bCs/>
        </w:rPr>
        <w:t>Dashboard widgets</w:t>
      </w:r>
      <w:r w:rsidRPr="006A0C27">
        <w:rPr>
          <w:rFonts w:ascii="Arial" w:hAnsi="Arial" w:cs="Arial"/>
        </w:rPr>
        <w:t xml:space="preserve"> show Total Assets by category, current Open Incidents, Compliance Status by asset, and Top Vulnerabilities by severity. Details can be accessed through each widget.</w:t>
      </w:r>
    </w:p>
    <w:p w14:paraId="0643C8C9" w14:textId="3C37EF0E" w:rsidR="002F3CB1" w:rsidRPr="002F3CB1" w:rsidRDefault="00CB63B4" w:rsidP="007239B0">
      <w:pPr>
        <w:spacing w:line="480" w:lineRule="auto"/>
        <w:rPr>
          <w:rFonts w:ascii="Arial" w:hAnsi="Arial" w:cs="Arial"/>
        </w:rPr>
      </w:pPr>
      <w:r w:rsidRPr="00A11D95">
        <w:rPr>
          <w:rFonts w:ascii="Arial" w:hAnsi="Arial" w:cs="Arial"/>
          <w:b/>
          <w:bCs/>
        </w:rPr>
        <w:t>Asset View</w:t>
      </w:r>
      <w:r w:rsidRPr="00CB63B4">
        <w:rPr>
          <w:rFonts w:ascii="Arial" w:hAnsi="Arial" w:cs="Arial"/>
        </w:rPr>
        <w:t xml:space="preserve"> displays attributes, connected vulnerabilities, compliance requirements, incidents, and actions</w:t>
      </w:r>
      <w:r>
        <w:rPr>
          <w:rFonts w:ascii="Arial" w:hAnsi="Arial" w:cs="Arial"/>
        </w:rPr>
        <w:t>,</w:t>
      </w:r>
      <w:r w:rsidRPr="00CB63B4">
        <w:rPr>
          <w:rFonts w:ascii="Arial" w:hAnsi="Arial" w:cs="Arial"/>
        </w:rPr>
        <w:t xml:space="preserve"> including updating details, adding vulnerabilities, and viewing reports.</w:t>
      </w:r>
    </w:p>
    <w:p w14:paraId="717A6B35" w14:textId="2CC2B415" w:rsidR="002F3CB1" w:rsidRPr="002F3CB1" w:rsidRDefault="002F3CB1" w:rsidP="007239B0">
      <w:pPr>
        <w:spacing w:line="480" w:lineRule="auto"/>
        <w:rPr>
          <w:rFonts w:ascii="Arial" w:hAnsi="Arial" w:cs="Arial"/>
        </w:rPr>
      </w:pPr>
      <w:r w:rsidRPr="00A11D95">
        <w:rPr>
          <w:rFonts w:ascii="Arial" w:hAnsi="Arial" w:cs="Arial"/>
          <w:b/>
          <w:bCs/>
        </w:rPr>
        <w:t>Incident Management</w:t>
      </w:r>
      <w:r w:rsidRPr="002F3CB1">
        <w:rPr>
          <w:rFonts w:ascii="Arial" w:hAnsi="Arial" w:cs="Arial"/>
        </w:rPr>
        <w:t xml:space="preserve"> </w:t>
      </w:r>
      <w:r>
        <w:rPr>
          <w:rFonts w:ascii="Arial" w:hAnsi="Arial" w:cs="Arial"/>
        </w:rPr>
        <w:t>centralises</w:t>
      </w:r>
      <w:r w:rsidRPr="002F3CB1">
        <w:rPr>
          <w:rFonts w:ascii="Arial" w:hAnsi="Arial" w:cs="Arial"/>
        </w:rPr>
        <w:t xml:space="preserve"> incident data, showing an incident list, detailed views, filtering options, timeline progression, and actions to create incidents, update status, and link vulnerabilities.</w:t>
      </w:r>
    </w:p>
    <w:p w14:paraId="7738CF86" w14:textId="77777777" w:rsidR="009F75EB" w:rsidRDefault="009F75EB" w:rsidP="007239B0">
      <w:pPr>
        <w:spacing w:line="480" w:lineRule="auto"/>
        <w:rPr>
          <w:rFonts w:ascii="Arial" w:hAnsi="Arial" w:cs="Arial"/>
        </w:rPr>
      </w:pPr>
      <w:r w:rsidRPr="00A11D95">
        <w:rPr>
          <w:rFonts w:ascii="Arial" w:hAnsi="Arial" w:cs="Arial"/>
          <w:b/>
          <w:bCs/>
        </w:rPr>
        <w:t>Compliance Monitoring</w:t>
      </w:r>
      <w:r w:rsidRPr="009F75EB">
        <w:rPr>
          <w:rFonts w:ascii="Arial" w:hAnsi="Arial" w:cs="Arial"/>
        </w:rPr>
        <w:t xml:space="preserve"> provides asset compliance summaries, asset inventories, compliance criteria, and an audit log. Check compliance reports and update asset criteria.</w:t>
      </w:r>
    </w:p>
    <w:p w14:paraId="1410B685" w14:textId="54D48859" w:rsidR="003B126C" w:rsidRDefault="00516A6A" w:rsidP="007239B0">
      <w:pPr>
        <w:spacing w:line="480" w:lineRule="auto"/>
        <w:rPr>
          <w:rFonts w:ascii="Arial" w:hAnsi="Arial" w:cs="Arial"/>
          <w:b/>
          <w:bCs/>
        </w:rPr>
      </w:pPr>
      <w:r w:rsidRPr="00A11D95">
        <w:rPr>
          <w:rFonts w:ascii="Arial" w:hAnsi="Arial" w:cs="Arial"/>
          <w:b/>
          <w:bCs/>
        </w:rPr>
        <w:t>Search and Reporting</w:t>
      </w:r>
      <w:r w:rsidRPr="00516A6A">
        <w:rPr>
          <w:rFonts w:ascii="Arial" w:hAnsi="Arial" w:cs="Arial"/>
        </w:rPr>
        <w:t xml:space="preserve"> offers powerful filtering, global table search, and bespoke reports. Search Bar, Report Builder for new reports, Predefined Reports for convenient access, and Multiple Export Formats are </w:t>
      </w:r>
      <w:r w:rsidR="00FC366A">
        <w:rPr>
          <w:rFonts w:ascii="Arial" w:hAnsi="Arial" w:cs="Arial"/>
        </w:rPr>
        <w:t>vital</w:t>
      </w:r>
      <w:r w:rsidRPr="00516A6A">
        <w:rPr>
          <w:rFonts w:ascii="Arial" w:hAnsi="Arial" w:cs="Arial"/>
        </w:rPr>
        <w:t xml:space="preserve"> features. Saving report configurations and scheduling report generation is possible.</w:t>
      </w:r>
    </w:p>
    <w:p w14:paraId="2F23A386" w14:textId="77777777" w:rsidR="003B126C" w:rsidRDefault="003B126C" w:rsidP="00702A41">
      <w:pPr>
        <w:jc w:val="center"/>
        <w:rPr>
          <w:rFonts w:ascii="Arial" w:hAnsi="Arial" w:cs="Arial"/>
          <w:b/>
          <w:bCs/>
        </w:rPr>
      </w:pPr>
    </w:p>
    <w:p w14:paraId="03FAC570" w14:textId="77777777" w:rsidR="00744987" w:rsidRDefault="00744987" w:rsidP="00702A41">
      <w:pPr>
        <w:jc w:val="center"/>
        <w:rPr>
          <w:rFonts w:ascii="Arial" w:hAnsi="Arial" w:cs="Arial"/>
          <w:b/>
          <w:bCs/>
        </w:rPr>
      </w:pPr>
    </w:p>
    <w:p w14:paraId="11450FED" w14:textId="77777777" w:rsidR="00744987" w:rsidRDefault="00744987" w:rsidP="00702A41">
      <w:pPr>
        <w:jc w:val="center"/>
        <w:rPr>
          <w:rFonts w:ascii="Arial" w:hAnsi="Arial" w:cs="Arial"/>
          <w:b/>
          <w:bCs/>
        </w:rPr>
      </w:pPr>
    </w:p>
    <w:p w14:paraId="637254AA" w14:textId="77777777" w:rsidR="00744987" w:rsidRDefault="00744987" w:rsidP="00702A41">
      <w:pPr>
        <w:jc w:val="center"/>
        <w:rPr>
          <w:rFonts w:ascii="Arial" w:hAnsi="Arial" w:cs="Arial"/>
          <w:b/>
          <w:bCs/>
        </w:rPr>
      </w:pPr>
    </w:p>
    <w:p w14:paraId="51A574B1" w14:textId="77777777" w:rsidR="00744987" w:rsidRDefault="00744987" w:rsidP="00702A41">
      <w:pPr>
        <w:jc w:val="center"/>
        <w:rPr>
          <w:rFonts w:ascii="Arial" w:hAnsi="Arial" w:cs="Arial"/>
          <w:b/>
          <w:bCs/>
        </w:rPr>
      </w:pPr>
    </w:p>
    <w:p w14:paraId="204B724F" w14:textId="77777777" w:rsidR="00744987" w:rsidRDefault="00744987" w:rsidP="00702A41">
      <w:pPr>
        <w:jc w:val="center"/>
        <w:rPr>
          <w:rFonts w:ascii="Arial" w:hAnsi="Arial" w:cs="Arial"/>
          <w:b/>
          <w:bCs/>
        </w:rPr>
      </w:pPr>
    </w:p>
    <w:p w14:paraId="37D126A0" w14:textId="77777777" w:rsidR="00744987" w:rsidRDefault="00744987" w:rsidP="00702A41">
      <w:pPr>
        <w:jc w:val="center"/>
        <w:rPr>
          <w:rFonts w:ascii="Arial" w:hAnsi="Arial" w:cs="Arial"/>
          <w:b/>
          <w:bCs/>
        </w:rPr>
      </w:pPr>
    </w:p>
    <w:p w14:paraId="677783EC" w14:textId="096D0E7A" w:rsidR="00323449" w:rsidRPr="00AC7B84" w:rsidRDefault="00323449" w:rsidP="00702A41">
      <w:pPr>
        <w:jc w:val="center"/>
        <w:rPr>
          <w:rFonts w:ascii="Arial" w:hAnsi="Arial" w:cs="Arial"/>
          <w:b/>
          <w:bCs/>
        </w:rPr>
      </w:pPr>
      <w:r w:rsidRPr="00AC7B84">
        <w:rPr>
          <w:rFonts w:ascii="Arial" w:hAnsi="Arial" w:cs="Arial"/>
          <w:b/>
          <w:bCs/>
        </w:rPr>
        <w:lastRenderedPageBreak/>
        <w:t>CMDB Demonstration Phase</w:t>
      </w:r>
    </w:p>
    <w:p w14:paraId="6963E32D" w14:textId="19F1359C" w:rsidR="00390030" w:rsidRPr="00390030" w:rsidRDefault="00323449" w:rsidP="00390030">
      <w:pPr>
        <w:rPr>
          <w:rFonts w:ascii="Arial" w:hAnsi="Arial" w:cs="Arial"/>
          <w:b/>
          <w:bCs/>
        </w:rPr>
      </w:pPr>
      <w:r w:rsidRPr="00AC7B84">
        <w:rPr>
          <w:rFonts w:ascii="Arial" w:hAnsi="Arial" w:cs="Arial"/>
          <w:b/>
          <w:bCs/>
        </w:rPr>
        <w:t>Scenario 1: Adding New Security Assets to the CMDB</w:t>
      </w:r>
    </w:p>
    <w:p w14:paraId="62255CE5" w14:textId="77777777" w:rsidR="0033354A" w:rsidRDefault="0033354A" w:rsidP="007239B0">
      <w:pPr>
        <w:spacing w:line="480" w:lineRule="auto"/>
        <w:rPr>
          <w:rFonts w:ascii="Arial" w:hAnsi="Arial" w:cs="Arial"/>
        </w:rPr>
      </w:pPr>
      <w:r w:rsidRPr="0033354A">
        <w:rPr>
          <w:rFonts w:ascii="Arial" w:hAnsi="Arial" w:cs="Arial"/>
        </w:rPr>
        <w:t>Identify assets, enter data into the Assets table, validate, configure permissions, monitor, verify, and document.</w:t>
      </w:r>
    </w:p>
    <w:p w14:paraId="75ABAB47" w14:textId="4125CC8F" w:rsidR="00323449" w:rsidRDefault="00323449" w:rsidP="00323449">
      <w:pPr>
        <w:rPr>
          <w:rFonts w:ascii="Arial" w:hAnsi="Arial" w:cs="Arial"/>
        </w:rPr>
      </w:pPr>
      <w:r w:rsidRPr="00AC7B84">
        <w:rPr>
          <w:rFonts w:ascii="Arial" w:hAnsi="Arial" w:cs="Arial"/>
          <w:b/>
          <w:bCs/>
        </w:rPr>
        <w:t>Scenario 2: Updating Configuration Data</w:t>
      </w:r>
    </w:p>
    <w:p w14:paraId="11BCA447" w14:textId="77777777" w:rsidR="00D062C2" w:rsidRDefault="00D062C2" w:rsidP="007239B0">
      <w:pPr>
        <w:spacing w:line="480" w:lineRule="auto"/>
        <w:rPr>
          <w:rFonts w:ascii="Arial" w:hAnsi="Arial" w:cs="Arial"/>
        </w:rPr>
      </w:pPr>
      <w:r w:rsidRPr="00D062C2">
        <w:rPr>
          <w:rFonts w:ascii="Arial" w:hAnsi="Arial" w:cs="Arial"/>
        </w:rPr>
        <w:t>Access CMDB configuration data, adjust information, apply validation, update dependencies, record changes, evaluate and approve updates, interact with stakeholders, and document the process.</w:t>
      </w:r>
    </w:p>
    <w:p w14:paraId="658E1AEE" w14:textId="64CC6E9F" w:rsidR="00712068" w:rsidRDefault="00323449" w:rsidP="007239B0">
      <w:pPr>
        <w:spacing w:line="480" w:lineRule="auto"/>
        <w:rPr>
          <w:rFonts w:ascii="Arial" w:hAnsi="Arial" w:cs="Arial"/>
          <w:b/>
          <w:bCs/>
        </w:rPr>
      </w:pPr>
      <w:r w:rsidRPr="00AC7B84">
        <w:rPr>
          <w:rFonts w:ascii="Arial" w:hAnsi="Arial" w:cs="Arial"/>
          <w:b/>
          <w:bCs/>
        </w:rPr>
        <w:t>Scenario 3: Conducting Vulnerability Assessments</w:t>
      </w:r>
    </w:p>
    <w:p w14:paraId="5E262A78" w14:textId="77777777" w:rsidR="00F144F2" w:rsidRDefault="00F144F2" w:rsidP="007239B0">
      <w:pPr>
        <w:spacing w:line="480" w:lineRule="auto"/>
        <w:rPr>
          <w:rFonts w:ascii="Arial" w:hAnsi="Arial" w:cs="Arial"/>
        </w:rPr>
      </w:pPr>
      <w:r w:rsidRPr="00F144F2">
        <w:rPr>
          <w:rFonts w:ascii="Arial" w:hAnsi="Arial" w:cs="Arial"/>
        </w:rPr>
        <w:t>Select assets, gather vulnerability data, enter results into the CMDB, link assets, prioritise by severity, validate data, generate reports, assign remediation activities, and schedule follow-up assessments.</w:t>
      </w:r>
    </w:p>
    <w:p w14:paraId="16364635" w14:textId="54C67FEB" w:rsidR="001023C6" w:rsidRDefault="00323449" w:rsidP="001023C6">
      <w:pPr>
        <w:rPr>
          <w:rFonts w:ascii="Arial" w:hAnsi="Arial" w:cs="Arial"/>
          <w:b/>
          <w:bCs/>
        </w:rPr>
      </w:pPr>
      <w:r w:rsidRPr="00AC7B84">
        <w:rPr>
          <w:rFonts w:ascii="Arial" w:hAnsi="Arial" w:cs="Arial"/>
          <w:b/>
          <w:bCs/>
        </w:rPr>
        <w:t xml:space="preserve">Scenario 4: Generating Compliance Reports: </w:t>
      </w:r>
    </w:p>
    <w:p w14:paraId="494104F2" w14:textId="2DADAD43" w:rsidR="000C60FB" w:rsidRPr="005D043C" w:rsidRDefault="00D41A66" w:rsidP="007239B0">
      <w:pPr>
        <w:pStyle w:val="ListParagraph"/>
        <w:spacing w:line="480" w:lineRule="auto"/>
        <w:ind w:left="0"/>
        <w:rPr>
          <w:rFonts w:ascii="Arial" w:hAnsi="Arial" w:cs="Arial"/>
        </w:rPr>
      </w:pPr>
      <w:r w:rsidRPr="00D41A66">
        <w:rPr>
          <w:rFonts w:ascii="Arial" w:hAnsi="Arial" w:cs="Arial"/>
        </w:rPr>
        <w:t>Define compliance reporting needs, identify relevant assets and standards, collect CMDB data, apply filters, build and validate the report, deliver to stakeholders, store for audits, and schedule regular report generation.</w:t>
      </w:r>
    </w:p>
    <w:p w14:paraId="5C43FDB5" w14:textId="77777777" w:rsidR="00744987" w:rsidRDefault="00744987" w:rsidP="00323449">
      <w:pPr>
        <w:rPr>
          <w:rFonts w:ascii="Arial" w:hAnsi="Arial" w:cs="Arial"/>
          <w:b/>
          <w:bCs/>
        </w:rPr>
      </w:pPr>
    </w:p>
    <w:p w14:paraId="4FBAFC84" w14:textId="77777777" w:rsidR="00744987" w:rsidRDefault="00744987" w:rsidP="00323449">
      <w:pPr>
        <w:rPr>
          <w:rFonts w:ascii="Arial" w:hAnsi="Arial" w:cs="Arial"/>
          <w:b/>
          <w:bCs/>
        </w:rPr>
      </w:pPr>
    </w:p>
    <w:p w14:paraId="7A1A9BA5" w14:textId="77777777" w:rsidR="00744987" w:rsidRDefault="00744987" w:rsidP="00323449">
      <w:pPr>
        <w:rPr>
          <w:rFonts w:ascii="Arial" w:hAnsi="Arial" w:cs="Arial"/>
          <w:b/>
          <w:bCs/>
        </w:rPr>
      </w:pPr>
    </w:p>
    <w:p w14:paraId="3848928A" w14:textId="77777777" w:rsidR="00744987" w:rsidRDefault="00744987" w:rsidP="00323449">
      <w:pPr>
        <w:rPr>
          <w:rFonts w:ascii="Arial" w:hAnsi="Arial" w:cs="Arial"/>
          <w:b/>
          <w:bCs/>
        </w:rPr>
      </w:pPr>
    </w:p>
    <w:p w14:paraId="210F8793" w14:textId="77777777" w:rsidR="00744987" w:rsidRDefault="00744987" w:rsidP="00323449">
      <w:pPr>
        <w:rPr>
          <w:rFonts w:ascii="Arial" w:hAnsi="Arial" w:cs="Arial"/>
          <w:b/>
          <w:bCs/>
        </w:rPr>
      </w:pPr>
    </w:p>
    <w:p w14:paraId="44F06724" w14:textId="77777777" w:rsidR="00744987" w:rsidRDefault="00744987" w:rsidP="00323449">
      <w:pPr>
        <w:rPr>
          <w:rFonts w:ascii="Arial" w:hAnsi="Arial" w:cs="Arial"/>
          <w:b/>
          <w:bCs/>
        </w:rPr>
      </w:pPr>
    </w:p>
    <w:p w14:paraId="1BB96F15" w14:textId="77777777" w:rsidR="00744987" w:rsidRDefault="00744987" w:rsidP="00323449">
      <w:pPr>
        <w:rPr>
          <w:rFonts w:ascii="Arial" w:hAnsi="Arial" w:cs="Arial"/>
          <w:b/>
          <w:bCs/>
        </w:rPr>
      </w:pPr>
    </w:p>
    <w:p w14:paraId="45B3A391" w14:textId="77777777" w:rsidR="00744987" w:rsidRDefault="00744987" w:rsidP="00323449">
      <w:pPr>
        <w:rPr>
          <w:rFonts w:ascii="Arial" w:hAnsi="Arial" w:cs="Arial"/>
          <w:b/>
          <w:bCs/>
        </w:rPr>
      </w:pPr>
    </w:p>
    <w:p w14:paraId="1126C051" w14:textId="77777777" w:rsidR="00744987" w:rsidRDefault="00744987" w:rsidP="00323449">
      <w:pPr>
        <w:rPr>
          <w:rFonts w:ascii="Arial" w:hAnsi="Arial" w:cs="Arial"/>
          <w:b/>
          <w:bCs/>
        </w:rPr>
      </w:pPr>
    </w:p>
    <w:p w14:paraId="74F53B4C" w14:textId="77777777" w:rsidR="00744987" w:rsidRDefault="00744987" w:rsidP="00323449">
      <w:pPr>
        <w:rPr>
          <w:rFonts w:ascii="Arial" w:hAnsi="Arial" w:cs="Arial"/>
          <w:b/>
          <w:bCs/>
        </w:rPr>
      </w:pPr>
    </w:p>
    <w:p w14:paraId="79BE329B" w14:textId="16AC8EF6" w:rsidR="00323449" w:rsidRPr="00AC7B84" w:rsidRDefault="00212526" w:rsidP="00323449">
      <w:pPr>
        <w:rPr>
          <w:rFonts w:ascii="Arial" w:hAnsi="Arial" w:cs="Arial"/>
          <w:b/>
          <w:bCs/>
        </w:rPr>
      </w:pPr>
      <w:r w:rsidRPr="00AC7B84">
        <w:rPr>
          <w:rFonts w:ascii="Arial" w:hAnsi="Arial" w:cs="Arial"/>
          <w:b/>
          <w:bCs/>
        </w:rPr>
        <w:lastRenderedPageBreak/>
        <w:t xml:space="preserve">Conclusion: </w:t>
      </w:r>
    </w:p>
    <w:p w14:paraId="03735010" w14:textId="0C46A6F8" w:rsidR="0042239D" w:rsidRDefault="00247990" w:rsidP="00744987">
      <w:pPr>
        <w:spacing w:line="480" w:lineRule="auto"/>
        <w:rPr>
          <w:rFonts w:ascii="Arial" w:hAnsi="Arial" w:cs="Arial"/>
          <w:b/>
          <w:bCs/>
        </w:rPr>
      </w:pPr>
      <w:r w:rsidRPr="00247990">
        <w:rPr>
          <w:rFonts w:ascii="Arial" w:hAnsi="Arial" w:cs="Arial"/>
        </w:rPr>
        <w:t xml:space="preserve">The CMDB’s </w:t>
      </w:r>
      <w:r w:rsidR="00F017D7">
        <w:rPr>
          <w:rFonts w:ascii="Arial" w:hAnsi="Arial" w:cs="Arial"/>
        </w:rPr>
        <w:t>centralised</w:t>
      </w:r>
      <w:r w:rsidRPr="00247990">
        <w:rPr>
          <w:rFonts w:ascii="Arial" w:hAnsi="Arial" w:cs="Arial"/>
        </w:rPr>
        <w:t xml:space="preserve"> design supports efficient configuration, compliance, and incident response management, driven by the need for unified visibility and control in complex IT environments (Farayola et al., 2023). Key design choices, such as role-based access and automated data integration, ensure accuracy and accessibility, though challenges like complex relationship mapping and data validation persist (Mohamed et al., 2008). Future enhancements, including AI-driven predictive analytics, will further strengthen CMDB functionality and resilience (Chi, 2024).</w:t>
      </w:r>
    </w:p>
    <w:p w14:paraId="4259AAB2" w14:textId="77777777" w:rsidR="00744987" w:rsidRDefault="00744987" w:rsidP="00323449">
      <w:pPr>
        <w:rPr>
          <w:rFonts w:ascii="Arial" w:hAnsi="Arial" w:cs="Arial"/>
          <w:b/>
          <w:bCs/>
        </w:rPr>
      </w:pPr>
    </w:p>
    <w:p w14:paraId="6270A5C6" w14:textId="0650D17A" w:rsidR="006B11EE" w:rsidRDefault="006B11EE" w:rsidP="00323449">
      <w:pPr>
        <w:rPr>
          <w:rFonts w:ascii="Arial" w:hAnsi="Arial" w:cs="Arial"/>
          <w:b/>
          <w:bCs/>
        </w:rPr>
      </w:pPr>
      <w:r w:rsidRPr="00AC7B84">
        <w:rPr>
          <w:rFonts w:ascii="Arial" w:hAnsi="Arial" w:cs="Arial"/>
          <w:b/>
          <w:bCs/>
        </w:rPr>
        <w:t>Bibliography</w:t>
      </w:r>
    </w:p>
    <w:p w14:paraId="2DB142CD" w14:textId="30384532" w:rsidR="006F6920" w:rsidRPr="0010757E" w:rsidRDefault="006F6920" w:rsidP="00833A9F">
      <w:pPr>
        <w:rPr>
          <w:rFonts w:ascii="Arial" w:hAnsi="Arial" w:cs="Arial"/>
        </w:rPr>
      </w:pPr>
      <w:r w:rsidRPr="0010757E">
        <w:rPr>
          <w:rFonts w:ascii="Arial" w:hAnsi="Arial" w:cs="Arial"/>
        </w:rPr>
        <w:t xml:space="preserve">Farayola, O. A., Hassan, A. O., Adaramodu, O. R., Fakeyede, O. G., &amp; Oladeinde, M. (2023) </w:t>
      </w:r>
      <w:r w:rsidRPr="00FC366A">
        <w:rPr>
          <w:rFonts w:ascii="Arial" w:hAnsi="Arial" w:cs="Arial"/>
        </w:rPr>
        <w:t>Configuration Management in the Modern Era: Best Practices, Innovations, and Challenges</w:t>
      </w:r>
      <w:r w:rsidRPr="0010757E">
        <w:rPr>
          <w:rFonts w:ascii="Arial" w:hAnsi="Arial" w:cs="Arial"/>
        </w:rPr>
        <w:t xml:space="preserve">. </w:t>
      </w:r>
      <w:r w:rsidRPr="00FC366A">
        <w:rPr>
          <w:rFonts w:ascii="Arial" w:hAnsi="Arial" w:cs="Arial"/>
          <w:i/>
          <w:iCs/>
        </w:rPr>
        <w:t>Computer Science &amp; IT Research Journal</w:t>
      </w:r>
      <w:r w:rsidRPr="0010757E">
        <w:rPr>
          <w:rFonts w:ascii="Arial" w:hAnsi="Arial" w:cs="Arial"/>
        </w:rPr>
        <w:t>, 4(2), 140-157.</w:t>
      </w:r>
      <w:r w:rsidR="00833A9F">
        <w:rPr>
          <w:rFonts w:ascii="Arial" w:hAnsi="Arial" w:cs="Arial"/>
        </w:rPr>
        <w:t xml:space="preserve"> </w:t>
      </w:r>
      <w:r w:rsidR="00833A9F" w:rsidRPr="00833A9F">
        <w:rPr>
          <w:rFonts w:ascii="Arial" w:hAnsi="Arial" w:cs="Arial"/>
        </w:rPr>
        <w:t>DOI: 10.51594/</w:t>
      </w:r>
      <w:proofErr w:type="gramStart"/>
      <w:r w:rsidR="00833A9F" w:rsidRPr="00833A9F">
        <w:rPr>
          <w:rFonts w:ascii="Arial" w:hAnsi="Arial" w:cs="Arial"/>
        </w:rPr>
        <w:t>csitrj.v</w:t>
      </w:r>
      <w:proofErr w:type="gramEnd"/>
      <w:r w:rsidR="00833A9F" w:rsidRPr="00833A9F">
        <w:rPr>
          <w:rFonts w:ascii="Arial" w:hAnsi="Arial" w:cs="Arial"/>
        </w:rPr>
        <w:t>4i2.613</w:t>
      </w:r>
      <w:r w:rsidR="00FC32D0">
        <w:rPr>
          <w:rFonts w:ascii="Arial" w:hAnsi="Arial" w:cs="Arial"/>
        </w:rPr>
        <w:t xml:space="preserve"> </w:t>
      </w:r>
      <w:r w:rsidR="00FC32D0" w:rsidRPr="00FC32D0">
        <w:rPr>
          <w:rFonts w:ascii="Arial" w:hAnsi="Arial" w:cs="Arial"/>
        </w:rPr>
        <w:t xml:space="preserve">[Accessed </w:t>
      </w:r>
      <w:r w:rsidR="006205F7">
        <w:rPr>
          <w:rFonts w:ascii="Arial" w:hAnsi="Arial" w:cs="Arial"/>
        </w:rPr>
        <w:t>01/11/</w:t>
      </w:r>
      <w:r w:rsidR="00FC32D0" w:rsidRPr="00FC32D0">
        <w:rPr>
          <w:rFonts w:ascii="Arial" w:hAnsi="Arial" w:cs="Arial"/>
        </w:rPr>
        <w:t>202</w:t>
      </w:r>
      <w:r w:rsidR="00FC32D0">
        <w:rPr>
          <w:rFonts w:ascii="Arial" w:hAnsi="Arial" w:cs="Arial"/>
        </w:rPr>
        <w:t>4</w:t>
      </w:r>
      <w:r w:rsidR="00FC32D0" w:rsidRPr="00FC32D0">
        <w:rPr>
          <w:rFonts w:ascii="Arial" w:hAnsi="Arial" w:cs="Arial"/>
        </w:rPr>
        <w:t xml:space="preserve">]. </w:t>
      </w:r>
    </w:p>
    <w:p w14:paraId="15EBE729" w14:textId="7BEE590E" w:rsidR="006E60B4" w:rsidRDefault="006F6920" w:rsidP="006F6920">
      <w:pPr>
        <w:rPr>
          <w:rFonts w:ascii="Arial" w:hAnsi="Arial" w:cs="Arial"/>
        </w:rPr>
      </w:pPr>
      <w:r w:rsidRPr="0010757E">
        <w:rPr>
          <w:rFonts w:ascii="Arial" w:hAnsi="Arial" w:cs="Arial"/>
        </w:rPr>
        <w:t xml:space="preserve">Chi, Y. (2024) </w:t>
      </w:r>
      <w:r w:rsidRPr="0010757E">
        <w:rPr>
          <w:rFonts w:ascii="Arial" w:hAnsi="Arial" w:cs="Arial"/>
          <w:i/>
          <w:iCs/>
        </w:rPr>
        <w:t>Mastering Digital Complexity: The Role of Configuration Management Database (CMDB) in Modern Infrastructure Management</w:t>
      </w:r>
      <w:r w:rsidRPr="0010757E">
        <w:rPr>
          <w:rFonts w:ascii="Arial" w:hAnsi="Arial" w:cs="Arial"/>
        </w:rPr>
        <w:t>. International Journal of Management, IT, and Engineering, 14(3).</w:t>
      </w:r>
      <w:r w:rsidR="00750011">
        <w:rPr>
          <w:rFonts w:ascii="Arial" w:hAnsi="Arial" w:cs="Arial"/>
        </w:rPr>
        <w:t xml:space="preserve"> </w:t>
      </w:r>
      <w:r w:rsidR="00D032D3" w:rsidRPr="00D032D3">
        <w:rPr>
          <w:rFonts w:ascii="Arial" w:hAnsi="Arial" w:cs="Arial"/>
        </w:rPr>
        <w:t>http://www.ijmra.us</w:t>
      </w:r>
      <w:r w:rsidR="00D032D3">
        <w:rPr>
          <w:rFonts w:ascii="Arial" w:hAnsi="Arial" w:cs="Arial"/>
        </w:rPr>
        <w:t xml:space="preserve"> </w:t>
      </w:r>
      <w:r w:rsidR="00D032D3" w:rsidRPr="00FC32D0">
        <w:rPr>
          <w:rFonts w:ascii="Arial" w:hAnsi="Arial" w:cs="Arial"/>
        </w:rPr>
        <w:t xml:space="preserve">[Accessed </w:t>
      </w:r>
      <w:r w:rsidR="00D032D3">
        <w:rPr>
          <w:rFonts w:ascii="Arial" w:hAnsi="Arial" w:cs="Arial"/>
        </w:rPr>
        <w:t>08/11/</w:t>
      </w:r>
      <w:r w:rsidR="00D032D3" w:rsidRPr="00FC32D0">
        <w:rPr>
          <w:rFonts w:ascii="Arial" w:hAnsi="Arial" w:cs="Arial"/>
        </w:rPr>
        <w:t>202</w:t>
      </w:r>
      <w:r w:rsidR="00D032D3">
        <w:rPr>
          <w:rFonts w:ascii="Arial" w:hAnsi="Arial" w:cs="Arial"/>
        </w:rPr>
        <w:t>4</w:t>
      </w:r>
      <w:r w:rsidR="00D032D3" w:rsidRPr="00FC32D0">
        <w:rPr>
          <w:rFonts w:ascii="Arial" w:hAnsi="Arial" w:cs="Arial"/>
        </w:rPr>
        <w:t xml:space="preserve">]. </w:t>
      </w:r>
    </w:p>
    <w:p w14:paraId="77003716" w14:textId="77777777" w:rsidR="006E60B4" w:rsidRPr="0010757E" w:rsidRDefault="006F6920" w:rsidP="006E60B4">
      <w:pPr>
        <w:rPr>
          <w:rFonts w:ascii="Arial" w:hAnsi="Arial" w:cs="Arial"/>
        </w:rPr>
      </w:pPr>
      <w:r w:rsidRPr="0010757E">
        <w:rPr>
          <w:rFonts w:ascii="Arial" w:hAnsi="Arial" w:cs="Arial"/>
        </w:rPr>
        <w:t xml:space="preserve">Mohamed, M. S., Ribiere, V. M., O’Sullivan, K. J., &amp; Mohamed, M. A. (2008) The re-structuring of ITIL implementation using knowledge management framework. </w:t>
      </w:r>
      <w:r w:rsidRPr="0010757E">
        <w:rPr>
          <w:rFonts w:ascii="Arial" w:hAnsi="Arial" w:cs="Arial"/>
          <w:i/>
          <w:iCs/>
        </w:rPr>
        <w:t>VINE: The Journal</w:t>
      </w:r>
      <w:r w:rsidRPr="0010757E">
        <w:rPr>
          <w:rFonts w:ascii="Arial" w:hAnsi="Arial" w:cs="Arial"/>
          <w:b/>
          <w:bCs/>
          <w:i/>
          <w:iCs/>
        </w:rPr>
        <w:t xml:space="preserve"> </w:t>
      </w:r>
      <w:r w:rsidRPr="0010757E">
        <w:rPr>
          <w:rFonts w:ascii="Arial" w:hAnsi="Arial" w:cs="Arial"/>
          <w:i/>
          <w:iCs/>
        </w:rPr>
        <w:t>of Information and Knowledge Management Systems</w:t>
      </w:r>
      <w:r w:rsidRPr="0010757E">
        <w:rPr>
          <w:rFonts w:ascii="Arial" w:hAnsi="Arial" w:cs="Arial"/>
        </w:rPr>
        <w:t>, 38(3), 315-333.</w:t>
      </w:r>
      <w:r w:rsidR="006E60B4">
        <w:rPr>
          <w:rFonts w:ascii="Arial" w:hAnsi="Arial" w:cs="Arial"/>
        </w:rPr>
        <w:t xml:space="preserve"> </w:t>
      </w:r>
      <w:r w:rsidR="006E60B4" w:rsidRPr="00750011">
        <w:rPr>
          <w:rFonts w:ascii="Arial" w:hAnsi="Arial" w:cs="Arial"/>
        </w:rPr>
        <w:t>www.emeraldinsight.com/0305-5728.htm</w:t>
      </w:r>
      <w:r w:rsidR="006E60B4">
        <w:rPr>
          <w:rFonts w:ascii="Arial" w:hAnsi="Arial" w:cs="Arial"/>
        </w:rPr>
        <w:t xml:space="preserve"> </w:t>
      </w:r>
      <w:r w:rsidR="006E60B4" w:rsidRPr="00FC32D0">
        <w:rPr>
          <w:rFonts w:ascii="Arial" w:hAnsi="Arial" w:cs="Arial"/>
        </w:rPr>
        <w:t xml:space="preserve">[Accessed </w:t>
      </w:r>
      <w:r w:rsidR="006E60B4">
        <w:rPr>
          <w:rFonts w:ascii="Arial" w:hAnsi="Arial" w:cs="Arial"/>
        </w:rPr>
        <w:t>07/11/</w:t>
      </w:r>
      <w:r w:rsidR="006E60B4" w:rsidRPr="00FC32D0">
        <w:rPr>
          <w:rFonts w:ascii="Arial" w:hAnsi="Arial" w:cs="Arial"/>
        </w:rPr>
        <w:t>202</w:t>
      </w:r>
      <w:r w:rsidR="006E60B4">
        <w:rPr>
          <w:rFonts w:ascii="Arial" w:hAnsi="Arial" w:cs="Arial"/>
        </w:rPr>
        <w:t>4</w:t>
      </w:r>
      <w:r w:rsidR="006E60B4" w:rsidRPr="00FC32D0">
        <w:rPr>
          <w:rFonts w:ascii="Arial" w:hAnsi="Arial" w:cs="Arial"/>
        </w:rPr>
        <w:t xml:space="preserve">]. </w:t>
      </w:r>
    </w:p>
    <w:p w14:paraId="6BAE0B2F" w14:textId="5E4E2B8B" w:rsidR="006F6920" w:rsidRPr="0010757E" w:rsidRDefault="006F6920" w:rsidP="006F6920">
      <w:pPr>
        <w:rPr>
          <w:rFonts w:ascii="Arial" w:hAnsi="Arial" w:cs="Arial"/>
        </w:rPr>
      </w:pPr>
    </w:p>
    <w:p w14:paraId="71BFA3E0" w14:textId="77777777" w:rsidR="00841AF1" w:rsidRPr="00AC7B84" w:rsidRDefault="00841AF1" w:rsidP="00323449">
      <w:pPr>
        <w:rPr>
          <w:rFonts w:ascii="Arial" w:hAnsi="Arial" w:cs="Arial"/>
          <w:b/>
          <w:bCs/>
        </w:rPr>
      </w:pPr>
    </w:p>
    <w:p w14:paraId="1AF8D5BF" w14:textId="77777777" w:rsidR="00E356AD" w:rsidRPr="00AC7B84" w:rsidRDefault="00E356AD" w:rsidP="00323449">
      <w:pPr>
        <w:rPr>
          <w:rFonts w:ascii="Arial" w:hAnsi="Arial" w:cs="Arial"/>
        </w:rPr>
      </w:pPr>
    </w:p>
    <w:p w14:paraId="587EBBD0" w14:textId="77777777" w:rsidR="006B6844" w:rsidRPr="00AC7B84" w:rsidRDefault="006B6844" w:rsidP="00323449">
      <w:pPr>
        <w:rPr>
          <w:rFonts w:ascii="Arial" w:hAnsi="Arial" w:cs="Arial"/>
        </w:rPr>
      </w:pPr>
    </w:p>
    <w:sectPr w:rsidR="006B6844" w:rsidRPr="00AC7B84" w:rsidSect="00CE78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AED"/>
    <w:multiLevelType w:val="hybridMultilevel"/>
    <w:tmpl w:val="483C9A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3673A24"/>
    <w:multiLevelType w:val="multilevel"/>
    <w:tmpl w:val="8BB4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152AE"/>
    <w:multiLevelType w:val="hybridMultilevel"/>
    <w:tmpl w:val="62888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CF2056"/>
    <w:multiLevelType w:val="multilevel"/>
    <w:tmpl w:val="62945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D2921"/>
    <w:multiLevelType w:val="multilevel"/>
    <w:tmpl w:val="2F40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E64E3"/>
    <w:multiLevelType w:val="multilevel"/>
    <w:tmpl w:val="435A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76B5A"/>
    <w:multiLevelType w:val="multilevel"/>
    <w:tmpl w:val="430A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C1FB6"/>
    <w:multiLevelType w:val="multilevel"/>
    <w:tmpl w:val="61EA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E56F9"/>
    <w:multiLevelType w:val="multilevel"/>
    <w:tmpl w:val="BD9A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A7145"/>
    <w:multiLevelType w:val="multilevel"/>
    <w:tmpl w:val="863C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66BCC"/>
    <w:multiLevelType w:val="multilevel"/>
    <w:tmpl w:val="9FB2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376D3"/>
    <w:multiLevelType w:val="multilevel"/>
    <w:tmpl w:val="58CABDB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61D0822"/>
    <w:multiLevelType w:val="multilevel"/>
    <w:tmpl w:val="567E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A47D3"/>
    <w:multiLevelType w:val="hybridMultilevel"/>
    <w:tmpl w:val="45427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8013A8"/>
    <w:multiLevelType w:val="hybridMultilevel"/>
    <w:tmpl w:val="4088FF6E"/>
    <w:lvl w:ilvl="0" w:tplc="0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D306EBD"/>
    <w:multiLevelType w:val="hybridMultilevel"/>
    <w:tmpl w:val="5478ED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EB36CD0"/>
    <w:multiLevelType w:val="multilevel"/>
    <w:tmpl w:val="8F06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B4ABE"/>
    <w:multiLevelType w:val="hybridMultilevel"/>
    <w:tmpl w:val="428075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8B557A7"/>
    <w:multiLevelType w:val="multilevel"/>
    <w:tmpl w:val="24F8C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47AB6"/>
    <w:multiLevelType w:val="hybridMultilevel"/>
    <w:tmpl w:val="D1C4D3E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8DE5241"/>
    <w:multiLevelType w:val="hybridMultilevel"/>
    <w:tmpl w:val="431C1250"/>
    <w:lvl w:ilvl="0" w:tplc="0809000F">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6154E4"/>
    <w:multiLevelType w:val="hybridMultilevel"/>
    <w:tmpl w:val="DC6CB4FE"/>
    <w:lvl w:ilvl="0" w:tplc="EE22503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0EB47A2"/>
    <w:multiLevelType w:val="multilevel"/>
    <w:tmpl w:val="CCF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B6EED"/>
    <w:multiLevelType w:val="multilevel"/>
    <w:tmpl w:val="A97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E282E"/>
    <w:multiLevelType w:val="multilevel"/>
    <w:tmpl w:val="394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20157"/>
    <w:multiLevelType w:val="hybridMultilevel"/>
    <w:tmpl w:val="D2409C48"/>
    <w:lvl w:ilvl="0" w:tplc="F01CE6FE">
      <w:start w:val="1"/>
      <w:numFmt w:val="decimal"/>
      <w:lvlText w:val="%1."/>
      <w:lvlJc w:val="left"/>
      <w:pPr>
        <w:ind w:left="36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8B2347"/>
    <w:multiLevelType w:val="multilevel"/>
    <w:tmpl w:val="42F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4499B"/>
    <w:multiLevelType w:val="hybridMultilevel"/>
    <w:tmpl w:val="EE7CCD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F8436DE"/>
    <w:multiLevelType w:val="multilevel"/>
    <w:tmpl w:val="2946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32BA4"/>
    <w:multiLevelType w:val="multilevel"/>
    <w:tmpl w:val="C42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30B12"/>
    <w:multiLevelType w:val="multilevel"/>
    <w:tmpl w:val="E72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E11C6"/>
    <w:multiLevelType w:val="multilevel"/>
    <w:tmpl w:val="2B6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C44246"/>
    <w:multiLevelType w:val="multilevel"/>
    <w:tmpl w:val="9334B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F21E7"/>
    <w:multiLevelType w:val="hybridMultilevel"/>
    <w:tmpl w:val="0AC21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127ED2"/>
    <w:multiLevelType w:val="multilevel"/>
    <w:tmpl w:val="23F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F4418"/>
    <w:multiLevelType w:val="hybridMultilevel"/>
    <w:tmpl w:val="085865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6911A5D"/>
    <w:multiLevelType w:val="multilevel"/>
    <w:tmpl w:val="2956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FD3E31"/>
    <w:multiLevelType w:val="multilevel"/>
    <w:tmpl w:val="577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C299E"/>
    <w:multiLevelType w:val="multilevel"/>
    <w:tmpl w:val="7BE6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716DB"/>
    <w:multiLevelType w:val="multilevel"/>
    <w:tmpl w:val="F92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783618"/>
    <w:multiLevelType w:val="multilevel"/>
    <w:tmpl w:val="CCF6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37A6E"/>
    <w:multiLevelType w:val="hybridMultilevel"/>
    <w:tmpl w:val="1BE6BA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4472715"/>
    <w:multiLevelType w:val="hybridMultilevel"/>
    <w:tmpl w:val="25A0B39E"/>
    <w:lvl w:ilvl="0" w:tplc="0809000F">
      <w:start w:val="1"/>
      <w:numFmt w:val="decimal"/>
      <w:lvlText w:val="%1."/>
      <w:lvlJc w:val="left"/>
      <w:pPr>
        <w:ind w:left="36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23708F"/>
    <w:multiLevelType w:val="multilevel"/>
    <w:tmpl w:val="BA94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713D34"/>
    <w:multiLevelType w:val="hybridMultilevel"/>
    <w:tmpl w:val="53322C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94996955">
    <w:abstractNumId w:val="33"/>
  </w:num>
  <w:num w:numId="2" w16cid:durableId="676343159">
    <w:abstractNumId w:val="44"/>
  </w:num>
  <w:num w:numId="3" w16cid:durableId="1009526849">
    <w:abstractNumId w:val="41"/>
  </w:num>
  <w:num w:numId="4" w16cid:durableId="1037001273">
    <w:abstractNumId w:val="0"/>
  </w:num>
  <w:num w:numId="5" w16cid:durableId="647785087">
    <w:abstractNumId w:val="27"/>
  </w:num>
  <w:num w:numId="6" w16cid:durableId="2062558898">
    <w:abstractNumId w:val="31"/>
  </w:num>
  <w:num w:numId="7" w16cid:durableId="1692027326">
    <w:abstractNumId w:val="1"/>
  </w:num>
  <w:num w:numId="8" w16cid:durableId="536085518">
    <w:abstractNumId w:val="24"/>
  </w:num>
  <w:num w:numId="9" w16cid:durableId="1711031967">
    <w:abstractNumId w:val="3"/>
  </w:num>
  <w:num w:numId="10" w16cid:durableId="661469251">
    <w:abstractNumId w:val="40"/>
  </w:num>
  <w:num w:numId="11" w16cid:durableId="685055255">
    <w:abstractNumId w:val="36"/>
  </w:num>
  <w:num w:numId="12" w16cid:durableId="1623268465">
    <w:abstractNumId w:val="6"/>
  </w:num>
  <w:num w:numId="13" w16cid:durableId="1809320459">
    <w:abstractNumId w:val="30"/>
  </w:num>
  <w:num w:numId="14" w16cid:durableId="2042126871">
    <w:abstractNumId w:val="32"/>
  </w:num>
  <w:num w:numId="15" w16cid:durableId="344018146">
    <w:abstractNumId w:val="43"/>
  </w:num>
  <w:num w:numId="16" w16cid:durableId="1942758272">
    <w:abstractNumId w:val="8"/>
  </w:num>
  <w:num w:numId="17" w16cid:durableId="982731245">
    <w:abstractNumId w:val="16"/>
  </w:num>
  <w:num w:numId="18" w16cid:durableId="533884988">
    <w:abstractNumId w:val="37"/>
  </w:num>
  <w:num w:numId="19" w16cid:durableId="2054303606">
    <w:abstractNumId w:val="29"/>
  </w:num>
  <w:num w:numId="20" w16cid:durableId="1259101192">
    <w:abstractNumId w:val="4"/>
  </w:num>
  <w:num w:numId="21" w16cid:durableId="206987228">
    <w:abstractNumId w:val="34"/>
  </w:num>
  <w:num w:numId="22" w16cid:durableId="1083844350">
    <w:abstractNumId w:val="22"/>
  </w:num>
  <w:num w:numId="23" w16cid:durableId="879784063">
    <w:abstractNumId w:val="9"/>
  </w:num>
  <w:num w:numId="24" w16cid:durableId="495221673">
    <w:abstractNumId w:val="10"/>
  </w:num>
  <w:num w:numId="25" w16cid:durableId="1828280196">
    <w:abstractNumId w:val="38"/>
  </w:num>
  <w:num w:numId="26" w16cid:durableId="1176530531">
    <w:abstractNumId w:val="28"/>
  </w:num>
  <w:num w:numId="27" w16cid:durableId="1897543516">
    <w:abstractNumId w:val="7"/>
  </w:num>
  <w:num w:numId="28" w16cid:durableId="1754430175">
    <w:abstractNumId w:val="26"/>
  </w:num>
  <w:num w:numId="29" w16cid:durableId="525949062">
    <w:abstractNumId w:val="12"/>
  </w:num>
  <w:num w:numId="30" w16cid:durableId="1899974888">
    <w:abstractNumId w:val="39"/>
  </w:num>
  <w:num w:numId="31" w16cid:durableId="613561529">
    <w:abstractNumId w:val="5"/>
  </w:num>
  <w:num w:numId="32" w16cid:durableId="1351563479">
    <w:abstractNumId w:val="18"/>
  </w:num>
  <w:num w:numId="33" w16cid:durableId="633143606">
    <w:abstractNumId w:val="23"/>
  </w:num>
  <w:num w:numId="34" w16cid:durableId="1525943827">
    <w:abstractNumId w:val="19"/>
  </w:num>
  <w:num w:numId="35" w16cid:durableId="1687557807">
    <w:abstractNumId w:val="35"/>
  </w:num>
  <w:num w:numId="36" w16cid:durableId="1844783714">
    <w:abstractNumId w:val="15"/>
  </w:num>
  <w:num w:numId="37" w16cid:durableId="968975096">
    <w:abstractNumId w:val="14"/>
  </w:num>
  <w:num w:numId="38" w16cid:durableId="1178883008">
    <w:abstractNumId w:val="11"/>
  </w:num>
  <w:num w:numId="39" w16cid:durableId="1011687886">
    <w:abstractNumId w:val="2"/>
  </w:num>
  <w:num w:numId="40" w16cid:durableId="79762547">
    <w:abstractNumId w:val="17"/>
  </w:num>
  <w:num w:numId="41" w16cid:durableId="2051760263">
    <w:abstractNumId w:val="21"/>
  </w:num>
  <w:num w:numId="42" w16cid:durableId="403456368">
    <w:abstractNumId w:val="20"/>
  </w:num>
  <w:num w:numId="43" w16cid:durableId="2057848393">
    <w:abstractNumId w:val="42"/>
  </w:num>
  <w:num w:numId="44" w16cid:durableId="173308650">
    <w:abstractNumId w:val="25"/>
  </w:num>
  <w:num w:numId="45" w16cid:durableId="13936958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1C"/>
    <w:rsid w:val="00002D6C"/>
    <w:rsid w:val="00004B00"/>
    <w:rsid w:val="00016D9B"/>
    <w:rsid w:val="00021804"/>
    <w:rsid w:val="00026934"/>
    <w:rsid w:val="00035706"/>
    <w:rsid w:val="00036548"/>
    <w:rsid w:val="0004073B"/>
    <w:rsid w:val="00047268"/>
    <w:rsid w:val="00060BEC"/>
    <w:rsid w:val="000677E3"/>
    <w:rsid w:val="0007387E"/>
    <w:rsid w:val="00075DE8"/>
    <w:rsid w:val="00077F7D"/>
    <w:rsid w:val="00081CA5"/>
    <w:rsid w:val="00084410"/>
    <w:rsid w:val="00095C0D"/>
    <w:rsid w:val="000A32C6"/>
    <w:rsid w:val="000A60FE"/>
    <w:rsid w:val="000A7492"/>
    <w:rsid w:val="000B6353"/>
    <w:rsid w:val="000C0041"/>
    <w:rsid w:val="000C3353"/>
    <w:rsid w:val="000C60FB"/>
    <w:rsid w:val="000D0844"/>
    <w:rsid w:val="000D3980"/>
    <w:rsid w:val="000D3ABB"/>
    <w:rsid w:val="000D61E0"/>
    <w:rsid w:val="000E2F79"/>
    <w:rsid w:val="000E5C4B"/>
    <w:rsid w:val="001023C6"/>
    <w:rsid w:val="00106685"/>
    <w:rsid w:val="0010757E"/>
    <w:rsid w:val="0011069E"/>
    <w:rsid w:val="0011083C"/>
    <w:rsid w:val="001232D2"/>
    <w:rsid w:val="00125E2C"/>
    <w:rsid w:val="00130041"/>
    <w:rsid w:val="00131ECD"/>
    <w:rsid w:val="001374AB"/>
    <w:rsid w:val="00145ED3"/>
    <w:rsid w:val="00146F38"/>
    <w:rsid w:val="00150900"/>
    <w:rsid w:val="0015595B"/>
    <w:rsid w:val="001563D3"/>
    <w:rsid w:val="001712E4"/>
    <w:rsid w:val="00175B86"/>
    <w:rsid w:val="00183912"/>
    <w:rsid w:val="0019459B"/>
    <w:rsid w:val="00194D57"/>
    <w:rsid w:val="001A0946"/>
    <w:rsid w:val="001A2E93"/>
    <w:rsid w:val="001A413C"/>
    <w:rsid w:val="001B2E4C"/>
    <w:rsid w:val="001B5F2D"/>
    <w:rsid w:val="001B775B"/>
    <w:rsid w:val="001C17CF"/>
    <w:rsid w:val="001C42CD"/>
    <w:rsid w:val="001D3E4D"/>
    <w:rsid w:val="001D52BA"/>
    <w:rsid w:val="001D7FB2"/>
    <w:rsid w:val="001E0CC7"/>
    <w:rsid w:val="001E2568"/>
    <w:rsid w:val="001F0F6D"/>
    <w:rsid w:val="001F2F9E"/>
    <w:rsid w:val="001F6F25"/>
    <w:rsid w:val="001F7FB1"/>
    <w:rsid w:val="00201DD2"/>
    <w:rsid w:val="00203DEA"/>
    <w:rsid w:val="00211204"/>
    <w:rsid w:val="00212526"/>
    <w:rsid w:val="002130AC"/>
    <w:rsid w:val="00216382"/>
    <w:rsid w:val="00224F3B"/>
    <w:rsid w:val="00245C1B"/>
    <w:rsid w:val="0024610D"/>
    <w:rsid w:val="00247990"/>
    <w:rsid w:val="00250857"/>
    <w:rsid w:val="00253DE0"/>
    <w:rsid w:val="002545CA"/>
    <w:rsid w:val="00260584"/>
    <w:rsid w:val="002653AF"/>
    <w:rsid w:val="0027190C"/>
    <w:rsid w:val="00274117"/>
    <w:rsid w:val="0028476F"/>
    <w:rsid w:val="00286CBC"/>
    <w:rsid w:val="00287C14"/>
    <w:rsid w:val="0029506C"/>
    <w:rsid w:val="00295DCD"/>
    <w:rsid w:val="002B6682"/>
    <w:rsid w:val="002C6D41"/>
    <w:rsid w:val="002E0F63"/>
    <w:rsid w:val="002E63AE"/>
    <w:rsid w:val="002F1431"/>
    <w:rsid w:val="002F14D8"/>
    <w:rsid w:val="002F3130"/>
    <w:rsid w:val="002F3CB1"/>
    <w:rsid w:val="002F571D"/>
    <w:rsid w:val="00301B49"/>
    <w:rsid w:val="003046CF"/>
    <w:rsid w:val="00314DDB"/>
    <w:rsid w:val="00315B41"/>
    <w:rsid w:val="00317293"/>
    <w:rsid w:val="00321D1A"/>
    <w:rsid w:val="0032307C"/>
    <w:rsid w:val="00323449"/>
    <w:rsid w:val="003278D1"/>
    <w:rsid w:val="0033354A"/>
    <w:rsid w:val="003363D2"/>
    <w:rsid w:val="00337060"/>
    <w:rsid w:val="003441C5"/>
    <w:rsid w:val="00353322"/>
    <w:rsid w:val="00360045"/>
    <w:rsid w:val="00364F82"/>
    <w:rsid w:val="00367658"/>
    <w:rsid w:val="00370099"/>
    <w:rsid w:val="00371A3B"/>
    <w:rsid w:val="00384690"/>
    <w:rsid w:val="00384DC4"/>
    <w:rsid w:val="00384E7D"/>
    <w:rsid w:val="00390030"/>
    <w:rsid w:val="003A75CE"/>
    <w:rsid w:val="003B126C"/>
    <w:rsid w:val="003B2C6D"/>
    <w:rsid w:val="003B5750"/>
    <w:rsid w:val="003B6988"/>
    <w:rsid w:val="003C6524"/>
    <w:rsid w:val="003D0F17"/>
    <w:rsid w:val="003D4A28"/>
    <w:rsid w:val="003E272B"/>
    <w:rsid w:val="003F1011"/>
    <w:rsid w:val="003F58EF"/>
    <w:rsid w:val="00404822"/>
    <w:rsid w:val="00406CA7"/>
    <w:rsid w:val="00407FBD"/>
    <w:rsid w:val="0042239D"/>
    <w:rsid w:val="00427F13"/>
    <w:rsid w:val="00434817"/>
    <w:rsid w:val="00443D56"/>
    <w:rsid w:val="00447317"/>
    <w:rsid w:val="0045540D"/>
    <w:rsid w:val="004573D6"/>
    <w:rsid w:val="00464575"/>
    <w:rsid w:val="0047280B"/>
    <w:rsid w:val="004740F2"/>
    <w:rsid w:val="00480349"/>
    <w:rsid w:val="004805A0"/>
    <w:rsid w:val="0048465B"/>
    <w:rsid w:val="00492223"/>
    <w:rsid w:val="004942C4"/>
    <w:rsid w:val="00494D13"/>
    <w:rsid w:val="004B40F9"/>
    <w:rsid w:val="004C184E"/>
    <w:rsid w:val="004C3211"/>
    <w:rsid w:val="004C67DF"/>
    <w:rsid w:val="004C6BF4"/>
    <w:rsid w:val="004C7F15"/>
    <w:rsid w:val="004D121B"/>
    <w:rsid w:val="004E2B64"/>
    <w:rsid w:val="004E2E51"/>
    <w:rsid w:val="004F77A1"/>
    <w:rsid w:val="00516A6A"/>
    <w:rsid w:val="00521198"/>
    <w:rsid w:val="00534795"/>
    <w:rsid w:val="00536253"/>
    <w:rsid w:val="00541B1D"/>
    <w:rsid w:val="00542600"/>
    <w:rsid w:val="00543D6B"/>
    <w:rsid w:val="005460A7"/>
    <w:rsid w:val="005550AA"/>
    <w:rsid w:val="00557A0B"/>
    <w:rsid w:val="00560DEC"/>
    <w:rsid w:val="00561823"/>
    <w:rsid w:val="005641B3"/>
    <w:rsid w:val="00574B08"/>
    <w:rsid w:val="00584804"/>
    <w:rsid w:val="005909A9"/>
    <w:rsid w:val="00593E28"/>
    <w:rsid w:val="005960D4"/>
    <w:rsid w:val="00596F80"/>
    <w:rsid w:val="00597385"/>
    <w:rsid w:val="005A01F9"/>
    <w:rsid w:val="005A2687"/>
    <w:rsid w:val="005A30BE"/>
    <w:rsid w:val="005B0C4A"/>
    <w:rsid w:val="005C7873"/>
    <w:rsid w:val="005D043C"/>
    <w:rsid w:val="005D363F"/>
    <w:rsid w:val="005E492F"/>
    <w:rsid w:val="0060390F"/>
    <w:rsid w:val="00605A98"/>
    <w:rsid w:val="00611EF8"/>
    <w:rsid w:val="00616E1A"/>
    <w:rsid w:val="006205F7"/>
    <w:rsid w:val="00631E3F"/>
    <w:rsid w:val="00632E58"/>
    <w:rsid w:val="006458C3"/>
    <w:rsid w:val="00646996"/>
    <w:rsid w:val="00663B57"/>
    <w:rsid w:val="00670996"/>
    <w:rsid w:val="0067161C"/>
    <w:rsid w:val="00692059"/>
    <w:rsid w:val="00697C9B"/>
    <w:rsid w:val="006A0C27"/>
    <w:rsid w:val="006A30D5"/>
    <w:rsid w:val="006A3F74"/>
    <w:rsid w:val="006A7944"/>
    <w:rsid w:val="006B11EE"/>
    <w:rsid w:val="006B3DEA"/>
    <w:rsid w:val="006B6844"/>
    <w:rsid w:val="006B72FA"/>
    <w:rsid w:val="006C421D"/>
    <w:rsid w:val="006C6193"/>
    <w:rsid w:val="006D4641"/>
    <w:rsid w:val="006D553E"/>
    <w:rsid w:val="006E044E"/>
    <w:rsid w:val="006E60B4"/>
    <w:rsid w:val="006F1B7D"/>
    <w:rsid w:val="006F5BA1"/>
    <w:rsid w:val="006F5C58"/>
    <w:rsid w:val="006F6920"/>
    <w:rsid w:val="007008B1"/>
    <w:rsid w:val="00702A41"/>
    <w:rsid w:val="00706B03"/>
    <w:rsid w:val="00706EB1"/>
    <w:rsid w:val="00712068"/>
    <w:rsid w:val="0071545F"/>
    <w:rsid w:val="00716F8D"/>
    <w:rsid w:val="00717778"/>
    <w:rsid w:val="007239B0"/>
    <w:rsid w:val="00724E46"/>
    <w:rsid w:val="0074095A"/>
    <w:rsid w:val="00742425"/>
    <w:rsid w:val="0074243B"/>
    <w:rsid w:val="00744987"/>
    <w:rsid w:val="00750011"/>
    <w:rsid w:val="007515A2"/>
    <w:rsid w:val="00756FC1"/>
    <w:rsid w:val="00765020"/>
    <w:rsid w:val="00772C1D"/>
    <w:rsid w:val="007803B3"/>
    <w:rsid w:val="00790DE8"/>
    <w:rsid w:val="00791F66"/>
    <w:rsid w:val="00795724"/>
    <w:rsid w:val="007A02F6"/>
    <w:rsid w:val="007A3E2B"/>
    <w:rsid w:val="007A605C"/>
    <w:rsid w:val="007B12FF"/>
    <w:rsid w:val="007E3F87"/>
    <w:rsid w:val="007F02E3"/>
    <w:rsid w:val="007F04BA"/>
    <w:rsid w:val="007F0EA0"/>
    <w:rsid w:val="007F12E3"/>
    <w:rsid w:val="007F6276"/>
    <w:rsid w:val="008016B5"/>
    <w:rsid w:val="0080209C"/>
    <w:rsid w:val="00804792"/>
    <w:rsid w:val="00806582"/>
    <w:rsid w:val="00806B23"/>
    <w:rsid w:val="00807CF5"/>
    <w:rsid w:val="00820033"/>
    <w:rsid w:val="00821710"/>
    <w:rsid w:val="008222E5"/>
    <w:rsid w:val="00826234"/>
    <w:rsid w:val="00827784"/>
    <w:rsid w:val="00832000"/>
    <w:rsid w:val="008322FF"/>
    <w:rsid w:val="00833A9F"/>
    <w:rsid w:val="00835105"/>
    <w:rsid w:val="00841AF1"/>
    <w:rsid w:val="00842579"/>
    <w:rsid w:val="00843C77"/>
    <w:rsid w:val="00853E64"/>
    <w:rsid w:val="008567D2"/>
    <w:rsid w:val="008642D1"/>
    <w:rsid w:val="008644FE"/>
    <w:rsid w:val="008669F4"/>
    <w:rsid w:val="008733CD"/>
    <w:rsid w:val="00874C57"/>
    <w:rsid w:val="008805E0"/>
    <w:rsid w:val="0088151B"/>
    <w:rsid w:val="00885DD8"/>
    <w:rsid w:val="00890BCE"/>
    <w:rsid w:val="00891966"/>
    <w:rsid w:val="008A067E"/>
    <w:rsid w:val="008A70F4"/>
    <w:rsid w:val="008B50F7"/>
    <w:rsid w:val="008B684F"/>
    <w:rsid w:val="008B795E"/>
    <w:rsid w:val="008C4DB8"/>
    <w:rsid w:val="008D4EF5"/>
    <w:rsid w:val="008D6D8C"/>
    <w:rsid w:val="008E287C"/>
    <w:rsid w:val="008E5258"/>
    <w:rsid w:val="008F746F"/>
    <w:rsid w:val="0090279D"/>
    <w:rsid w:val="00902D5C"/>
    <w:rsid w:val="00904BD7"/>
    <w:rsid w:val="00904C8C"/>
    <w:rsid w:val="009055C0"/>
    <w:rsid w:val="00913025"/>
    <w:rsid w:val="0091374F"/>
    <w:rsid w:val="00922A0A"/>
    <w:rsid w:val="00926287"/>
    <w:rsid w:val="0093089E"/>
    <w:rsid w:val="00933A1D"/>
    <w:rsid w:val="00936BB4"/>
    <w:rsid w:val="0093713E"/>
    <w:rsid w:val="00945286"/>
    <w:rsid w:val="0095201C"/>
    <w:rsid w:val="009676B1"/>
    <w:rsid w:val="009677AA"/>
    <w:rsid w:val="00974802"/>
    <w:rsid w:val="00975D6B"/>
    <w:rsid w:val="00980618"/>
    <w:rsid w:val="009820EA"/>
    <w:rsid w:val="009A2DB2"/>
    <w:rsid w:val="009A7B0F"/>
    <w:rsid w:val="009B17EE"/>
    <w:rsid w:val="009D33A8"/>
    <w:rsid w:val="009D6EE7"/>
    <w:rsid w:val="009E1125"/>
    <w:rsid w:val="009E1895"/>
    <w:rsid w:val="009E1DD2"/>
    <w:rsid w:val="009F0FA8"/>
    <w:rsid w:val="009F75EB"/>
    <w:rsid w:val="00A00180"/>
    <w:rsid w:val="00A02A2D"/>
    <w:rsid w:val="00A049F6"/>
    <w:rsid w:val="00A07E78"/>
    <w:rsid w:val="00A11D95"/>
    <w:rsid w:val="00A169CE"/>
    <w:rsid w:val="00A1723C"/>
    <w:rsid w:val="00A22429"/>
    <w:rsid w:val="00A260C5"/>
    <w:rsid w:val="00A27452"/>
    <w:rsid w:val="00A4274F"/>
    <w:rsid w:val="00A44EFB"/>
    <w:rsid w:val="00A613CC"/>
    <w:rsid w:val="00A65672"/>
    <w:rsid w:val="00A76728"/>
    <w:rsid w:val="00A82C26"/>
    <w:rsid w:val="00A862BD"/>
    <w:rsid w:val="00AA6CD2"/>
    <w:rsid w:val="00AB09DE"/>
    <w:rsid w:val="00AB29AB"/>
    <w:rsid w:val="00AB372C"/>
    <w:rsid w:val="00AB3779"/>
    <w:rsid w:val="00AB5BFA"/>
    <w:rsid w:val="00AB5F49"/>
    <w:rsid w:val="00AC6E22"/>
    <w:rsid w:val="00AC7B84"/>
    <w:rsid w:val="00AE0E79"/>
    <w:rsid w:val="00AF3332"/>
    <w:rsid w:val="00AF3D6D"/>
    <w:rsid w:val="00AF3E86"/>
    <w:rsid w:val="00AF4EDA"/>
    <w:rsid w:val="00AF624D"/>
    <w:rsid w:val="00B32317"/>
    <w:rsid w:val="00B40FB4"/>
    <w:rsid w:val="00B41E8A"/>
    <w:rsid w:val="00B444DD"/>
    <w:rsid w:val="00B537D4"/>
    <w:rsid w:val="00B54ED8"/>
    <w:rsid w:val="00B643AA"/>
    <w:rsid w:val="00B65895"/>
    <w:rsid w:val="00B85D4E"/>
    <w:rsid w:val="00B87B65"/>
    <w:rsid w:val="00B91A28"/>
    <w:rsid w:val="00B92DB0"/>
    <w:rsid w:val="00B95DE9"/>
    <w:rsid w:val="00B96275"/>
    <w:rsid w:val="00B96AC1"/>
    <w:rsid w:val="00BD61C0"/>
    <w:rsid w:val="00BE3055"/>
    <w:rsid w:val="00BE6B07"/>
    <w:rsid w:val="00BE7D9A"/>
    <w:rsid w:val="00BF13D4"/>
    <w:rsid w:val="00BF551C"/>
    <w:rsid w:val="00C00566"/>
    <w:rsid w:val="00C05C1D"/>
    <w:rsid w:val="00C05FF4"/>
    <w:rsid w:val="00C1416A"/>
    <w:rsid w:val="00C154C6"/>
    <w:rsid w:val="00C1583F"/>
    <w:rsid w:val="00C248A2"/>
    <w:rsid w:val="00C27254"/>
    <w:rsid w:val="00C30B45"/>
    <w:rsid w:val="00C3298F"/>
    <w:rsid w:val="00C35169"/>
    <w:rsid w:val="00C4024F"/>
    <w:rsid w:val="00C40515"/>
    <w:rsid w:val="00C41291"/>
    <w:rsid w:val="00C46BF8"/>
    <w:rsid w:val="00C52BC1"/>
    <w:rsid w:val="00C53218"/>
    <w:rsid w:val="00C62E9D"/>
    <w:rsid w:val="00C6390D"/>
    <w:rsid w:val="00C80085"/>
    <w:rsid w:val="00C80DDD"/>
    <w:rsid w:val="00C853EB"/>
    <w:rsid w:val="00C87E85"/>
    <w:rsid w:val="00CA1DD3"/>
    <w:rsid w:val="00CA6236"/>
    <w:rsid w:val="00CA6831"/>
    <w:rsid w:val="00CA6891"/>
    <w:rsid w:val="00CB63B4"/>
    <w:rsid w:val="00CC3686"/>
    <w:rsid w:val="00CC3BC4"/>
    <w:rsid w:val="00CC7030"/>
    <w:rsid w:val="00CC79EB"/>
    <w:rsid w:val="00CD081B"/>
    <w:rsid w:val="00CD0D71"/>
    <w:rsid w:val="00CD1CE3"/>
    <w:rsid w:val="00CE78FE"/>
    <w:rsid w:val="00D032D3"/>
    <w:rsid w:val="00D03309"/>
    <w:rsid w:val="00D04F8A"/>
    <w:rsid w:val="00D062C2"/>
    <w:rsid w:val="00D14065"/>
    <w:rsid w:val="00D14A9D"/>
    <w:rsid w:val="00D23EFD"/>
    <w:rsid w:val="00D317EF"/>
    <w:rsid w:val="00D34591"/>
    <w:rsid w:val="00D35392"/>
    <w:rsid w:val="00D41A66"/>
    <w:rsid w:val="00D47D1A"/>
    <w:rsid w:val="00D526C4"/>
    <w:rsid w:val="00D52EF9"/>
    <w:rsid w:val="00D550EC"/>
    <w:rsid w:val="00D56E2D"/>
    <w:rsid w:val="00D679B5"/>
    <w:rsid w:val="00D70D6C"/>
    <w:rsid w:val="00D861CA"/>
    <w:rsid w:val="00D91782"/>
    <w:rsid w:val="00DA01DE"/>
    <w:rsid w:val="00DA0718"/>
    <w:rsid w:val="00DA2CF8"/>
    <w:rsid w:val="00DA5539"/>
    <w:rsid w:val="00DB0981"/>
    <w:rsid w:val="00DB5B6A"/>
    <w:rsid w:val="00DC2D2A"/>
    <w:rsid w:val="00DC7D4C"/>
    <w:rsid w:val="00DD5BD4"/>
    <w:rsid w:val="00DD648B"/>
    <w:rsid w:val="00DE0004"/>
    <w:rsid w:val="00DE2E8C"/>
    <w:rsid w:val="00DE498A"/>
    <w:rsid w:val="00DE5DB3"/>
    <w:rsid w:val="00DE5E18"/>
    <w:rsid w:val="00DE7275"/>
    <w:rsid w:val="00DF1C10"/>
    <w:rsid w:val="00DF2DB6"/>
    <w:rsid w:val="00DF535F"/>
    <w:rsid w:val="00E05FC7"/>
    <w:rsid w:val="00E076D0"/>
    <w:rsid w:val="00E07FA1"/>
    <w:rsid w:val="00E13362"/>
    <w:rsid w:val="00E16528"/>
    <w:rsid w:val="00E20921"/>
    <w:rsid w:val="00E2252C"/>
    <w:rsid w:val="00E25AFA"/>
    <w:rsid w:val="00E356AD"/>
    <w:rsid w:val="00E45734"/>
    <w:rsid w:val="00E479B3"/>
    <w:rsid w:val="00E64F12"/>
    <w:rsid w:val="00E74588"/>
    <w:rsid w:val="00E8175E"/>
    <w:rsid w:val="00E81E1C"/>
    <w:rsid w:val="00E8649F"/>
    <w:rsid w:val="00EA588D"/>
    <w:rsid w:val="00EA7997"/>
    <w:rsid w:val="00EB4316"/>
    <w:rsid w:val="00EB630F"/>
    <w:rsid w:val="00EB638C"/>
    <w:rsid w:val="00EC5E28"/>
    <w:rsid w:val="00EC7974"/>
    <w:rsid w:val="00ED0715"/>
    <w:rsid w:val="00ED099F"/>
    <w:rsid w:val="00ED5CF0"/>
    <w:rsid w:val="00EE345C"/>
    <w:rsid w:val="00EF0082"/>
    <w:rsid w:val="00EF0707"/>
    <w:rsid w:val="00EF52BA"/>
    <w:rsid w:val="00F017D7"/>
    <w:rsid w:val="00F0513F"/>
    <w:rsid w:val="00F07448"/>
    <w:rsid w:val="00F144F2"/>
    <w:rsid w:val="00F273B1"/>
    <w:rsid w:val="00F34096"/>
    <w:rsid w:val="00F3654A"/>
    <w:rsid w:val="00F371AE"/>
    <w:rsid w:val="00F4496B"/>
    <w:rsid w:val="00F45FC4"/>
    <w:rsid w:val="00F4691F"/>
    <w:rsid w:val="00F4715F"/>
    <w:rsid w:val="00F50602"/>
    <w:rsid w:val="00F55043"/>
    <w:rsid w:val="00F619F6"/>
    <w:rsid w:val="00F63926"/>
    <w:rsid w:val="00F65C02"/>
    <w:rsid w:val="00F66640"/>
    <w:rsid w:val="00F678AE"/>
    <w:rsid w:val="00F72B5A"/>
    <w:rsid w:val="00F72F43"/>
    <w:rsid w:val="00F73484"/>
    <w:rsid w:val="00F81A2A"/>
    <w:rsid w:val="00F81CC7"/>
    <w:rsid w:val="00F84DE5"/>
    <w:rsid w:val="00F8507F"/>
    <w:rsid w:val="00F85FD0"/>
    <w:rsid w:val="00F9426C"/>
    <w:rsid w:val="00FA385E"/>
    <w:rsid w:val="00FA6325"/>
    <w:rsid w:val="00FA7407"/>
    <w:rsid w:val="00FC0CA1"/>
    <w:rsid w:val="00FC17E2"/>
    <w:rsid w:val="00FC32D0"/>
    <w:rsid w:val="00FC366A"/>
    <w:rsid w:val="00FC6586"/>
    <w:rsid w:val="00FC74BC"/>
    <w:rsid w:val="00FE23E8"/>
    <w:rsid w:val="00FF14AA"/>
    <w:rsid w:val="00FF19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98EC3"/>
  <w15:chartTrackingRefBased/>
  <w15:docId w15:val="{29DE827D-3702-4014-BAE6-1366E781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C10"/>
  </w:style>
  <w:style w:type="paragraph" w:styleId="Heading1">
    <w:name w:val="heading 1"/>
    <w:basedOn w:val="Normal"/>
    <w:next w:val="Normal"/>
    <w:link w:val="Heading1Char"/>
    <w:uiPriority w:val="9"/>
    <w:qFormat/>
    <w:rsid w:val="00E81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E1C"/>
    <w:rPr>
      <w:rFonts w:eastAsiaTheme="majorEastAsia" w:cstheme="majorBidi"/>
      <w:color w:val="272727" w:themeColor="text1" w:themeTint="D8"/>
    </w:rPr>
  </w:style>
  <w:style w:type="paragraph" w:styleId="Title">
    <w:name w:val="Title"/>
    <w:basedOn w:val="Normal"/>
    <w:next w:val="Normal"/>
    <w:link w:val="TitleChar"/>
    <w:uiPriority w:val="10"/>
    <w:qFormat/>
    <w:rsid w:val="00E81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E1C"/>
    <w:pPr>
      <w:spacing w:before="160"/>
      <w:jc w:val="center"/>
    </w:pPr>
    <w:rPr>
      <w:i/>
      <w:iCs/>
      <w:color w:val="404040" w:themeColor="text1" w:themeTint="BF"/>
    </w:rPr>
  </w:style>
  <w:style w:type="character" w:customStyle="1" w:styleId="QuoteChar">
    <w:name w:val="Quote Char"/>
    <w:basedOn w:val="DefaultParagraphFont"/>
    <w:link w:val="Quote"/>
    <w:uiPriority w:val="29"/>
    <w:rsid w:val="00E81E1C"/>
    <w:rPr>
      <w:i/>
      <w:iCs/>
      <w:color w:val="404040" w:themeColor="text1" w:themeTint="BF"/>
    </w:rPr>
  </w:style>
  <w:style w:type="paragraph" w:styleId="ListParagraph">
    <w:name w:val="List Paragraph"/>
    <w:basedOn w:val="Normal"/>
    <w:uiPriority w:val="34"/>
    <w:qFormat/>
    <w:rsid w:val="00E81E1C"/>
    <w:pPr>
      <w:ind w:left="720"/>
      <w:contextualSpacing/>
    </w:pPr>
  </w:style>
  <w:style w:type="character" w:styleId="IntenseEmphasis">
    <w:name w:val="Intense Emphasis"/>
    <w:basedOn w:val="DefaultParagraphFont"/>
    <w:uiPriority w:val="21"/>
    <w:qFormat/>
    <w:rsid w:val="00E81E1C"/>
    <w:rPr>
      <w:i/>
      <w:iCs/>
      <w:color w:val="0F4761" w:themeColor="accent1" w:themeShade="BF"/>
    </w:rPr>
  </w:style>
  <w:style w:type="paragraph" w:styleId="IntenseQuote">
    <w:name w:val="Intense Quote"/>
    <w:basedOn w:val="Normal"/>
    <w:next w:val="Normal"/>
    <w:link w:val="IntenseQuoteChar"/>
    <w:uiPriority w:val="30"/>
    <w:qFormat/>
    <w:rsid w:val="00E81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E1C"/>
    <w:rPr>
      <w:i/>
      <w:iCs/>
      <w:color w:val="0F4761" w:themeColor="accent1" w:themeShade="BF"/>
    </w:rPr>
  </w:style>
  <w:style w:type="character" w:styleId="IntenseReference">
    <w:name w:val="Intense Reference"/>
    <w:basedOn w:val="DefaultParagraphFont"/>
    <w:uiPriority w:val="32"/>
    <w:qFormat/>
    <w:rsid w:val="00E81E1C"/>
    <w:rPr>
      <w:b/>
      <w:bCs/>
      <w:smallCaps/>
      <w:color w:val="0F4761" w:themeColor="accent1" w:themeShade="BF"/>
      <w:spacing w:val="5"/>
    </w:rPr>
  </w:style>
  <w:style w:type="character" w:styleId="Hyperlink">
    <w:name w:val="Hyperlink"/>
    <w:basedOn w:val="DefaultParagraphFont"/>
    <w:uiPriority w:val="99"/>
    <w:unhideWhenUsed/>
    <w:rsid w:val="009E1DD2"/>
    <w:rPr>
      <w:color w:val="467886" w:themeColor="hyperlink"/>
      <w:u w:val="single"/>
    </w:rPr>
  </w:style>
  <w:style w:type="character" w:styleId="UnresolvedMention">
    <w:name w:val="Unresolved Mention"/>
    <w:basedOn w:val="DefaultParagraphFont"/>
    <w:uiPriority w:val="99"/>
    <w:semiHidden/>
    <w:unhideWhenUsed/>
    <w:rsid w:val="009E1DD2"/>
    <w:rPr>
      <w:color w:val="605E5C"/>
      <w:shd w:val="clear" w:color="auto" w:fill="E1DFDD"/>
    </w:rPr>
  </w:style>
  <w:style w:type="table" w:styleId="TableGrid">
    <w:name w:val="Table Grid"/>
    <w:basedOn w:val="TableNormal"/>
    <w:uiPriority w:val="39"/>
    <w:rsid w:val="00FA3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E78FE"/>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CE78FE"/>
    <w:rPr>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8765">
      <w:bodyDiv w:val="1"/>
      <w:marLeft w:val="0"/>
      <w:marRight w:val="0"/>
      <w:marTop w:val="0"/>
      <w:marBottom w:val="0"/>
      <w:divBdr>
        <w:top w:val="none" w:sz="0" w:space="0" w:color="auto"/>
        <w:left w:val="none" w:sz="0" w:space="0" w:color="auto"/>
        <w:bottom w:val="none" w:sz="0" w:space="0" w:color="auto"/>
        <w:right w:val="none" w:sz="0" w:space="0" w:color="auto"/>
      </w:divBdr>
    </w:div>
    <w:div w:id="131556154">
      <w:bodyDiv w:val="1"/>
      <w:marLeft w:val="0"/>
      <w:marRight w:val="0"/>
      <w:marTop w:val="0"/>
      <w:marBottom w:val="0"/>
      <w:divBdr>
        <w:top w:val="none" w:sz="0" w:space="0" w:color="auto"/>
        <w:left w:val="none" w:sz="0" w:space="0" w:color="auto"/>
        <w:bottom w:val="none" w:sz="0" w:space="0" w:color="auto"/>
        <w:right w:val="none" w:sz="0" w:space="0" w:color="auto"/>
      </w:divBdr>
    </w:div>
    <w:div w:id="309486722">
      <w:bodyDiv w:val="1"/>
      <w:marLeft w:val="0"/>
      <w:marRight w:val="0"/>
      <w:marTop w:val="0"/>
      <w:marBottom w:val="0"/>
      <w:divBdr>
        <w:top w:val="none" w:sz="0" w:space="0" w:color="auto"/>
        <w:left w:val="none" w:sz="0" w:space="0" w:color="auto"/>
        <w:bottom w:val="none" w:sz="0" w:space="0" w:color="auto"/>
        <w:right w:val="none" w:sz="0" w:space="0" w:color="auto"/>
      </w:divBdr>
    </w:div>
    <w:div w:id="330304255">
      <w:bodyDiv w:val="1"/>
      <w:marLeft w:val="0"/>
      <w:marRight w:val="0"/>
      <w:marTop w:val="0"/>
      <w:marBottom w:val="0"/>
      <w:divBdr>
        <w:top w:val="none" w:sz="0" w:space="0" w:color="auto"/>
        <w:left w:val="none" w:sz="0" w:space="0" w:color="auto"/>
        <w:bottom w:val="none" w:sz="0" w:space="0" w:color="auto"/>
        <w:right w:val="none" w:sz="0" w:space="0" w:color="auto"/>
      </w:divBdr>
    </w:div>
    <w:div w:id="333268652">
      <w:bodyDiv w:val="1"/>
      <w:marLeft w:val="0"/>
      <w:marRight w:val="0"/>
      <w:marTop w:val="0"/>
      <w:marBottom w:val="0"/>
      <w:divBdr>
        <w:top w:val="none" w:sz="0" w:space="0" w:color="auto"/>
        <w:left w:val="none" w:sz="0" w:space="0" w:color="auto"/>
        <w:bottom w:val="none" w:sz="0" w:space="0" w:color="auto"/>
        <w:right w:val="none" w:sz="0" w:space="0" w:color="auto"/>
      </w:divBdr>
    </w:div>
    <w:div w:id="429397141">
      <w:bodyDiv w:val="1"/>
      <w:marLeft w:val="0"/>
      <w:marRight w:val="0"/>
      <w:marTop w:val="0"/>
      <w:marBottom w:val="0"/>
      <w:divBdr>
        <w:top w:val="none" w:sz="0" w:space="0" w:color="auto"/>
        <w:left w:val="none" w:sz="0" w:space="0" w:color="auto"/>
        <w:bottom w:val="none" w:sz="0" w:space="0" w:color="auto"/>
        <w:right w:val="none" w:sz="0" w:space="0" w:color="auto"/>
      </w:divBdr>
    </w:div>
    <w:div w:id="455215826">
      <w:bodyDiv w:val="1"/>
      <w:marLeft w:val="0"/>
      <w:marRight w:val="0"/>
      <w:marTop w:val="0"/>
      <w:marBottom w:val="0"/>
      <w:divBdr>
        <w:top w:val="none" w:sz="0" w:space="0" w:color="auto"/>
        <w:left w:val="none" w:sz="0" w:space="0" w:color="auto"/>
        <w:bottom w:val="none" w:sz="0" w:space="0" w:color="auto"/>
        <w:right w:val="none" w:sz="0" w:space="0" w:color="auto"/>
      </w:divBdr>
    </w:div>
    <w:div w:id="458382264">
      <w:bodyDiv w:val="1"/>
      <w:marLeft w:val="0"/>
      <w:marRight w:val="0"/>
      <w:marTop w:val="0"/>
      <w:marBottom w:val="0"/>
      <w:divBdr>
        <w:top w:val="none" w:sz="0" w:space="0" w:color="auto"/>
        <w:left w:val="none" w:sz="0" w:space="0" w:color="auto"/>
        <w:bottom w:val="none" w:sz="0" w:space="0" w:color="auto"/>
        <w:right w:val="none" w:sz="0" w:space="0" w:color="auto"/>
      </w:divBdr>
    </w:div>
    <w:div w:id="606735036">
      <w:bodyDiv w:val="1"/>
      <w:marLeft w:val="0"/>
      <w:marRight w:val="0"/>
      <w:marTop w:val="0"/>
      <w:marBottom w:val="0"/>
      <w:divBdr>
        <w:top w:val="none" w:sz="0" w:space="0" w:color="auto"/>
        <w:left w:val="none" w:sz="0" w:space="0" w:color="auto"/>
        <w:bottom w:val="none" w:sz="0" w:space="0" w:color="auto"/>
        <w:right w:val="none" w:sz="0" w:space="0" w:color="auto"/>
      </w:divBdr>
    </w:div>
    <w:div w:id="608047700">
      <w:bodyDiv w:val="1"/>
      <w:marLeft w:val="0"/>
      <w:marRight w:val="0"/>
      <w:marTop w:val="0"/>
      <w:marBottom w:val="0"/>
      <w:divBdr>
        <w:top w:val="none" w:sz="0" w:space="0" w:color="auto"/>
        <w:left w:val="none" w:sz="0" w:space="0" w:color="auto"/>
        <w:bottom w:val="none" w:sz="0" w:space="0" w:color="auto"/>
        <w:right w:val="none" w:sz="0" w:space="0" w:color="auto"/>
      </w:divBdr>
    </w:div>
    <w:div w:id="666058063">
      <w:bodyDiv w:val="1"/>
      <w:marLeft w:val="0"/>
      <w:marRight w:val="0"/>
      <w:marTop w:val="0"/>
      <w:marBottom w:val="0"/>
      <w:divBdr>
        <w:top w:val="none" w:sz="0" w:space="0" w:color="auto"/>
        <w:left w:val="none" w:sz="0" w:space="0" w:color="auto"/>
        <w:bottom w:val="none" w:sz="0" w:space="0" w:color="auto"/>
        <w:right w:val="none" w:sz="0" w:space="0" w:color="auto"/>
      </w:divBdr>
    </w:div>
    <w:div w:id="676613363">
      <w:bodyDiv w:val="1"/>
      <w:marLeft w:val="0"/>
      <w:marRight w:val="0"/>
      <w:marTop w:val="0"/>
      <w:marBottom w:val="0"/>
      <w:divBdr>
        <w:top w:val="none" w:sz="0" w:space="0" w:color="auto"/>
        <w:left w:val="none" w:sz="0" w:space="0" w:color="auto"/>
        <w:bottom w:val="none" w:sz="0" w:space="0" w:color="auto"/>
        <w:right w:val="none" w:sz="0" w:space="0" w:color="auto"/>
      </w:divBdr>
    </w:div>
    <w:div w:id="704869691">
      <w:bodyDiv w:val="1"/>
      <w:marLeft w:val="0"/>
      <w:marRight w:val="0"/>
      <w:marTop w:val="0"/>
      <w:marBottom w:val="0"/>
      <w:divBdr>
        <w:top w:val="none" w:sz="0" w:space="0" w:color="auto"/>
        <w:left w:val="none" w:sz="0" w:space="0" w:color="auto"/>
        <w:bottom w:val="none" w:sz="0" w:space="0" w:color="auto"/>
        <w:right w:val="none" w:sz="0" w:space="0" w:color="auto"/>
      </w:divBdr>
    </w:div>
    <w:div w:id="727462332">
      <w:bodyDiv w:val="1"/>
      <w:marLeft w:val="0"/>
      <w:marRight w:val="0"/>
      <w:marTop w:val="0"/>
      <w:marBottom w:val="0"/>
      <w:divBdr>
        <w:top w:val="none" w:sz="0" w:space="0" w:color="auto"/>
        <w:left w:val="none" w:sz="0" w:space="0" w:color="auto"/>
        <w:bottom w:val="none" w:sz="0" w:space="0" w:color="auto"/>
        <w:right w:val="none" w:sz="0" w:space="0" w:color="auto"/>
      </w:divBdr>
    </w:div>
    <w:div w:id="738015975">
      <w:bodyDiv w:val="1"/>
      <w:marLeft w:val="0"/>
      <w:marRight w:val="0"/>
      <w:marTop w:val="0"/>
      <w:marBottom w:val="0"/>
      <w:divBdr>
        <w:top w:val="none" w:sz="0" w:space="0" w:color="auto"/>
        <w:left w:val="none" w:sz="0" w:space="0" w:color="auto"/>
        <w:bottom w:val="none" w:sz="0" w:space="0" w:color="auto"/>
        <w:right w:val="none" w:sz="0" w:space="0" w:color="auto"/>
      </w:divBdr>
    </w:div>
    <w:div w:id="781652750">
      <w:bodyDiv w:val="1"/>
      <w:marLeft w:val="0"/>
      <w:marRight w:val="0"/>
      <w:marTop w:val="0"/>
      <w:marBottom w:val="0"/>
      <w:divBdr>
        <w:top w:val="none" w:sz="0" w:space="0" w:color="auto"/>
        <w:left w:val="none" w:sz="0" w:space="0" w:color="auto"/>
        <w:bottom w:val="none" w:sz="0" w:space="0" w:color="auto"/>
        <w:right w:val="none" w:sz="0" w:space="0" w:color="auto"/>
      </w:divBdr>
    </w:div>
    <w:div w:id="851531780">
      <w:bodyDiv w:val="1"/>
      <w:marLeft w:val="0"/>
      <w:marRight w:val="0"/>
      <w:marTop w:val="0"/>
      <w:marBottom w:val="0"/>
      <w:divBdr>
        <w:top w:val="none" w:sz="0" w:space="0" w:color="auto"/>
        <w:left w:val="none" w:sz="0" w:space="0" w:color="auto"/>
        <w:bottom w:val="none" w:sz="0" w:space="0" w:color="auto"/>
        <w:right w:val="none" w:sz="0" w:space="0" w:color="auto"/>
      </w:divBdr>
    </w:div>
    <w:div w:id="855269748">
      <w:bodyDiv w:val="1"/>
      <w:marLeft w:val="0"/>
      <w:marRight w:val="0"/>
      <w:marTop w:val="0"/>
      <w:marBottom w:val="0"/>
      <w:divBdr>
        <w:top w:val="none" w:sz="0" w:space="0" w:color="auto"/>
        <w:left w:val="none" w:sz="0" w:space="0" w:color="auto"/>
        <w:bottom w:val="none" w:sz="0" w:space="0" w:color="auto"/>
        <w:right w:val="none" w:sz="0" w:space="0" w:color="auto"/>
      </w:divBdr>
    </w:div>
    <w:div w:id="863858725">
      <w:bodyDiv w:val="1"/>
      <w:marLeft w:val="0"/>
      <w:marRight w:val="0"/>
      <w:marTop w:val="0"/>
      <w:marBottom w:val="0"/>
      <w:divBdr>
        <w:top w:val="none" w:sz="0" w:space="0" w:color="auto"/>
        <w:left w:val="none" w:sz="0" w:space="0" w:color="auto"/>
        <w:bottom w:val="none" w:sz="0" w:space="0" w:color="auto"/>
        <w:right w:val="none" w:sz="0" w:space="0" w:color="auto"/>
      </w:divBdr>
    </w:div>
    <w:div w:id="886913575">
      <w:bodyDiv w:val="1"/>
      <w:marLeft w:val="0"/>
      <w:marRight w:val="0"/>
      <w:marTop w:val="0"/>
      <w:marBottom w:val="0"/>
      <w:divBdr>
        <w:top w:val="none" w:sz="0" w:space="0" w:color="auto"/>
        <w:left w:val="none" w:sz="0" w:space="0" w:color="auto"/>
        <w:bottom w:val="none" w:sz="0" w:space="0" w:color="auto"/>
        <w:right w:val="none" w:sz="0" w:space="0" w:color="auto"/>
      </w:divBdr>
    </w:div>
    <w:div w:id="983512001">
      <w:bodyDiv w:val="1"/>
      <w:marLeft w:val="0"/>
      <w:marRight w:val="0"/>
      <w:marTop w:val="0"/>
      <w:marBottom w:val="0"/>
      <w:divBdr>
        <w:top w:val="none" w:sz="0" w:space="0" w:color="auto"/>
        <w:left w:val="none" w:sz="0" w:space="0" w:color="auto"/>
        <w:bottom w:val="none" w:sz="0" w:space="0" w:color="auto"/>
        <w:right w:val="none" w:sz="0" w:space="0" w:color="auto"/>
      </w:divBdr>
    </w:div>
    <w:div w:id="1058286709">
      <w:bodyDiv w:val="1"/>
      <w:marLeft w:val="0"/>
      <w:marRight w:val="0"/>
      <w:marTop w:val="0"/>
      <w:marBottom w:val="0"/>
      <w:divBdr>
        <w:top w:val="none" w:sz="0" w:space="0" w:color="auto"/>
        <w:left w:val="none" w:sz="0" w:space="0" w:color="auto"/>
        <w:bottom w:val="none" w:sz="0" w:space="0" w:color="auto"/>
        <w:right w:val="none" w:sz="0" w:space="0" w:color="auto"/>
      </w:divBdr>
    </w:div>
    <w:div w:id="1064140727">
      <w:bodyDiv w:val="1"/>
      <w:marLeft w:val="0"/>
      <w:marRight w:val="0"/>
      <w:marTop w:val="0"/>
      <w:marBottom w:val="0"/>
      <w:divBdr>
        <w:top w:val="none" w:sz="0" w:space="0" w:color="auto"/>
        <w:left w:val="none" w:sz="0" w:space="0" w:color="auto"/>
        <w:bottom w:val="none" w:sz="0" w:space="0" w:color="auto"/>
        <w:right w:val="none" w:sz="0" w:space="0" w:color="auto"/>
      </w:divBdr>
    </w:div>
    <w:div w:id="1095051262">
      <w:bodyDiv w:val="1"/>
      <w:marLeft w:val="0"/>
      <w:marRight w:val="0"/>
      <w:marTop w:val="0"/>
      <w:marBottom w:val="0"/>
      <w:divBdr>
        <w:top w:val="none" w:sz="0" w:space="0" w:color="auto"/>
        <w:left w:val="none" w:sz="0" w:space="0" w:color="auto"/>
        <w:bottom w:val="none" w:sz="0" w:space="0" w:color="auto"/>
        <w:right w:val="none" w:sz="0" w:space="0" w:color="auto"/>
      </w:divBdr>
    </w:div>
    <w:div w:id="1098213078">
      <w:bodyDiv w:val="1"/>
      <w:marLeft w:val="0"/>
      <w:marRight w:val="0"/>
      <w:marTop w:val="0"/>
      <w:marBottom w:val="0"/>
      <w:divBdr>
        <w:top w:val="none" w:sz="0" w:space="0" w:color="auto"/>
        <w:left w:val="none" w:sz="0" w:space="0" w:color="auto"/>
        <w:bottom w:val="none" w:sz="0" w:space="0" w:color="auto"/>
        <w:right w:val="none" w:sz="0" w:space="0" w:color="auto"/>
      </w:divBdr>
    </w:div>
    <w:div w:id="1171483032">
      <w:bodyDiv w:val="1"/>
      <w:marLeft w:val="0"/>
      <w:marRight w:val="0"/>
      <w:marTop w:val="0"/>
      <w:marBottom w:val="0"/>
      <w:divBdr>
        <w:top w:val="none" w:sz="0" w:space="0" w:color="auto"/>
        <w:left w:val="none" w:sz="0" w:space="0" w:color="auto"/>
        <w:bottom w:val="none" w:sz="0" w:space="0" w:color="auto"/>
        <w:right w:val="none" w:sz="0" w:space="0" w:color="auto"/>
      </w:divBdr>
    </w:div>
    <w:div w:id="1172598218">
      <w:bodyDiv w:val="1"/>
      <w:marLeft w:val="0"/>
      <w:marRight w:val="0"/>
      <w:marTop w:val="0"/>
      <w:marBottom w:val="0"/>
      <w:divBdr>
        <w:top w:val="none" w:sz="0" w:space="0" w:color="auto"/>
        <w:left w:val="none" w:sz="0" w:space="0" w:color="auto"/>
        <w:bottom w:val="none" w:sz="0" w:space="0" w:color="auto"/>
        <w:right w:val="none" w:sz="0" w:space="0" w:color="auto"/>
      </w:divBdr>
    </w:div>
    <w:div w:id="1174297689">
      <w:bodyDiv w:val="1"/>
      <w:marLeft w:val="0"/>
      <w:marRight w:val="0"/>
      <w:marTop w:val="0"/>
      <w:marBottom w:val="0"/>
      <w:divBdr>
        <w:top w:val="none" w:sz="0" w:space="0" w:color="auto"/>
        <w:left w:val="none" w:sz="0" w:space="0" w:color="auto"/>
        <w:bottom w:val="none" w:sz="0" w:space="0" w:color="auto"/>
        <w:right w:val="none" w:sz="0" w:space="0" w:color="auto"/>
      </w:divBdr>
    </w:div>
    <w:div w:id="1231888249">
      <w:bodyDiv w:val="1"/>
      <w:marLeft w:val="0"/>
      <w:marRight w:val="0"/>
      <w:marTop w:val="0"/>
      <w:marBottom w:val="0"/>
      <w:divBdr>
        <w:top w:val="none" w:sz="0" w:space="0" w:color="auto"/>
        <w:left w:val="none" w:sz="0" w:space="0" w:color="auto"/>
        <w:bottom w:val="none" w:sz="0" w:space="0" w:color="auto"/>
        <w:right w:val="none" w:sz="0" w:space="0" w:color="auto"/>
      </w:divBdr>
    </w:div>
    <w:div w:id="1277981432">
      <w:bodyDiv w:val="1"/>
      <w:marLeft w:val="0"/>
      <w:marRight w:val="0"/>
      <w:marTop w:val="0"/>
      <w:marBottom w:val="0"/>
      <w:divBdr>
        <w:top w:val="none" w:sz="0" w:space="0" w:color="auto"/>
        <w:left w:val="none" w:sz="0" w:space="0" w:color="auto"/>
        <w:bottom w:val="none" w:sz="0" w:space="0" w:color="auto"/>
        <w:right w:val="none" w:sz="0" w:space="0" w:color="auto"/>
      </w:divBdr>
    </w:div>
    <w:div w:id="1315597385">
      <w:bodyDiv w:val="1"/>
      <w:marLeft w:val="0"/>
      <w:marRight w:val="0"/>
      <w:marTop w:val="0"/>
      <w:marBottom w:val="0"/>
      <w:divBdr>
        <w:top w:val="none" w:sz="0" w:space="0" w:color="auto"/>
        <w:left w:val="none" w:sz="0" w:space="0" w:color="auto"/>
        <w:bottom w:val="none" w:sz="0" w:space="0" w:color="auto"/>
        <w:right w:val="none" w:sz="0" w:space="0" w:color="auto"/>
      </w:divBdr>
    </w:div>
    <w:div w:id="1324049127">
      <w:bodyDiv w:val="1"/>
      <w:marLeft w:val="0"/>
      <w:marRight w:val="0"/>
      <w:marTop w:val="0"/>
      <w:marBottom w:val="0"/>
      <w:divBdr>
        <w:top w:val="none" w:sz="0" w:space="0" w:color="auto"/>
        <w:left w:val="none" w:sz="0" w:space="0" w:color="auto"/>
        <w:bottom w:val="none" w:sz="0" w:space="0" w:color="auto"/>
        <w:right w:val="none" w:sz="0" w:space="0" w:color="auto"/>
      </w:divBdr>
    </w:div>
    <w:div w:id="1372849086">
      <w:bodyDiv w:val="1"/>
      <w:marLeft w:val="0"/>
      <w:marRight w:val="0"/>
      <w:marTop w:val="0"/>
      <w:marBottom w:val="0"/>
      <w:divBdr>
        <w:top w:val="none" w:sz="0" w:space="0" w:color="auto"/>
        <w:left w:val="none" w:sz="0" w:space="0" w:color="auto"/>
        <w:bottom w:val="none" w:sz="0" w:space="0" w:color="auto"/>
        <w:right w:val="none" w:sz="0" w:space="0" w:color="auto"/>
      </w:divBdr>
    </w:div>
    <w:div w:id="1473249475">
      <w:bodyDiv w:val="1"/>
      <w:marLeft w:val="0"/>
      <w:marRight w:val="0"/>
      <w:marTop w:val="0"/>
      <w:marBottom w:val="0"/>
      <w:divBdr>
        <w:top w:val="none" w:sz="0" w:space="0" w:color="auto"/>
        <w:left w:val="none" w:sz="0" w:space="0" w:color="auto"/>
        <w:bottom w:val="none" w:sz="0" w:space="0" w:color="auto"/>
        <w:right w:val="none" w:sz="0" w:space="0" w:color="auto"/>
      </w:divBdr>
    </w:div>
    <w:div w:id="1484274752">
      <w:bodyDiv w:val="1"/>
      <w:marLeft w:val="0"/>
      <w:marRight w:val="0"/>
      <w:marTop w:val="0"/>
      <w:marBottom w:val="0"/>
      <w:divBdr>
        <w:top w:val="none" w:sz="0" w:space="0" w:color="auto"/>
        <w:left w:val="none" w:sz="0" w:space="0" w:color="auto"/>
        <w:bottom w:val="none" w:sz="0" w:space="0" w:color="auto"/>
        <w:right w:val="none" w:sz="0" w:space="0" w:color="auto"/>
      </w:divBdr>
    </w:div>
    <w:div w:id="1529876268">
      <w:bodyDiv w:val="1"/>
      <w:marLeft w:val="0"/>
      <w:marRight w:val="0"/>
      <w:marTop w:val="0"/>
      <w:marBottom w:val="0"/>
      <w:divBdr>
        <w:top w:val="none" w:sz="0" w:space="0" w:color="auto"/>
        <w:left w:val="none" w:sz="0" w:space="0" w:color="auto"/>
        <w:bottom w:val="none" w:sz="0" w:space="0" w:color="auto"/>
        <w:right w:val="none" w:sz="0" w:space="0" w:color="auto"/>
      </w:divBdr>
    </w:div>
    <w:div w:id="1533419208">
      <w:bodyDiv w:val="1"/>
      <w:marLeft w:val="0"/>
      <w:marRight w:val="0"/>
      <w:marTop w:val="0"/>
      <w:marBottom w:val="0"/>
      <w:divBdr>
        <w:top w:val="none" w:sz="0" w:space="0" w:color="auto"/>
        <w:left w:val="none" w:sz="0" w:space="0" w:color="auto"/>
        <w:bottom w:val="none" w:sz="0" w:space="0" w:color="auto"/>
        <w:right w:val="none" w:sz="0" w:space="0" w:color="auto"/>
      </w:divBdr>
    </w:div>
    <w:div w:id="1628469403">
      <w:bodyDiv w:val="1"/>
      <w:marLeft w:val="0"/>
      <w:marRight w:val="0"/>
      <w:marTop w:val="0"/>
      <w:marBottom w:val="0"/>
      <w:divBdr>
        <w:top w:val="none" w:sz="0" w:space="0" w:color="auto"/>
        <w:left w:val="none" w:sz="0" w:space="0" w:color="auto"/>
        <w:bottom w:val="none" w:sz="0" w:space="0" w:color="auto"/>
        <w:right w:val="none" w:sz="0" w:space="0" w:color="auto"/>
      </w:divBdr>
    </w:div>
    <w:div w:id="1650088495">
      <w:bodyDiv w:val="1"/>
      <w:marLeft w:val="0"/>
      <w:marRight w:val="0"/>
      <w:marTop w:val="0"/>
      <w:marBottom w:val="0"/>
      <w:divBdr>
        <w:top w:val="none" w:sz="0" w:space="0" w:color="auto"/>
        <w:left w:val="none" w:sz="0" w:space="0" w:color="auto"/>
        <w:bottom w:val="none" w:sz="0" w:space="0" w:color="auto"/>
        <w:right w:val="none" w:sz="0" w:space="0" w:color="auto"/>
      </w:divBdr>
    </w:div>
    <w:div w:id="1650744495">
      <w:bodyDiv w:val="1"/>
      <w:marLeft w:val="0"/>
      <w:marRight w:val="0"/>
      <w:marTop w:val="0"/>
      <w:marBottom w:val="0"/>
      <w:divBdr>
        <w:top w:val="none" w:sz="0" w:space="0" w:color="auto"/>
        <w:left w:val="none" w:sz="0" w:space="0" w:color="auto"/>
        <w:bottom w:val="none" w:sz="0" w:space="0" w:color="auto"/>
        <w:right w:val="none" w:sz="0" w:space="0" w:color="auto"/>
      </w:divBdr>
    </w:div>
    <w:div w:id="1722290386">
      <w:bodyDiv w:val="1"/>
      <w:marLeft w:val="0"/>
      <w:marRight w:val="0"/>
      <w:marTop w:val="0"/>
      <w:marBottom w:val="0"/>
      <w:divBdr>
        <w:top w:val="none" w:sz="0" w:space="0" w:color="auto"/>
        <w:left w:val="none" w:sz="0" w:space="0" w:color="auto"/>
        <w:bottom w:val="none" w:sz="0" w:space="0" w:color="auto"/>
        <w:right w:val="none" w:sz="0" w:space="0" w:color="auto"/>
      </w:divBdr>
    </w:div>
    <w:div w:id="1749228337">
      <w:bodyDiv w:val="1"/>
      <w:marLeft w:val="0"/>
      <w:marRight w:val="0"/>
      <w:marTop w:val="0"/>
      <w:marBottom w:val="0"/>
      <w:divBdr>
        <w:top w:val="none" w:sz="0" w:space="0" w:color="auto"/>
        <w:left w:val="none" w:sz="0" w:space="0" w:color="auto"/>
        <w:bottom w:val="none" w:sz="0" w:space="0" w:color="auto"/>
        <w:right w:val="none" w:sz="0" w:space="0" w:color="auto"/>
      </w:divBdr>
    </w:div>
    <w:div w:id="1791824062">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54806825">
      <w:bodyDiv w:val="1"/>
      <w:marLeft w:val="0"/>
      <w:marRight w:val="0"/>
      <w:marTop w:val="0"/>
      <w:marBottom w:val="0"/>
      <w:divBdr>
        <w:top w:val="none" w:sz="0" w:space="0" w:color="auto"/>
        <w:left w:val="none" w:sz="0" w:space="0" w:color="auto"/>
        <w:bottom w:val="none" w:sz="0" w:space="0" w:color="auto"/>
        <w:right w:val="none" w:sz="0" w:space="0" w:color="auto"/>
      </w:divBdr>
    </w:div>
    <w:div w:id="1942641322">
      <w:bodyDiv w:val="1"/>
      <w:marLeft w:val="0"/>
      <w:marRight w:val="0"/>
      <w:marTop w:val="0"/>
      <w:marBottom w:val="0"/>
      <w:divBdr>
        <w:top w:val="none" w:sz="0" w:space="0" w:color="auto"/>
        <w:left w:val="none" w:sz="0" w:space="0" w:color="auto"/>
        <w:bottom w:val="none" w:sz="0" w:space="0" w:color="auto"/>
        <w:right w:val="none" w:sz="0" w:space="0" w:color="auto"/>
      </w:divBdr>
    </w:div>
    <w:div w:id="2029479359">
      <w:bodyDiv w:val="1"/>
      <w:marLeft w:val="0"/>
      <w:marRight w:val="0"/>
      <w:marTop w:val="0"/>
      <w:marBottom w:val="0"/>
      <w:divBdr>
        <w:top w:val="none" w:sz="0" w:space="0" w:color="auto"/>
        <w:left w:val="none" w:sz="0" w:space="0" w:color="auto"/>
        <w:bottom w:val="none" w:sz="0" w:space="0" w:color="auto"/>
        <w:right w:val="none" w:sz="0" w:space="0" w:color="auto"/>
      </w:divBdr>
    </w:div>
    <w:div w:id="2100328517">
      <w:bodyDiv w:val="1"/>
      <w:marLeft w:val="0"/>
      <w:marRight w:val="0"/>
      <w:marTop w:val="0"/>
      <w:marBottom w:val="0"/>
      <w:divBdr>
        <w:top w:val="none" w:sz="0" w:space="0" w:color="auto"/>
        <w:left w:val="none" w:sz="0" w:space="0" w:color="auto"/>
        <w:bottom w:val="none" w:sz="0" w:space="0" w:color="auto"/>
        <w:right w:val="none" w:sz="0" w:space="0" w:color="auto"/>
      </w:divBdr>
    </w:div>
    <w:div w:id="2104762256">
      <w:bodyDiv w:val="1"/>
      <w:marLeft w:val="0"/>
      <w:marRight w:val="0"/>
      <w:marTop w:val="0"/>
      <w:marBottom w:val="0"/>
      <w:divBdr>
        <w:top w:val="none" w:sz="0" w:space="0" w:color="auto"/>
        <w:left w:val="none" w:sz="0" w:space="0" w:color="auto"/>
        <w:bottom w:val="none" w:sz="0" w:space="0" w:color="auto"/>
        <w:right w:val="none" w:sz="0" w:space="0" w:color="auto"/>
      </w:divBdr>
    </w:div>
    <w:div w:id="2119061123">
      <w:bodyDiv w:val="1"/>
      <w:marLeft w:val="0"/>
      <w:marRight w:val="0"/>
      <w:marTop w:val="0"/>
      <w:marBottom w:val="0"/>
      <w:divBdr>
        <w:top w:val="none" w:sz="0" w:space="0" w:color="auto"/>
        <w:left w:val="none" w:sz="0" w:space="0" w:color="auto"/>
        <w:bottom w:val="none" w:sz="0" w:space="0" w:color="auto"/>
        <w:right w:val="none" w:sz="0" w:space="0" w:color="auto"/>
      </w:divBdr>
    </w:div>
    <w:div w:id="213131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1058 Words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52582-82EE-4881-BFEC-D51BA7A4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1161</Words>
  <Characters>7927</Characters>
  <Application>Microsoft Office Word</Application>
  <DocSecurity>0</DocSecurity>
  <Lines>440</Lines>
  <Paragraphs>302</Paragraphs>
  <ScaleCrop>false</ScaleCrop>
  <HeadingPairs>
    <vt:vector size="2" baseType="variant">
      <vt:variant>
        <vt:lpstr>Title</vt:lpstr>
      </vt:variant>
      <vt:variant>
        <vt:i4>1</vt:i4>
      </vt:variant>
    </vt:vector>
  </HeadingPairs>
  <TitlesOfParts>
    <vt:vector size="1" baseType="lpstr">
      <vt:lpstr/>
    </vt:vector>
  </TitlesOfParts>
  <Company>University of Wales Trinity Saint David</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Demonstration of Configuration Management Database (CMDB) for IT Security Management</dc:title>
  <dc:subject/>
  <dc:creator>David Abiodun</dc:creator>
  <cp:keywords/>
  <dc:description/>
  <cp:lastModifiedBy>David Abiodun</cp:lastModifiedBy>
  <cp:revision>38</cp:revision>
  <dcterms:created xsi:type="dcterms:W3CDTF">2024-11-10T15:50:00Z</dcterms:created>
  <dcterms:modified xsi:type="dcterms:W3CDTF">2024-11-11T00:33:00Z</dcterms:modified>
</cp:coreProperties>
</file>