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646DC2">
      <w:r>
        <w:t>OPORTUNIDAD PH EN B° LAS MALVINAS</w:t>
      </w:r>
    </w:p>
    <w:p w:rsidR="00646DC2" w:rsidRDefault="00646DC2">
      <w:r>
        <w:t>PH DE 3 DORM. COC-COM, LIVING CON HOGAR, PATIO, PILETA, ASADOR</w:t>
      </w:r>
    </w:p>
    <w:p w:rsidR="00646DC2" w:rsidRDefault="00646DC2">
      <w:r>
        <w:t>U$S</w:t>
      </w:r>
      <w:bookmarkStart w:id="0" w:name="_GoBack"/>
      <w:bookmarkEnd w:id="0"/>
    </w:p>
    <w:sectPr w:rsidR="00646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61"/>
    <w:rsid w:val="00646DC2"/>
    <w:rsid w:val="007C4461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2018-05-08T22:33:00Z</dcterms:created>
  <dcterms:modified xsi:type="dcterms:W3CDTF">2018-05-08T22:35:00Z</dcterms:modified>
</cp:coreProperties>
</file>