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8AD" w:rsidRDefault="00E5441E">
      <w:r>
        <w:t xml:space="preserve">OPORTUNIDAD CASA DE 3 DORM. COUNTRY CAUSANA </w:t>
      </w:r>
    </w:p>
    <w:p w:rsidR="00E5441E" w:rsidRDefault="00E5441E">
      <w:r>
        <w:t>CASA DE 3 DORM, 3 BAÑOS (1 EN SUITE CON JACUZZI), LIVING, COCINA, COMEDOR, LAVADERO, COCHERA, 2200 MTS2 DE TERRENO</w:t>
      </w:r>
    </w:p>
    <w:p w:rsidR="00E5441E" w:rsidRDefault="00E5441E">
      <w:r>
        <w:t>U$S 480.000</w:t>
      </w:r>
      <w:bookmarkStart w:id="0" w:name="_GoBack"/>
      <w:bookmarkEnd w:id="0"/>
    </w:p>
    <w:sectPr w:rsidR="00E54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618"/>
    <w:rsid w:val="002008AD"/>
    <w:rsid w:val="004A2618"/>
    <w:rsid w:val="00E5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2018-05-07T22:14:00Z</dcterms:created>
  <dcterms:modified xsi:type="dcterms:W3CDTF">2018-05-07T22:17:00Z</dcterms:modified>
</cp:coreProperties>
</file>