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9E" w:rsidRDefault="000935BC">
      <w:r>
        <w:t>OPORTUNIDAD CASA ZONA PARROQUIAL</w:t>
      </w:r>
    </w:p>
    <w:p w:rsidR="000935BC" w:rsidRDefault="000935BC">
      <w:r>
        <w:t>CASA DE 2 DORM, 1 BAÑO, COC-COM,., LIVING, QUINCHO, PILETA, COCHERA, PARQUE.</w:t>
      </w:r>
    </w:p>
    <w:p w:rsidR="000935BC" w:rsidRDefault="000935BC">
      <w:bookmarkStart w:id="0" w:name="_GoBack"/>
      <w:bookmarkEnd w:id="0"/>
    </w:p>
    <w:sectPr w:rsidR="00093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A3C"/>
    <w:rsid w:val="000935BC"/>
    <w:rsid w:val="00F1289E"/>
    <w:rsid w:val="00F6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Wady</dc:creator>
  <cp:keywords/>
  <dc:description/>
  <cp:lastModifiedBy>Wady</cp:lastModifiedBy>
  <cp:revision>2</cp:revision>
  <dcterms:created xsi:type="dcterms:W3CDTF">2018-05-08T23:12:00Z</dcterms:created>
  <dcterms:modified xsi:type="dcterms:W3CDTF">2018-05-08T23:14:00Z</dcterms:modified>
</cp:coreProperties>
</file>