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12238169"/>
        <w:docPartObj>
          <w:docPartGallery w:val="Cover Pages"/>
          <w:docPartUnique/>
        </w:docPartObj>
      </w:sdtPr>
      <w:sdtEndPr/>
      <w:sdtContent>
        <w:p w:rsidR="001359EB" w:rsidRDefault="001359EB"/>
        <w:p w:rsidR="001359EB" w:rsidRDefault="001359EB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BFCA361" wp14:editId="2614B0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359EB" w:rsidRDefault="001359EB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1359EB" w:rsidRDefault="001359EB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359EB" w:rsidRDefault="001359EB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724"/>
          </w:tblGrid>
          <w:tr w:rsidR="001359E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4A1356" w:rsidRDefault="004A1356" w:rsidP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</w:p>
              <w:p w:rsidR="004A1356" w:rsidRDefault="004A1356" w:rsidP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 w:rsidRPr="001359EB">
                  <w:rPr>
                    <w:rFonts w:asciiTheme="majorHAnsi" w:hAnsiTheme="majorHAnsi"/>
                    <w:sz w:val="32"/>
                    <w:szCs w:val="32"/>
                  </w:rPr>
                  <w:t>UNCPBA</w:t>
                </w:r>
              </w:p>
              <w:p w:rsidR="004A1356" w:rsidRDefault="004A1356" w:rsidP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sz w:val="32"/>
                    <w:szCs w:val="32"/>
                  </w:rPr>
                  <w:t>Facultad de Ciencias Exactas</w:t>
                </w:r>
              </w:p>
              <w:p w:rsidR="004A1356" w:rsidRPr="004A1356" w:rsidRDefault="004A1356" w:rsidP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</w:p>
              <w:p w:rsidR="004A1356" w:rsidRDefault="004A135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  <w:u w:val="single"/>
                  </w:rPr>
                </w:pPr>
              </w:p>
              <w:p w:rsidR="004A1356" w:rsidRPr="001359EB" w:rsidRDefault="004A1356" w:rsidP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 w:rsidRPr="001359EB">
                  <w:rPr>
                    <w:rFonts w:asciiTheme="majorHAnsi" w:hAnsiTheme="majorHAnsi"/>
                    <w:sz w:val="32"/>
                    <w:szCs w:val="32"/>
                  </w:rPr>
                  <w:t>Taller de Matemática Computacional</w:t>
                </w:r>
              </w:p>
              <w:p w:rsidR="004A1356" w:rsidRDefault="004A1356" w:rsidP="004A1356">
                <w:pPr>
                  <w:pStyle w:val="Sinespaciado"/>
                  <w:rPr>
                    <w:rFonts w:asciiTheme="majorHAnsi" w:eastAsiaTheme="majorEastAsia" w:hAnsiTheme="majorHAnsi" w:cstheme="majorBidi"/>
                    <w:sz w:val="32"/>
                    <w:szCs w:val="32"/>
                    <w:u w:val="single"/>
                  </w:rPr>
                </w:pPr>
              </w:p>
              <w:p w:rsidR="001359EB" w:rsidRPr="001359EB" w:rsidRDefault="001359E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1359EB">
                  <w:rPr>
                    <w:rFonts w:asciiTheme="majorHAnsi" w:eastAsiaTheme="majorEastAsia" w:hAnsiTheme="majorHAnsi" w:cstheme="majorBidi"/>
                    <w:sz w:val="32"/>
                    <w:szCs w:val="32"/>
                    <w:u w:val="single"/>
                  </w:rPr>
                  <w:t>Apellido:</w:t>
                </w:r>
                <w:r w:rsidRPr="001359EB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 xml:space="preserve"> Fernández</w:t>
                </w:r>
              </w:p>
              <w:p w:rsidR="001359EB" w:rsidRPr="001359EB" w:rsidRDefault="001359EB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</w:p>
              <w:p w:rsidR="001359EB" w:rsidRPr="001359EB" w:rsidRDefault="001359E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1359EB">
                  <w:rPr>
                    <w:rFonts w:asciiTheme="majorHAnsi" w:eastAsiaTheme="majorEastAsia" w:hAnsiTheme="majorHAnsi" w:cstheme="majorBidi"/>
                    <w:sz w:val="32"/>
                    <w:szCs w:val="32"/>
                    <w:u w:val="single"/>
                  </w:rPr>
                  <w:t>Nombre</w:t>
                </w:r>
                <w:r w:rsidRPr="001359EB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: Diana Manuela</w:t>
                </w:r>
              </w:p>
              <w:p w:rsidR="001359EB" w:rsidRPr="004A1356" w:rsidRDefault="001359EB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  <w:u w:val="single"/>
                  </w:rPr>
                </w:pPr>
              </w:p>
              <w:p w:rsidR="004A1356" w:rsidRPr="001359EB" w:rsidRDefault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 w:rsidRPr="004A1356">
                  <w:rPr>
                    <w:rFonts w:asciiTheme="majorHAnsi" w:hAnsiTheme="majorHAnsi"/>
                    <w:sz w:val="32"/>
                    <w:szCs w:val="32"/>
                    <w:u w:val="single"/>
                  </w:rPr>
                  <w:t>DNI:</w:t>
                </w:r>
                <w:r>
                  <w:rPr>
                    <w:rFonts w:asciiTheme="majorHAnsi" w:hAnsiTheme="majorHAnsi"/>
                    <w:sz w:val="32"/>
                    <w:szCs w:val="32"/>
                  </w:rPr>
                  <w:t xml:space="preserve"> 39290709</w:t>
                </w:r>
              </w:p>
              <w:p w:rsidR="001359EB" w:rsidRDefault="001359EB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</w:p>
              <w:p w:rsidR="004A1356" w:rsidRDefault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</w:p>
              <w:p w:rsidR="004A1356" w:rsidRPr="001359EB" w:rsidRDefault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</w:p>
              <w:p w:rsidR="001359EB" w:rsidRPr="001359EB" w:rsidRDefault="004A1356" w:rsidP="004A1356">
                <w:pPr>
                  <w:pStyle w:val="Sinespaciado"/>
                  <w:jc w:val="center"/>
                  <w:rPr>
                    <w:rFonts w:asciiTheme="majorHAnsi" w:hAnsiTheme="majorHAnsi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sz w:val="32"/>
                    <w:szCs w:val="32"/>
                  </w:rPr>
                  <w:t>2017</w:t>
                </w:r>
              </w:p>
              <w:p w:rsidR="001359EB" w:rsidRDefault="001359EB" w:rsidP="001359EB">
                <w:pPr>
                  <w:pStyle w:val="Sinespaciado"/>
                  <w:jc w:val="center"/>
                </w:pPr>
              </w:p>
            </w:tc>
          </w:tr>
        </w:tbl>
        <w:p w:rsidR="001359EB" w:rsidRDefault="001359EB"/>
        <w:p w:rsidR="001359EB" w:rsidRDefault="001359EB">
          <w:r>
            <w:br w:type="page"/>
          </w:r>
        </w:p>
      </w:sdtContent>
    </w:sdt>
    <w:p w:rsidR="005179F3" w:rsidRPr="007C08C4" w:rsidRDefault="00606514" w:rsidP="007C0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lastRenderedPageBreak/>
        <w:t xml:space="preserve">  </w:t>
      </w:r>
      <w:r w:rsidR="005179F3" w:rsidRPr="007C08C4">
        <w:rPr>
          <w:rFonts w:ascii="Arial" w:hAnsi="Arial" w:cs="Arial"/>
        </w:rPr>
        <w:t>Se debe crear una func</w:t>
      </w:r>
      <w:r w:rsidR="005C63CF">
        <w:rPr>
          <w:rFonts w:ascii="Arial" w:hAnsi="Arial" w:cs="Arial"/>
        </w:rPr>
        <w:t>ión que calcule la probabilidad</w:t>
      </w:r>
      <w:r w:rsidRPr="007C08C4">
        <w:rPr>
          <w:rFonts w:ascii="Arial" w:hAnsi="Arial" w:cs="Arial"/>
        </w:rPr>
        <w:t xml:space="preserve"> de que ocurran dos fallos sucesivos de la función </w:t>
      </w:r>
      <w:proofErr w:type="spellStart"/>
      <w:r w:rsidRPr="007C08C4">
        <w:rPr>
          <w:rFonts w:ascii="Arial" w:hAnsi="Arial" w:cs="Arial"/>
          <w:i/>
        </w:rPr>
        <w:t>my_mex_service</w:t>
      </w:r>
      <w:proofErr w:type="spellEnd"/>
      <w:r w:rsidR="005179F3" w:rsidRPr="007C08C4">
        <w:rPr>
          <w:rFonts w:ascii="Arial" w:hAnsi="Arial" w:cs="Arial"/>
        </w:rPr>
        <w:t xml:space="preserve"> a través de un DNI y cierto valor de épsilon</w:t>
      </w:r>
      <w:r w:rsidR="002A261B" w:rsidRPr="007C08C4">
        <w:rPr>
          <w:rFonts w:ascii="Arial" w:hAnsi="Arial" w:cs="Arial"/>
        </w:rPr>
        <w:t xml:space="preserve">. </w:t>
      </w:r>
    </w:p>
    <w:p w:rsidR="005179F3" w:rsidRPr="007C08C4" w:rsidRDefault="005179F3" w:rsidP="007C0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  </w:t>
      </w:r>
      <w:r w:rsidR="002A261B" w:rsidRPr="007C08C4">
        <w:rPr>
          <w:rFonts w:ascii="Arial" w:hAnsi="Arial" w:cs="Arial"/>
        </w:rPr>
        <w:t>S</w:t>
      </w:r>
      <w:r w:rsidRPr="007C08C4">
        <w:rPr>
          <w:rFonts w:ascii="Arial" w:hAnsi="Arial" w:cs="Arial"/>
        </w:rPr>
        <w:t>e</w:t>
      </w:r>
      <w:r w:rsidR="002A261B" w:rsidRPr="007C08C4">
        <w:rPr>
          <w:rFonts w:ascii="Arial" w:hAnsi="Arial" w:cs="Arial"/>
        </w:rPr>
        <w:t xml:space="preserve"> debe devolver tanto la probabilidad estimada como un arreglo de las probabilidades parciales obteni</w:t>
      </w:r>
      <w:r w:rsidR="00F05FE6">
        <w:rPr>
          <w:rFonts w:ascii="Arial" w:hAnsi="Arial" w:cs="Arial"/>
        </w:rPr>
        <w:t>das en cada iteración. Además, se debe m</w:t>
      </w:r>
      <w:r w:rsidR="002A261B" w:rsidRPr="007C08C4">
        <w:rPr>
          <w:rFonts w:ascii="Arial" w:hAnsi="Arial" w:cs="Arial"/>
        </w:rPr>
        <w:t xml:space="preserve">odificar el script </w:t>
      </w:r>
      <w:proofErr w:type="spellStart"/>
      <w:r w:rsidR="00373FCB" w:rsidRPr="007C08C4">
        <w:rPr>
          <w:rFonts w:ascii="Arial" w:hAnsi="Arial" w:cs="Arial"/>
          <w:i/>
        </w:rPr>
        <w:t>script_trabajo_</w:t>
      </w:r>
      <w:r w:rsidR="002A261B" w:rsidRPr="007C08C4">
        <w:rPr>
          <w:rFonts w:ascii="Arial" w:hAnsi="Arial" w:cs="Arial"/>
          <w:i/>
        </w:rPr>
        <w:t>especial</w:t>
      </w:r>
      <w:proofErr w:type="spellEnd"/>
      <w:r w:rsidR="002A261B" w:rsidRPr="007C08C4">
        <w:rPr>
          <w:rFonts w:ascii="Arial" w:hAnsi="Arial" w:cs="Arial"/>
        </w:rPr>
        <w:t xml:space="preserve"> para que repita llamados a la función utilizando los valores de épsilon: 0,1; 0,01; 0,001.</w:t>
      </w:r>
    </w:p>
    <w:p w:rsidR="00606514" w:rsidRPr="007C08C4" w:rsidRDefault="005179F3" w:rsidP="007C0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 </w:t>
      </w:r>
      <w:r w:rsidR="00F05FE6">
        <w:rPr>
          <w:rFonts w:ascii="Arial" w:hAnsi="Arial" w:cs="Arial"/>
        </w:rPr>
        <w:t xml:space="preserve"> Se tiene </w:t>
      </w:r>
      <w:r w:rsidR="00FE2365">
        <w:rPr>
          <w:rFonts w:ascii="Arial" w:hAnsi="Arial" w:cs="Arial"/>
        </w:rPr>
        <w:t>que imprimir</w:t>
      </w:r>
      <w:r w:rsidR="002A261B" w:rsidRPr="007C08C4">
        <w:rPr>
          <w:rFonts w:ascii="Arial" w:hAnsi="Arial" w:cs="Arial"/>
        </w:rPr>
        <w:t xml:space="preserve"> por pantalla los</w:t>
      </w:r>
      <w:r w:rsidR="00FE2365">
        <w:rPr>
          <w:rFonts w:ascii="Arial" w:hAnsi="Arial" w:cs="Arial"/>
        </w:rPr>
        <w:t xml:space="preserve"> valores obtenidos y mostrar</w:t>
      </w:r>
      <w:r w:rsidR="002A261B" w:rsidRPr="007C08C4">
        <w:rPr>
          <w:rFonts w:ascii="Arial" w:hAnsi="Arial" w:cs="Arial"/>
        </w:rPr>
        <w:t xml:space="preserve"> las gráficas con las probabilidades parciales. También imprimir por pantalla los desvíos estándar de las probabilidades parciales de los primeros y las últimas 20 iteraci</w:t>
      </w:r>
      <w:r w:rsidR="00F05FE6">
        <w:rPr>
          <w:rFonts w:ascii="Arial" w:hAnsi="Arial" w:cs="Arial"/>
        </w:rPr>
        <w:t xml:space="preserve">ones de cada experimento y </w:t>
      </w:r>
      <w:r w:rsidR="002A261B" w:rsidRPr="007C08C4">
        <w:rPr>
          <w:rFonts w:ascii="Arial" w:hAnsi="Arial" w:cs="Arial"/>
        </w:rPr>
        <w:t>medir el tiempo que tarda cada corrida de algoritmo.</w:t>
      </w:r>
    </w:p>
    <w:p w:rsidR="004362DF" w:rsidRDefault="004362DF" w:rsidP="007C08C4">
      <w:pPr>
        <w:jc w:val="both"/>
        <w:rPr>
          <w:rFonts w:ascii="Arial" w:hAnsi="Arial" w:cs="Arial"/>
          <w:b/>
          <w:u w:val="single"/>
        </w:rPr>
      </w:pPr>
    </w:p>
    <w:p w:rsidR="005179F3" w:rsidRPr="007C08C4" w:rsidRDefault="005C2ACD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  </w:t>
      </w:r>
      <w:r w:rsidR="00373FCB" w:rsidRPr="007C08C4">
        <w:rPr>
          <w:rFonts w:ascii="Arial" w:hAnsi="Arial" w:cs="Arial"/>
        </w:rPr>
        <w:t xml:space="preserve">Se creó la función </w:t>
      </w:r>
      <w:proofErr w:type="spellStart"/>
      <w:r w:rsidR="00373FCB" w:rsidRPr="007C08C4">
        <w:rPr>
          <w:rFonts w:ascii="Arial" w:hAnsi="Arial" w:cs="Arial"/>
          <w:i/>
        </w:rPr>
        <w:t>probabilidad_fallos</w:t>
      </w:r>
      <w:proofErr w:type="spellEnd"/>
      <w:r w:rsidR="00373FCB" w:rsidRPr="007C08C4">
        <w:rPr>
          <w:rFonts w:ascii="Arial" w:hAnsi="Arial" w:cs="Arial"/>
        </w:rPr>
        <w:t>, en la cual se calcula la probabilidad de que ocurran dos fallos seguidos del ingreso de DNI</w:t>
      </w:r>
      <w:r w:rsidR="004362DF">
        <w:rPr>
          <w:rFonts w:ascii="Arial" w:hAnsi="Arial" w:cs="Arial"/>
        </w:rPr>
        <w:t xml:space="preserve"> y lo imprime por pantalla</w:t>
      </w:r>
      <w:r w:rsidR="00305AA3" w:rsidRPr="007C08C4">
        <w:rPr>
          <w:rFonts w:ascii="Arial" w:hAnsi="Arial" w:cs="Arial"/>
        </w:rPr>
        <w:t>.</w:t>
      </w:r>
    </w:p>
    <w:p w:rsidR="00B87924" w:rsidRPr="007C08C4" w:rsidRDefault="00B87924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  En el script </w:t>
      </w:r>
      <w:proofErr w:type="spellStart"/>
      <w:r w:rsidRPr="007C08C4">
        <w:rPr>
          <w:rFonts w:ascii="Arial" w:hAnsi="Arial" w:cs="Arial"/>
          <w:i/>
        </w:rPr>
        <w:t>Script_trabajo_especial</w:t>
      </w:r>
      <w:proofErr w:type="spellEnd"/>
      <w:r w:rsidRPr="007C08C4">
        <w:rPr>
          <w:rFonts w:ascii="Arial" w:hAnsi="Arial" w:cs="Arial"/>
          <w:i/>
        </w:rPr>
        <w:t xml:space="preserve"> </w:t>
      </w:r>
      <w:r w:rsidR="00FE2365">
        <w:rPr>
          <w:rFonts w:ascii="Arial" w:hAnsi="Arial" w:cs="Arial"/>
          <w:i/>
        </w:rPr>
        <w:t xml:space="preserve">además de </w:t>
      </w:r>
      <w:r w:rsidRPr="007C08C4">
        <w:rPr>
          <w:rFonts w:ascii="Arial" w:hAnsi="Arial" w:cs="Arial"/>
        </w:rPr>
        <w:t>ejecuta</w:t>
      </w:r>
      <w:r w:rsidR="00FE2365">
        <w:rPr>
          <w:rFonts w:ascii="Arial" w:hAnsi="Arial" w:cs="Arial"/>
        </w:rPr>
        <w:t>r</w:t>
      </w:r>
      <w:r w:rsidRPr="007C08C4">
        <w:rPr>
          <w:rFonts w:ascii="Arial" w:hAnsi="Arial" w:cs="Arial"/>
        </w:rPr>
        <w:t xml:space="preserve"> la función </w:t>
      </w:r>
      <w:proofErr w:type="spellStart"/>
      <w:r w:rsidRPr="007C08C4">
        <w:rPr>
          <w:rFonts w:ascii="Arial" w:hAnsi="Arial" w:cs="Arial"/>
          <w:i/>
        </w:rPr>
        <w:t>probabilidad_fallos</w:t>
      </w:r>
      <w:proofErr w:type="spellEnd"/>
      <w:r w:rsidRPr="007C08C4">
        <w:rPr>
          <w:rFonts w:ascii="Arial" w:hAnsi="Arial" w:cs="Arial"/>
        </w:rPr>
        <w:t>, para cada valor de épsilon se crea un gráfico con las probabilidades parciales, se impri</w:t>
      </w:r>
      <w:r w:rsidR="00D45455">
        <w:rPr>
          <w:rFonts w:ascii="Arial" w:hAnsi="Arial" w:cs="Arial"/>
        </w:rPr>
        <w:t>me por pantalla su probabilidad</w:t>
      </w:r>
      <w:r w:rsidR="00305AA3" w:rsidRPr="007C08C4">
        <w:rPr>
          <w:rFonts w:ascii="Arial" w:hAnsi="Arial" w:cs="Arial"/>
        </w:rPr>
        <w:t xml:space="preserve"> de fallo </w:t>
      </w:r>
      <w:r w:rsidRPr="007C08C4">
        <w:rPr>
          <w:rFonts w:ascii="Arial" w:hAnsi="Arial" w:cs="Arial"/>
        </w:rPr>
        <w:t>y el desvío estándar de las primeras y últimas 20 iteraciones realizadas</w:t>
      </w:r>
      <w:r w:rsidR="00957C80" w:rsidRPr="007C08C4">
        <w:rPr>
          <w:rFonts w:ascii="Arial" w:hAnsi="Arial" w:cs="Arial"/>
        </w:rPr>
        <w:t xml:space="preserve"> </w:t>
      </w:r>
      <w:r w:rsidR="00305AA3" w:rsidRPr="007C08C4">
        <w:rPr>
          <w:rFonts w:ascii="Arial" w:hAnsi="Arial" w:cs="Arial"/>
        </w:rPr>
        <w:t xml:space="preserve">(con la fórmula: Y= </w:t>
      </w:r>
      <w:proofErr w:type="spellStart"/>
      <w:r w:rsidR="00305AA3" w:rsidRPr="007C08C4">
        <w:rPr>
          <w:rFonts w:ascii="Arial" w:hAnsi="Arial" w:cs="Arial"/>
        </w:rPr>
        <w:t>std</w:t>
      </w:r>
      <w:proofErr w:type="spellEnd"/>
      <w:r w:rsidR="00305AA3" w:rsidRPr="007C08C4">
        <w:rPr>
          <w:rFonts w:ascii="Arial" w:hAnsi="Arial" w:cs="Arial"/>
        </w:rPr>
        <w:t>(</w:t>
      </w:r>
      <w:proofErr w:type="gramStart"/>
      <w:r w:rsidR="00305AA3" w:rsidRPr="007C08C4">
        <w:rPr>
          <w:rFonts w:ascii="Arial" w:hAnsi="Arial" w:cs="Arial"/>
        </w:rPr>
        <w:t>X(</w:t>
      </w:r>
      <w:proofErr w:type="gramEnd"/>
      <w:r w:rsidR="00305AA3" w:rsidRPr="007C08C4">
        <w:rPr>
          <w:rFonts w:ascii="Arial" w:hAnsi="Arial" w:cs="Arial"/>
        </w:rPr>
        <w:t>:)))</w:t>
      </w:r>
      <w:r w:rsidRPr="007C08C4">
        <w:rPr>
          <w:rFonts w:ascii="Arial" w:hAnsi="Arial" w:cs="Arial"/>
        </w:rPr>
        <w:t xml:space="preserve">. Además </w:t>
      </w:r>
      <w:r w:rsidR="00A31CFD" w:rsidRPr="007C08C4">
        <w:rPr>
          <w:rFonts w:ascii="Arial" w:hAnsi="Arial" w:cs="Arial"/>
        </w:rPr>
        <w:t>incorporando “tic-</w:t>
      </w:r>
      <w:proofErr w:type="spellStart"/>
      <w:r w:rsidR="00A31CFD" w:rsidRPr="007C08C4">
        <w:rPr>
          <w:rFonts w:ascii="Arial" w:hAnsi="Arial" w:cs="Arial"/>
        </w:rPr>
        <w:t>toc</w:t>
      </w:r>
      <w:proofErr w:type="spellEnd"/>
      <w:r w:rsidR="00A31CFD" w:rsidRPr="007C08C4">
        <w:rPr>
          <w:rFonts w:ascii="Arial" w:hAnsi="Arial" w:cs="Arial"/>
        </w:rPr>
        <w:t xml:space="preserve">” se mide el tiempo que tarda en recorrer el algoritmo. </w:t>
      </w:r>
    </w:p>
    <w:p w:rsidR="00957C80" w:rsidRPr="007C08C4" w:rsidRDefault="00A31CFD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  </w:t>
      </w:r>
      <w:r w:rsidR="00957C80" w:rsidRPr="007C08C4">
        <w:rPr>
          <w:rFonts w:ascii="Arial" w:hAnsi="Arial" w:cs="Arial"/>
        </w:rPr>
        <w:t xml:space="preserve">Para </w:t>
      </w:r>
      <w:proofErr w:type="gramStart"/>
      <w:r w:rsidR="00957C80" w:rsidRPr="007C08C4">
        <w:rPr>
          <w:rFonts w:ascii="Arial" w:hAnsi="Arial" w:cs="Arial"/>
        </w:rPr>
        <w:t>el</w:t>
      </w:r>
      <w:proofErr w:type="gramEnd"/>
      <w:r w:rsidR="00957C80" w:rsidRPr="007C08C4">
        <w:rPr>
          <w:rFonts w:ascii="Arial" w:hAnsi="Arial" w:cs="Arial"/>
        </w:rPr>
        <w:t xml:space="preserve"> épsilon de valor 0,1 la probabilidad es de: </w:t>
      </w:r>
      <w:r w:rsidR="009E29B1" w:rsidRPr="007C08C4">
        <w:rPr>
          <w:rFonts w:ascii="Arial" w:hAnsi="Arial" w:cs="Arial"/>
        </w:rPr>
        <w:t>0.146341</w:t>
      </w:r>
      <w:r w:rsidR="007C08C4" w:rsidRPr="007C08C4">
        <w:rPr>
          <w:rFonts w:ascii="Arial" w:hAnsi="Arial" w:cs="Arial"/>
        </w:rPr>
        <w:t>. E</w:t>
      </w:r>
      <w:r w:rsidR="00957C80" w:rsidRPr="007C08C4">
        <w:rPr>
          <w:rFonts w:ascii="Arial" w:hAnsi="Arial" w:cs="Arial"/>
        </w:rPr>
        <w:t>l desvío estándar de las pri</w:t>
      </w:r>
      <w:r w:rsidR="007C08C4" w:rsidRPr="007C08C4">
        <w:rPr>
          <w:rFonts w:ascii="Arial" w:hAnsi="Arial" w:cs="Arial"/>
        </w:rPr>
        <w:t>meras 20 iteraciones es 0.112392</w:t>
      </w:r>
      <w:r w:rsidR="00957C80" w:rsidRPr="007C08C4">
        <w:rPr>
          <w:rFonts w:ascii="Arial" w:hAnsi="Arial" w:cs="Arial"/>
        </w:rPr>
        <w:t xml:space="preserve"> y el de las ultimas 20 es</w:t>
      </w:r>
      <w:r w:rsidR="007C08C4" w:rsidRPr="007C08C4">
        <w:rPr>
          <w:rFonts w:ascii="Arial" w:hAnsi="Arial" w:cs="Arial"/>
        </w:rPr>
        <w:t xml:space="preserve">  0.016315</w:t>
      </w:r>
      <w:r w:rsidR="00957C80" w:rsidRPr="007C08C4">
        <w:rPr>
          <w:rFonts w:ascii="Arial" w:hAnsi="Arial" w:cs="Arial"/>
        </w:rPr>
        <w:t>.</w:t>
      </w:r>
      <w:r w:rsidR="004E3A0E" w:rsidRPr="007C08C4">
        <w:rPr>
          <w:rFonts w:ascii="Arial" w:hAnsi="Arial" w:cs="Arial"/>
        </w:rPr>
        <w:t xml:space="preserve"> El tiempo que tarda en recorrer el algoritmo es </w:t>
      </w:r>
      <w:r w:rsidR="007C08C4" w:rsidRPr="007C08C4">
        <w:rPr>
          <w:rFonts w:ascii="Arial" w:hAnsi="Arial" w:cs="Arial"/>
        </w:rPr>
        <w:t>0.206716</w:t>
      </w:r>
      <w:r w:rsidR="004E3A0E" w:rsidRPr="007C08C4">
        <w:rPr>
          <w:rFonts w:ascii="Arial" w:hAnsi="Arial" w:cs="Arial"/>
        </w:rPr>
        <w:t>.</w:t>
      </w:r>
    </w:p>
    <w:p w:rsidR="004E3A0E" w:rsidRPr="007C08C4" w:rsidRDefault="004E3A0E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>Gráfica:</w:t>
      </w:r>
    </w:p>
    <w:p w:rsidR="004E3A0E" w:rsidRPr="007C08C4" w:rsidRDefault="00A20840" w:rsidP="007C08C4">
      <w:pPr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3086100" cy="2734316"/>
            <wp:effectExtent l="0" t="0" r="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29" cy="27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C80" w:rsidRPr="007C08C4" w:rsidRDefault="00957C80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  Para el épsilon de valor 0,01, la probabilidad  de fallo es de</w:t>
      </w:r>
      <w:r w:rsidR="007C08C4" w:rsidRPr="007C08C4">
        <w:rPr>
          <w:rFonts w:ascii="Arial" w:hAnsi="Arial" w:cs="Arial"/>
        </w:rPr>
        <w:t xml:space="preserve"> 0.560976 </w:t>
      </w:r>
      <w:r w:rsidRPr="007C08C4">
        <w:rPr>
          <w:rFonts w:ascii="Arial" w:hAnsi="Arial" w:cs="Arial"/>
        </w:rPr>
        <w:t xml:space="preserve">y los desvíos estándar de las primeras y últimas 20 iteraciones son </w:t>
      </w:r>
      <w:r w:rsidR="007C08C4" w:rsidRPr="007C08C4">
        <w:rPr>
          <w:rFonts w:ascii="Arial" w:hAnsi="Arial" w:cs="Arial"/>
        </w:rPr>
        <w:t xml:space="preserve"> 0.156500 </w:t>
      </w:r>
      <w:r w:rsidRPr="007C08C4">
        <w:rPr>
          <w:rFonts w:ascii="Arial" w:hAnsi="Arial" w:cs="Arial"/>
        </w:rPr>
        <w:t xml:space="preserve">y </w:t>
      </w:r>
      <w:r w:rsidR="007C08C4" w:rsidRPr="007C08C4">
        <w:rPr>
          <w:rFonts w:ascii="Arial" w:hAnsi="Arial" w:cs="Arial"/>
        </w:rPr>
        <w:t xml:space="preserve">0.024606 </w:t>
      </w:r>
      <w:r w:rsidRPr="007C08C4">
        <w:rPr>
          <w:rFonts w:ascii="Arial" w:hAnsi="Arial" w:cs="Arial"/>
        </w:rPr>
        <w:t>respectivamente.</w:t>
      </w:r>
      <w:r w:rsidR="004E3A0E" w:rsidRPr="007C08C4">
        <w:rPr>
          <w:rFonts w:ascii="Arial" w:hAnsi="Arial" w:cs="Arial"/>
        </w:rPr>
        <w:t xml:space="preserve"> El tiempo que tarda en recorrer el algoritmo es</w:t>
      </w:r>
      <w:r w:rsidR="007C08C4" w:rsidRPr="007C08C4">
        <w:rPr>
          <w:rFonts w:ascii="Arial" w:hAnsi="Arial" w:cs="Arial"/>
        </w:rPr>
        <w:t xml:space="preserve"> 0.227913</w:t>
      </w:r>
      <w:r w:rsidR="004E3A0E" w:rsidRPr="007C08C4">
        <w:rPr>
          <w:rFonts w:ascii="Arial" w:hAnsi="Arial" w:cs="Arial"/>
        </w:rPr>
        <w:t>.</w:t>
      </w:r>
    </w:p>
    <w:p w:rsidR="007C08C4" w:rsidRPr="007C08C4" w:rsidRDefault="007C08C4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Gráfica: </w:t>
      </w:r>
    </w:p>
    <w:p w:rsidR="007C08C4" w:rsidRPr="007C08C4" w:rsidRDefault="00A20840" w:rsidP="007C08C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>
            <wp:extent cx="2971800" cy="2724577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49" cy="27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8D" w:rsidRPr="007C08C4" w:rsidRDefault="00957C80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 xml:space="preserve">  Para el épsilon de valor 0,001 la probabilidad es de</w:t>
      </w:r>
      <w:r w:rsidR="007C08C4" w:rsidRPr="007C08C4">
        <w:rPr>
          <w:rFonts w:ascii="Arial" w:hAnsi="Arial" w:cs="Arial"/>
        </w:rPr>
        <w:t xml:space="preserve"> 0.463415</w:t>
      </w:r>
      <w:r w:rsidRPr="007C08C4">
        <w:rPr>
          <w:rFonts w:ascii="Arial" w:hAnsi="Arial" w:cs="Arial"/>
        </w:rPr>
        <w:t>.</w:t>
      </w:r>
      <w:r w:rsidR="00937D8D" w:rsidRPr="007C08C4">
        <w:rPr>
          <w:rFonts w:ascii="Arial" w:hAnsi="Arial" w:cs="Arial"/>
        </w:rPr>
        <w:t xml:space="preserve"> El </w:t>
      </w:r>
      <w:r w:rsidR="007F770A" w:rsidRPr="007C08C4">
        <w:rPr>
          <w:rFonts w:ascii="Arial" w:hAnsi="Arial" w:cs="Arial"/>
        </w:rPr>
        <w:t>desvío</w:t>
      </w:r>
      <w:r w:rsidR="00937D8D" w:rsidRPr="007C08C4">
        <w:rPr>
          <w:rFonts w:ascii="Arial" w:hAnsi="Arial" w:cs="Arial"/>
        </w:rPr>
        <w:t xml:space="preserve"> estándar de las 20 primeras iteraciones es </w:t>
      </w:r>
      <w:r w:rsidR="007C08C4" w:rsidRPr="007C08C4">
        <w:rPr>
          <w:rFonts w:ascii="Arial" w:hAnsi="Arial" w:cs="Arial"/>
        </w:rPr>
        <w:t>0.145200</w:t>
      </w:r>
      <w:r w:rsidR="007F770A" w:rsidRPr="007C08C4">
        <w:rPr>
          <w:rFonts w:ascii="Arial" w:hAnsi="Arial" w:cs="Arial"/>
        </w:rPr>
        <w:t>. Para las últimas 20 es</w:t>
      </w:r>
      <w:r w:rsidR="007C08C4" w:rsidRPr="007C08C4">
        <w:rPr>
          <w:rFonts w:ascii="Arial" w:hAnsi="Arial" w:cs="Arial"/>
        </w:rPr>
        <w:t xml:space="preserve"> 0.021249</w:t>
      </w:r>
      <w:r w:rsidR="007F770A" w:rsidRPr="007C08C4">
        <w:rPr>
          <w:rFonts w:ascii="Arial" w:hAnsi="Arial" w:cs="Arial"/>
        </w:rPr>
        <w:t>.</w:t>
      </w:r>
      <w:r w:rsidR="007C08C4" w:rsidRPr="007C08C4">
        <w:rPr>
          <w:rFonts w:ascii="Arial" w:hAnsi="Arial" w:cs="Arial"/>
        </w:rPr>
        <w:t xml:space="preserve"> El tiempo que tardó en recorrer el algoritmo fue 0.217897.</w:t>
      </w:r>
    </w:p>
    <w:p w:rsidR="007C08C4" w:rsidRPr="007C08C4" w:rsidRDefault="007C08C4" w:rsidP="007C08C4">
      <w:pPr>
        <w:jc w:val="both"/>
        <w:rPr>
          <w:rFonts w:ascii="Arial" w:hAnsi="Arial" w:cs="Arial"/>
        </w:rPr>
      </w:pPr>
      <w:r w:rsidRPr="007C08C4">
        <w:rPr>
          <w:rFonts w:ascii="Arial" w:hAnsi="Arial" w:cs="Arial"/>
        </w:rPr>
        <w:t>Gráfica:</w:t>
      </w:r>
    </w:p>
    <w:p w:rsidR="007C08C4" w:rsidRPr="007C08C4" w:rsidRDefault="00A20840" w:rsidP="007C08C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2847975" cy="2597713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75" cy="25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CF" w:rsidRDefault="004362DF" w:rsidP="007C08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Como conclusión podemos decir que l</w:t>
      </w:r>
      <w:r w:rsidR="00424535" w:rsidRPr="007C08C4">
        <w:rPr>
          <w:rFonts w:ascii="Arial" w:hAnsi="Arial" w:cs="Arial"/>
        </w:rPr>
        <w:t xml:space="preserve">os valores de épsilon </w:t>
      </w:r>
      <w:r w:rsidR="005C63CF">
        <w:rPr>
          <w:rFonts w:ascii="Arial" w:hAnsi="Arial" w:cs="Arial"/>
        </w:rPr>
        <w:t>influyen</w:t>
      </w:r>
      <w:r w:rsidR="00424535" w:rsidRPr="007C08C4">
        <w:rPr>
          <w:rFonts w:ascii="Arial" w:hAnsi="Arial" w:cs="Arial"/>
        </w:rPr>
        <w:t xml:space="preserve"> en la probabilidad</w:t>
      </w:r>
      <w:r w:rsidR="007B12C8">
        <w:rPr>
          <w:rFonts w:ascii="Arial" w:hAnsi="Arial" w:cs="Arial"/>
        </w:rPr>
        <w:t xml:space="preserve">, haciendo que </w:t>
      </w:r>
      <w:r w:rsidR="005C63CF">
        <w:rPr>
          <w:rFonts w:ascii="Arial" w:hAnsi="Arial" w:cs="Arial"/>
        </w:rPr>
        <w:t xml:space="preserve">ésta de valores más exactos cuando </w:t>
      </w:r>
      <w:proofErr w:type="gramStart"/>
      <w:r w:rsidR="005C63CF">
        <w:rPr>
          <w:rFonts w:ascii="Arial" w:hAnsi="Arial" w:cs="Arial"/>
        </w:rPr>
        <w:t>el</w:t>
      </w:r>
      <w:proofErr w:type="gramEnd"/>
      <w:r w:rsidR="005C63CF">
        <w:rPr>
          <w:rFonts w:ascii="Arial" w:hAnsi="Arial" w:cs="Arial"/>
        </w:rPr>
        <w:t xml:space="preserve"> épsilon es pequeño. El tiempo es menor cuando </w:t>
      </w:r>
      <w:proofErr w:type="gramStart"/>
      <w:r w:rsidR="005C63CF">
        <w:rPr>
          <w:rFonts w:ascii="Arial" w:hAnsi="Arial" w:cs="Arial"/>
        </w:rPr>
        <w:t>el</w:t>
      </w:r>
      <w:proofErr w:type="gramEnd"/>
      <w:r w:rsidR="005C63CF">
        <w:rPr>
          <w:rFonts w:ascii="Arial" w:hAnsi="Arial" w:cs="Arial"/>
        </w:rPr>
        <w:t xml:space="preserve"> épsilon es más grande ya que tarda menos iteraciones en estabilizarse.</w:t>
      </w:r>
    </w:p>
    <w:p w:rsidR="007B12C8" w:rsidRPr="005C63CF" w:rsidRDefault="007B12C8" w:rsidP="007C08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362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desvío estándar es mayor en todos los casos para las 20 primeras iteraciones ya que se va estabilizando cuando terminan las iteraciones</w:t>
      </w:r>
    </w:p>
    <w:sectPr w:rsidR="007B12C8" w:rsidRPr="005C63CF" w:rsidSect="00A20840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0D"/>
    <w:rsid w:val="001359EB"/>
    <w:rsid w:val="002A261B"/>
    <w:rsid w:val="002B3C30"/>
    <w:rsid w:val="00305AA3"/>
    <w:rsid w:val="003068A2"/>
    <w:rsid w:val="00373FCB"/>
    <w:rsid w:val="004232C6"/>
    <w:rsid w:val="00424535"/>
    <w:rsid w:val="004362DF"/>
    <w:rsid w:val="004A1356"/>
    <w:rsid w:val="004E3A0E"/>
    <w:rsid w:val="005179F3"/>
    <w:rsid w:val="005C2ACD"/>
    <w:rsid w:val="005C63CF"/>
    <w:rsid w:val="00606514"/>
    <w:rsid w:val="0063427F"/>
    <w:rsid w:val="006B1DE8"/>
    <w:rsid w:val="0071620D"/>
    <w:rsid w:val="007B12C8"/>
    <w:rsid w:val="007C08C4"/>
    <w:rsid w:val="007F770A"/>
    <w:rsid w:val="00832503"/>
    <w:rsid w:val="00872FE1"/>
    <w:rsid w:val="00937D8D"/>
    <w:rsid w:val="00957C80"/>
    <w:rsid w:val="009E29B1"/>
    <w:rsid w:val="00A20840"/>
    <w:rsid w:val="00A31CFD"/>
    <w:rsid w:val="00B87924"/>
    <w:rsid w:val="00C130D6"/>
    <w:rsid w:val="00D45455"/>
    <w:rsid w:val="00F05FE6"/>
    <w:rsid w:val="00F4449C"/>
    <w:rsid w:val="00F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59E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59EB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59E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59EB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Apellido: Fernández</vt:lpstr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Apellido: Fernández</dc:title>
  <dc:subject>Nombre: Diana Manuela</dc:subject>
  <dc:creator>manuela fernandez</dc:creator>
  <cp:lastModifiedBy>manuela fernandez</cp:lastModifiedBy>
  <cp:revision>17</cp:revision>
  <dcterms:created xsi:type="dcterms:W3CDTF">2017-06-12T04:22:00Z</dcterms:created>
  <dcterms:modified xsi:type="dcterms:W3CDTF">2017-06-13T01:54:00Z</dcterms:modified>
</cp:coreProperties>
</file>