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66A075" w14:textId="77777777" w:rsidR="001B5130" w:rsidRDefault="00CF611B">
      <w:pPr>
        <w:jc w:val="center"/>
        <w:rPr>
          <w:rFonts w:ascii="微軟正黑體" w:eastAsia="微軟正黑體" w:hAnsi="微軟正黑體"/>
          <w:b/>
          <w:bCs/>
          <w:sz w:val="40"/>
          <w:szCs w:val="40"/>
        </w:rPr>
      </w:pPr>
      <w:r>
        <w:rPr>
          <w:rFonts w:ascii="微軟正黑體" w:eastAsia="微軟正黑體" w:hAnsi="微軟正黑體" w:hint="eastAsia"/>
          <w:b/>
          <w:bCs/>
          <w:sz w:val="40"/>
          <w:szCs w:val="40"/>
        </w:rPr>
        <w:t>1.模型結構與參數</w:t>
      </w:r>
    </w:p>
    <w:p w14:paraId="7626888F" w14:textId="77777777" w:rsidR="001B5130" w:rsidRDefault="00CF611B">
      <w:pPr>
        <w:rPr>
          <w:rFonts w:ascii="微軟正黑體" w:eastAsia="微軟正黑體" w:hAnsi="微軟正黑體"/>
          <w:b/>
          <w:bCs/>
        </w:rPr>
      </w:pPr>
      <w:r>
        <w:rPr>
          <w:rFonts w:ascii="微軟正黑體" w:eastAsia="微軟正黑體" w:hAnsi="微軟正黑體" w:hint="eastAsia"/>
          <w:b/>
          <w:bCs/>
          <w:sz w:val="28"/>
          <w:szCs w:val="28"/>
        </w:rPr>
        <w:t>以下為模型部分程式碼說明文字，若需要可直接使用：</w:t>
      </w:r>
    </w:p>
    <w:p w14:paraId="3F51D0E8" w14:textId="77777777" w:rsidR="001B5130" w:rsidRDefault="00CF611B">
      <w:pPr>
        <w:rPr>
          <w:rFonts w:ascii="微軟正黑體" w:eastAsia="微軟正黑體" w:hAnsi="微軟正黑體"/>
          <w:b/>
          <w:bCs/>
          <w:sz w:val="28"/>
          <w:szCs w:val="28"/>
        </w:rPr>
      </w:pPr>
      <w:r>
        <w:rPr>
          <w:rFonts w:ascii="微軟正黑體" w:eastAsia="微軟正黑體" w:hAnsi="微軟正黑體" w:hint="eastAsia"/>
          <w:color w:val="0000FF"/>
          <w:sz w:val="28"/>
          <w:szCs w:val="28"/>
        </w:rPr>
        <w:t>模型主體為</w:t>
      </w:r>
      <w:r>
        <w:rPr>
          <w:rFonts w:ascii="微軟正黑體" w:eastAsia="微軟正黑體" w:hAnsi="微軟正黑體" w:hint="eastAsia"/>
          <w:b/>
          <w:bCs/>
          <w:color w:val="0000FF"/>
          <w:sz w:val="28"/>
          <w:szCs w:val="28"/>
        </w:rPr>
        <w:t>「ResUnet」</w:t>
      </w:r>
      <w:r>
        <w:rPr>
          <w:rFonts w:ascii="微軟正黑體" w:eastAsia="微軟正黑體" w:hAnsi="微軟正黑體" w:hint="eastAsia"/>
          <w:color w:val="0000FF"/>
          <w:sz w:val="28"/>
          <w:szCs w:val="28"/>
        </w:rPr>
        <w:t>結構：</w:t>
      </w:r>
    </w:p>
    <w:p w14:paraId="40C830F8" w14:textId="77777777" w:rsidR="001B5130" w:rsidRDefault="00CF611B">
      <w:pPr>
        <w:ind w:firstLine="48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  <w:b/>
          <w:bCs/>
          <w:color w:val="FF0000"/>
        </w:rPr>
        <w:t>編碼器塊(Encoder Blocks)：</w:t>
      </w:r>
      <w:r>
        <w:rPr>
          <w:rFonts w:ascii="微軟正黑體" w:eastAsia="微軟正黑體" w:hAnsi="微軟正黑體" w:hint="eastAsia"/>
        </w:rPr>
        <w:t>使用了多層的卷積和池化層，逐步縮減影像尺寸和提取特徵。</w:t>
      </w:r>
      <w:r>
        <w:rPr>
          <w:rFonts w:ascii="微軟正黑體" w:eastAsia="微軟正黑體" w:hAnsi="微軟正黑體"/>
        </w:rPr>
        <w:t>每個編碼器塊包含一個卷積層、兩個殘差卷積層（每個殘差塊包含兩個卷積層），以及一個池化層。編碼器塊數：5 個（對應 cblock1 到 cblock5）。</w:t>
      </w:r>
    </w:p>
    <w:p w14:paraId="5B0B6805" w14:textId="77777777" w:rsidR="001B5130" w:rsidRDefault="00CF611B">
      <w:pPr>
        <w:ind w:firstLine="48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  <w:b/>
          <w:bCs/>
          <w:color w:val="FF0000"/>
        </w:rPr>
        <w:t>解碼器塊(Decoder Blocks)：</w:t>
      </w:r>
      <w:r>
        <w:rPr>
          <w:rFonts w:ascii="微軟正黑體" w:eastAsia="微軟正黑體" w:hAnsi="微軟正黑體" w:hint="eastAsia"/>
        </w:rPr>
        <w:t>負責將縮小的特徵圖放大並結合Encoder過程中跳躍連結的特徵，以還原原始尺寸的影像。</w:t>
      </w:r>
      <w:r>
        <w:rPr>
          <w:rFonts w:ascii="微軟正黑體" w:eastAsia="微軟正黑體" w:hAnsi="微軟正黑體"/>
        </w:rPr>
        <w:t>每個解碼器塊包含一個轉置卷積層、兩個卷積層。解碼器塊數：4 個（對應 ublock6 到 ublock9）。</w:t>
      </w:r>
    </w:p>
    <w:p w14:paraId="5FA25E0F" w14:textId="77777777" w:rsidR="001B5130" w:rsidRDefault="00CF611B">
      <w:pPr>
        <w:ind w:firstLine="48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  <w:b/>
          <w:bCs/>
          <w:color w:val="FF0000"/>
        </w:rPr>
        <w:t>額外的卷積層(</w:t>
      </w:r>
      <w:r>
        <w:rPr>
          <w:rFonts w:ascii="微軟正黑體" w:eastAsia="微軟正黑體" w:hAnsi="微軟正黑體" w:hint="eastAsia"/>
          <w:b/>
          <w:bCs/>
          <w:color w:val="FF0000"/>
        </w:rPr>
        <w:t>Convolutional Layers)</w:t>
      </w:r>
      <w:r>
        <w:rPr>
          <w:rFonts w:ascii="微軟正黑體" w:eastAsia="微軟正黑體" w:hAnsi="微軟正黑體"/>
          <w:b/>
          <w:bCs/>
          <w:color w:val="FF0000"/>
        </w:rPr>
        <w:t>：</w:t>
      </w:r>
      <w:r>
        <w:rPr>
          <w:rFonts w:ascii="微軟正黑體" w:eastAsia="微軟正黑體" w:hAnsi="微軟正黑體" w:hint="eastAsia"/>
        </w:rPr>
        <w:t>這些層用於提取影像特徵，並且在模型中使用了殘差連接（ResNet）以幫助減輕梯度消失問題。主要為</w:t>
      </w:r>
      <w:r>
        <w:rPr>
          <w:rFonts w:ascii="微軟正黑體" w:eastAsia="微軟正黑體" w:hAnsi="微軟正黑體"/>
        </w:rPr>
        <w:t>conv9 和 conv10。</w:t>
      </w:r>
    </w:p>
    <w:p w14:paraId="72FF41E8" w14:textId="77777777" w:rsidR="001B5130" w:rsidRDefault="00CF611B">
      <w:pPr>
        <w:ind w:firstLine="48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  <w:b/>
          <w:bCs/>
          <w:color w:val="FF0000"/>
        </w:rPr>
        <w:t>Batch Normalization：</w:t>
      </w:r>
      <w:r>
        <w:rPr>
          <w:rFonts w:ascii="微軟正黑體" w:eastAsia="微軟正黑體" w:hAnsi="微軟正黑體" w:hint="eastAsia"/>
        </w:rPr>
        <w:t>用於加速收斂並且穩定模型訓練。</w:t>
      </w:r>
    </w:p>
    <w:p w14:paraId="45906707" w14:textId="77777777" w:rsidR="001B5130" w:rsidRDefault="00CF611B">
      <w:pPr>
        <w:ind w:firstLine="48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  <w:b/>
          <w:bCs/>
          <w:color w:val="FF0000"/>
        </w:rPr>
        <w:t>Dropout：</w:t>
      </w:r>
      <w:r>
        <w:rPr>
          <w:rFonts w:ascii="微軟正黑體" w:eastAsia="微軟正黑體" w:hAnsi="微軟正黑體" w:hint="eastAsia"/>
        </w:rPr>
        <w:t>防止過擬合。</w:t>
      </w:r>
    </w:p>
    <w:p w14:paraId="4FCD5A39" w14:textId="77777777" w:rsidR="001B5130" w:rsidRDefault="00CF611B">
      <w:pPr>
        <w:ind w:firstLine="48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  <w:b/>
          <w:bCs/>
          <w:color w:val="FF0000"/>
        </w:rPr>
        <w:t>ResUnet_Encoder_Block</w:t>
      </w:r>
      <w:r>
        <w:rPr>
          <w:rFonts w:ascii="微軟正黑體" w:eastAsia="微軟正黑體" w:hAnsi="微軟正黑體" w:hint="eastAsia"/>
          <w:color w:val="FF0000"/>
        </w:rPr>
        <w:t>：</w:t>
      </w:r>
      <w:r>
        <w:rPr>
          <w:rFonts w:ascii="微軟正黑體" w:eastAsia="微軟正黑體" w:hAnsi="微軟正黑體" w:hint="eastAsia"/>
        </w:rPr>
        <w:t>負責將輸入影像逐步壓縮成特徵圖，同時提取影像中的重要特徵。由兩個卷積層和一個殘差連接組成。兩個卷積層：進行特</w:t>
      </w:r>
      <w:r>
        <w:rPr>
          <w:rFonts w:ascii="微軟正黑體" w:eastAsia="微軟正黑體" w:hAnsi="微軟正黑體" w:hint="eastAsia"/>
        </w:rPr>
        <w:lastRenderedPageBreak/>
        <w:t>徵提取，使用ReLU激活函數。殘差連接：將輸入影像（或特徵圖）與卷積後的特徵圖進行相加，有助於減輕梯度消失問題，提高模型訓練的效果。 每個</w:t>
      </w:r>
      <w:r>
        <w:rPr>
          <w:rFonts w:ascii="微軟正黑體" w:eastAsia="微軟正黑體" w:hAnsi="微軟正黑體"/>
        </w:rPr>
        <w:t>編碼器</w:t>
      </w:r>
      <w:r>
        <w:rPr>
          <w:rFonts w:ascii="微軟正黑體" w:eastAsia="微軟正黑體" w:hAnsi="微軟正黑體" w:hint="eastAsia"/>
        </w:rPr>
        <w:t>塊的最後一層進行池化操作（取池化的平均值），以縮小特徵圖大小。</w:t>
      </w:r>
    </w:p>
    <w:p w14:paraId="140B1F04" w14:textId="77777777" w:rsidR="001B5130" w:rsidRDefault="00CF611B">
      <w:pPr>
        <w:ind w:firstLine="48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  <w:b/>
          <w:bCs/>
          <w:color w:val="FF0000"/>
        </w:rPr>
        <w:t>ResUnet_Decoder_Block</w:t>
      </w:r>
      <w:r>
        <w:rPr>
          <w:rFonts w:ascii="微軟正黑體" w:eastAsia="微軟正黑體" w:hAnsi="微軟正黑體" w:hint="eastAsia"/>
          <w:color w:val="FF0000"/>
        </w:rPr>
        <w:t>：</w:t>
      </w:r>
      <w:r>
        <w:rPr>
          <w:rFonts w:ascii="微軟正黑體" w:eastAsia="微軟正黑體" w:hAnsi="微軟正黑體" w:hint="eastAsia"/>
        </w:rPr>
        <w:t>負責將經過壓縮的特徵圖逐步還原成原始尺寸的影像。由兩個卷積層和一個殘差連接組成，與</w:t>
      </w:r>
      <w:r>
        <w:rPr>
          <w:rFonts w:ascii="微軟正黑體" w:eastAsia="微軟正黑體" w:hAnsi="微軟正黑體"/>
        </w:rPr>
        <w:t>編碼器</w:t>
      </w:r>
      <w:r>
        <w:rPr>
          <w:rFonts w:ascii="微軟正黑體" w:eastAsia="微軟正黑體" w:hAnsi="微軟正黑體" w:hint="eastAsia"/>
        </w:rPr>
        <w:t>部分相似。兩個卷積層：進行特徵提取和還原，同樣使用ReLU激活函數。殘差連接：將</w:t>
      </w:r>
      <w:r>
        <w:rPr>
          <w:rFonts w:ascii="微軟正黑體" w:eastAsia="微軟正黑體" w:hAnsi="微軟正黑體"/>
        </w:rPr>
        <w:t>解碼器</w:t>
      </w:r>
      <w:r>
        <w:rPr>
          <w:rFonts w:ascii="微軟正黑體" w:eastAsia="微軟正黑體" w:hAnsi="微軟正黑體" w:hint="eastAsia"/>
        </w:rPr>
        <w:t>輸出的特徵圖與對應</w:t>
      </w:r>
      <w:r>
        <w:rPr>
          <w:rFonts w:ascii="微軟正黑體" w:eastAsia="微軟正黑體" w:hAnsi="微軟正黑體"/>
        </w:rPr>
        <w:t>編碼器</w:t>
      </w:r>
      <w:r>
        <w:rPr>
          <w:rFonts w:ascii="微軟正黑體" w:eastAsia="微軟正黑體" w:hAnsi="微軟正黑體" w:hint="eastAsia"/>
        </w:rPr>
        <w:t>部分的特徵圖進行相加，幫助網絡學習到更加精細的特徵。通過卷積層的運算，</w:t>
      </w:r>
      <w:r>
        <w:rPr>
          <w:rFonts w:ascii="微軟正黑體" w:eastAsia="微軟正黑體" w:hAnsi="微軟正黑體"/>
        </w:rPr>
        <w:t>解碼器</w:t>
      </w:r>
      <w:r>
        <w:rPr>
          <w:rFonts w:ascii="微軟正黑體" w:eastAsia="微軟正黑體" w:hAnsi="微軟正黑體" w:hint="eastAsia"/>
        </w:rPr>
        <w:t xml:space="preserve">部分將逐步將特徵圖大小還原至原始影像大小。 </w:t>
      </w:r>
    </w:p>
    <w:p w14:paraId="09B19BEC" w14:textId="77777777" w:rsidR="001B5130" w:rsidRDefault="00CF611B">
      <w:pPr>
        <w:ind w:firstLine="480"/>
        <w:rPr>
          <w:rFonts w:ascii="微軟正黑體" w:eastAsia="微軟正黑體" w:hAnsi="微軟正黑體"/>
          <w:color w:val="FF0000"/>
        </w:rPr>
      </w:pPr>
      <w:r>
        <w:rPr>
          <w:rFonts w:ascii="微軟正黑體" w:eastAsia="微軟正黑體" w:hAnsi="微軟正黑體" w:hint="eastAsia"/>
          <w:b/>
          <w:bCs/>
          <w:color w:val="FF0000"/>
        </w:rPr>
        <w:t>Loss Function：</w:t>
      </w:r>
      <w:r>
        <w:rPr>
          <w:rFonts w:ascii="微軟正黑體" w:eastAsia="微軟正黑體" w:hAnsi="微軟正黑體" w:hint="eastAsia"/>
        </w:rPr>
        <w:t>均方誤差（Mean Squared Error）作為模型訓練的損失函數。</w:t>
      </w:r>
    </w:p>
    <w:p w14:paraId="7DB75A70" w14:textId="77777777" w:rsidR="001B5130" w:rsidRDefault="00CF611B">
      <w:pPr>
        <w:ind w:firstLine="48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  <w:b/>
          <w:bCs/>
          <w:color w:val="FF0000"/>
        </w:rPr>
        <w:t>評估指標</w:t>
      </w:r>
      <w:r>
        <w:rPr>
          <w:rFonts w:ascii="微軟正黑體" w:eastAsia="微軟正黑體" w:hAnsi="微軟正黑體" w:hint="eastAsia"/>
          <w:b/>
          <w:bCs/>
          <w:color w:val="FF0000"/>
        </w:rPr>
        <w:t>：</w:t>
      </w:r>
      <w:r>
        <w:rPr>
          <w:rFonts w:ascii="微軟正黑體" w:eastAsia="微軟正黑體" w:hAnsi="微軟正黑體"/>
        </w:rPr>
        <w:t>AUC (Area Under the Curve)</w:t>
      </w:r>
      <w:r>
        <w:rPr>
          <w:rFonts w:ascii="微軟正黑體" w:eastAsia="微軟正黑體" w:hAnsi="微軟正黑體"/>
          <w:b/>
          <w:bCs/>
        </w:rPr>
        <w:t xml:space="preserve"> </w:t>
      </w:r>
      <w:r>
        <w:rPr>
          <w:rFonts w:ascii="微軟正黑體" w:eastAsia="微軟正黑體" w:hAnsi="微軟正黑體" w:hint="eastAsia"/>
          <w:b/>
          <w:bCs/>
        </w:rPr>
        <w:t>，</w:t>
      </w:r>
      <w:r>
        <w:rPr>
          <w:rFonts w:ascii="微軟正黑體" w:eastAsia="微軟正黑體" w:hAnsi="微軟正黑體"/>
        </w:rPr>
        <w:t>通常用於二元分類問題的評估。</w:t>
      </w:r>
    </w:p>
    <w:p w14:paraId="17F31BC5" w14:textId="24072A4B" w:rsidR="001B5130" w:rsidRDefault="00CF611B">
      <w:pPr>
        <w:rPr>
          <w:rFonts w:ascii="微軟正黑體" w:eastAsia="微軟正黑體" w:hAnsi="微軟正黑體"/>
          <w:color w:val="0000FF"/>
          <w:sz w:val="28"/>
          <w:szCs w:val="28"/>
        </w:rPr>
      </w:pPr>
      <w:r>
        <w:rPr>
          <w:rFonts w:ascii="微軟正黑體" w:eastAsia="微軟正黑體" w:hAnsi="微軟正黑體" w:hint="eastAsia"/>
          <w:color w:val="0000FF"/>
          <w:sz w:val="28"/>
          <w:szCs w:val="28"/>
        </w:rPr>
        <w:t>第一階段的損失函數是</w:t>
      </w:r>
      <w:r>
        <w:rPr>
          <w:rFonts w:ascii="微軟正黑體" w:eastAsia="微軟正黑體" w:hAnsi="微軟正黑體" w:hint="eastAsia"/>
          <w:b/>
          <w:bCs/>
          <w:color w:val="0000FF"/>
          <w:sz w:val="28"/>
          <w:szCs w:val="28"/>
        </w:rPr>
        <w:t>二元交叉熵(binary cross entropy)</w:t>
      </w:r>
      <w:r>
        <w:rPr>
          <w:rFonts w:ascii="微軟正黑體" w:eastAsia="微軟正黑體" w:hAnsi="微軟正黑體" w:hint="eastAsia"/>
          <w:color w:val="0000FF"/>
          <w:sz w:val="28"/>
          <w:szCs w:val="28"/>
        </w:rPr>
        <w:t>、評估指標為</w:t>
      </w:r>
      <w:r>
        <w:rPr>
          <w:rFonts w:ascii="微軟正黑體" w:eastAsia="微軟正黑體" w:hAnsi="微軟正黑體" w:hint="eastAsia"/>
          <w:b/>
          <w:bCs/>
          <w:color w:val="0000FF"/>
          <w:sz w:val="28"/>
          <w:szCs w:val="28"/>
        </w:rPr>
        <w:t>accuracy</w:t>
      </w:r>
      <w:r>
        <w:rPr>
          <w:rFonts w:ascii="微軟正黑體" w:eastAsia="微軟正黑體" w:hAnsi="微軟正黑體" w:hint="eastAsia"/>
          <w:color w:val="0000FF"/>
          <w:sz w:val="28"/>
          <w:szCs w:val="28"/>
        </w:rPr>
        <w:t>，使用的模型預測範圍為0~1；第二階段的損失函數才是</w:t>
      </w:r>
      <w:r>
        <w:rPr>
          <w:rFonts w:ascii="微軟正黑體" w:eastAsia="微軟正黑體" w:hAnsi="微軟正黑體" w:hint="eastAsia"/>
          <w:b/>
          <w:bCs/>
          <w:color w:val="0000FF"/>
          <w:sz w:val="28"/>
          <w:szCs w:val="28"/>
        </w:rPr>
        <w:t>均方誤差（Mean Squared Error）</w:t>
      </w:r>
      <w:r>
        <w:rPr>
          <w:rFonts w:ascii="微軟正黑體" w:eastAsia="微軟正黑體" w:hAnsi="微軟正黑體" w:hint="eastAsia"/>
          <w:color w:val="0000FF"/>
          <w:sz w:val="28"/>
          <w:szCs w:val="28"/>
        </w:rPr>
        <w:t>、和評估指標</w:t>
      </w:r>
      <w:r>
        <w:rPr>
          <w:rFonts w:ascii="微軟正黑體" w:eastAsia="微軟正黑體" w:hAnsi="微軟正黑體" w:hint="eastAsia"/>
          <w:b/>
          <w:bCs/>
          <w:color w:val="0000FF"/>
          <w:sz w:val="28"/>
          <w:szCs w:val="28"/>
        </w:rPr>
        <w:t>AUC (Area Under the Curve)</w:t>
      </w:r>
      <w:r>
        <w:rPr>
          <w:rFonts w:ascii="微軟正黑體" w:eastAsia="微軟正黑體" w:hAnsi="微軟正黑體" w:hint="eastAsia"/>
          <w:color w:val="0000FF"/>
          <w:sz w:val="28"/>
          <w:szCs w:val="28"/>
        </w:rPr>
        <w:t>，使用的模型預測範圍為-1~1。</w:t>
      </w:r>
    </w:p>
    <w:p w14:paraId="2C681722" w14:textId="41EE3A71" w:rsidR="001B5130" w:rsidRDefault="00CF611B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  <w:color w:val="FF0000"/>
        </w:rPr>
        <w:t>若需要部分程式碼，可參考同資料夾中的「</w:t>
      </w:r>
      <w:r w:rsidR="00736493" w:rsidRPr="00736493">
        <w:rPr>
          <w:rFonts w:ascii="微軟正黑體" w:eastAsia="微軟正黑體" w:hAnsi="微軟正黑體"/>
          <w:b/>
          <w:bCs/>
          <w:color w:val="FF0000"/>
          <w:highlight w:val="yellow"/>
        </w:rPr>
        <w:t>part of code.txt</w:t>
      </w:r>
      <w:r>
        <w:rPr>
          <w:rFonts w:ascii="微軟正黑體" w:eastAsia="微軟正黑體" w:hAnsi="微軟正黑體" w:hint="eastAsia"/>
          <w:color w:val="FF0000"/>
        </w:rPr>
        <w:t>」</w:t>
      </w:r>
    </w:p>
    <w:p w14:paraId="304C494C" w14:textId="77777777" w:rsidR="001B5130" w:rsidRDefault="00CF611B">
      <w:pPr>
        <w:jc w:val="center"/>
        <w:rPr>
          <w:rFonts w:ascii="微軟正黑體" w:eastAsia="微軟正黑體" w:hAnsi="微軟正黑體"/>
          <w:b/>
          <w:bCs/>
          <w:sz w:val="40"/>
          <w:szCs w:val="40"/>
        </w:rPr>
      </w:pPr>
      <w:r>
        <w:rPr>
          <w:rFonts w:ascii="微軟正黑體" w:eastAsia="微軟正黑體" w:hAnsi="微軟正黑體" w:hint="eastAsia"/>
          <w:b/>
          <w:bCs/>
          <w:sz w:val="40"/>
          <w:szCs w:val="40"/>
        </w:rPr>
        <w:lastRenderedPageBreak/>
        <w:t>2.訓練結果第一階段(較多不好的訓練結果)</w:t>
      </w:r>
    </w:p>
    <w:p w14:paraId="79A4A932" w14:textId="77777777" w:rsidR="001B5130" w:rsidRDefault="00CF611B">
      <w:pPr>
        <w:rPr>
          <w:rFonts w:ascii="微軟正黑體" w:eastAsia="微軟正黑體" w:hAnsi="微軟正黑體"/>
          <w:b/>
          <w:bCs/>
          <w:sz w:val="32"/>
          <w:szCs w:val="32"/>
        </w:rPr>
      </w:pPr>
      <w:r>
        <w:rPr>
          <w:rFonts w:ascii="微軟正黑體" w:eastAsia="微軟正黑體" w:hAnsi="微軟正黑體" w:hint="eastAsia"/>
          <w:b/>
          <w:bCs/>
          <w:color w:val="FF0000"/>
          <w:sz w:val="28"/>
          <w:szCs w:val="28"/>
        </w:rPr>
        <w:t>訓練資料數量：118張訓練集、14張驗證集、43張測試集。</w:t>
      </w:r>
    </w:p>
    <w:p w14:paraId="3CFBD308" w14:textId="77777777" w:rsidR="001B5130" w:rsidRDefault="00CF611B">
      <w:pPr>
        <w:rPr>
          <w:rFonts w:ascii="微軟正黑體" w:eastAsia="微軟正黑體" w:hAnsi="微軟正黑體"/>
          <w:b/>
          <w:bCs/>
          <w:sz w:val="28"/>
          <w:szCs w:val="28"/>
        </w:rPr>
      </w:pPr>
      <w:r>
        <w:rPr>
          <w:rFonts w:ascii="微軟正黑體" w:eastAsia="微軟正黑體" w:hAnsi="微軟正黑體" w:hint="eastAsia"/>
          <w:b/>
          <w:bCs/>
        </w:rPr>
        <w:t>以下為所有預測結果圖存放路徑，若需要請自行取用：</w:t>
      </w:r>
    </w:p>
    <w:p w14:paraId="23DBBB17" w14:textId="1DCBF6D5" w:rsidR="001B5130" w:rsidRDefault="00CF611B">
      <w:pPr>
        <w:ind w:firstLine="480"/>
        <w:rPr>
          <w:rFonts w:ascii="微軟正黑體" w:eastAsia="微軟正黑體" w:hAnsi="微軟正黑體"/>
          <w:sz w:val="22"/>
          <w:szCs w:val="22"/>
        </w:rPr>
      </w:pPr>
      <w:r>
        <w:rPr>
          <w:rFonts w:ascii="微軟正黑體" w:eastAsia="微軟正黑體" w:hAnsi="微軟正黑體" w:hint="eastAsia"/>
          <w:b/>
          <w:bCs/>
        </w:rPr>
        <w:t>可用：</w:t>
      </w:r>
      <w:r>
        <w:rPr>
          <w:rFonts w:ascii="微軟正黑體" w:eastAsia="微軟正黑體" w:hAnsi="微軟正黑體" w:hint="eastAsia"/>
          <w:color w:val="0000FF"/>
          <w:sz w:val="22"/>
          <w:szCs w:val="22"/>
        </w:rPr>
        <w:t>路徑為「</w:t>
      </w:r>
      <w:r w:rsidR="00DC1C86">
        <w:rPr>
          <w:rFonts w:ascii="微軟正黑體" w:eastAsia="微軟正黑體" w:hAnsi="微軟正黑體"/>
          <w:color w:val="0000FF"/>
          <w:sz w:val="22"/>
          <w:szCs w:val="22"/>
          <w:highlight w:val="yellow"/>
        </w:rPr>
        <w:t>GT_</w:t>
      </w:r>
      <w:r w:rsidR="00AF2817" w:rsidRPr="00736493">
        <w:rPr>
          <w:rFonts w:ascii="微軟正黑體" w:eastAsia="微軟正黑體" w:hAnsi="微軟正黑體"/>
          <w:color w:val="0000FF"/>
          <w:sz w:val="22"/>
          <w:szCs w:val="22"/>
          <w:highlight w:val="yellow"/>
        </w:rPr>
        <w:t>data</w:t>
      </w:r>
      <w:r w:rsidR="002731F3" w:rsidRPr="00736493">
        <w:rPr>
          <w:rFonts w:ascii="微軟正黑體" w:eastAsia="微軟正黑體" w:hAnsi="微軟正黑體" w:hint="eastAsia"/>
          <w:color w:val="0000FF"/>
          <w:sz w:val="22"/>
          <w:szCs w:val="22"/>
          <w:highlight w:val="yellow"/>
        </w:rPr>
        <w:t xml:space="preserve"> </w:t>
      </w:r>
      <w:r w:rsidR="00AF2817" w:rsidRPr="00736493">
        <w:rPr>
          <w:rFonts w:ascii="微軟正黑體" w:eastAsia="微軟正黑體" w:hAnsi="微軟正黑體"/>
          <w:color w:val="0000FF"/>
          <w:sz w:val="22"/>
          <w:szCs w:val="22"/>
          <w:highlight w:val="yellow"/>
        </w:rPr>
        <w:t>/</w:t>
      </w:r>
      <w:r w:rsidR="002731F3" w:rsidRPr="00736493">
        <w:rPr>
          <w:rFonts w:ascii="微軟正黑體" w:eastAsia="微軟正黑體" w:hAnsi="微軟正黑體" w:hint="eastAsia"/>
          <w:color w:val="0000FF"/>
          <w:sz w:val="22"/>
          <w:szCs w:val="22"/>
          <w:highlight w:val="yellow"/>
        </w:rPr>
        <w:t xml:space="preserve"> </w:t>
      </w:r>
      <w:r w:rsidR="00AF2817" w:rsidRPr="00736493">
        <w:rPr>
          <w:rFonts w:ascii="微軟正黑體" w:eastAsia="微軟正黑體" w:hAnsi="微軟正黑體" w:hint="eastAsia"/>
          <w:b/>
          <w:bCs/>
          <w:color w:val="0000FF"/>
          <w:sz w:val="22"/>
          <w:szCs w:val="22"/>
          <w:highlight w:val="yellow"/>
        </w:rPr>
        <w:t>1</w:t>
      </w:r>
      <w:r w:rsidR="00AF2817" w:rsidRPr="00736493">
        <w:rPr>
          <w:rFonts w:ascii="微軟正黑體" w:eastAsia="微軟正黑體" w:hAnsi="微軟正黑體"/>
          <w:b/>
          <w:bCs/>
          <w:color w:val="0000FF"/>
          <w:sz w:val="22"/>
          <w:szCs w:val="22"/>
          <w:highlight w:val="yellow"/>
        </w:rPr>
        <w:t>st step</w:t>
      </w:r>
      <w:r w:rsidR="002731F3" w:rsidRPr="00736493">
        <w:rPr>
          <w:rFonts w:ascii="微軟正黑體" w:eastAsia="微軟正黑體" w:hAnsi="微軟正黑體" w:hint="eastAsia"/>
          <w:b/>
          <w:bCs/>
          <w:color w:val="0000FF"/>
          <w:sz w:val="22"/>
          <w:szCs w:val="22"/>
          <w:highlight w:val="yellow"/>
        </w:rPr>
        <w:t xml:space="preserve"> </w:t>
      </w:r>
      <w:r w:rsidRPr="00736493">
        <w:rPr>
          <w:rFonts w:ascii="微軟正黑體" w:eastAsia="微軟正黑體" w:hAnsi="微軟正黑體" w:hint="eastAsia"/>
          <w:b/>
          <w:bCs/>
          <w:color w:val="0000FF"/>
          <w:sz w:val="22"/>
          <w:szCs w:val="22"/>
          <w:highlight w:val="yellow"/>
        </w:rPr>
        <w:t>/</w:t>
      </w:r>
      <w:r w:rsidR="002731F3" w:rsidRPr="00736493">
        <w:rPr>
          <w:rFonts w:ascii="微軟正黑體" w:eastAsia="微軟正黑體" w:hAnsi="微軟正黑體" w:hint="eastAsia"/>
          <w:b/>
          <w:bCs/>
          <w:color w:val="0000FF"/>
          <w:sz w:val="22"/>
          <w:szCs w:val="22"/>
          <w:highlight w:val="yellow"/>
        </w:rPr>
        <w:t xml:space="preserve"> </w:t>
      </w:r>
      <w:r w:rsidR="00AF2817" w:rsidRPr="00736493">
        <w:rPr>
          <w:rFonts w:ascii="微軟正黑體" w:eastAsia="微軟正黑體" w:hAnsi="微軟正黑體" w:hint="eastAsia"/>
          <w:b/>
          <w:bCs/>
          <w:color w:val="0000FF"/>
          <w:sz w:val="22"/>
          <w:szCs w:val="22"/>
          <w:highlight w:val="yellow"/>
        </w:rPr>
        <w:t>1</w:t>
      </w:r>
      <w:r w:rsidR="00AF2817" w:rsidRPr="00736493">
        <w:rPr>
          <w:rFonts w:ascii="微軟正黑體" w:eastAsia="微軟正黑體" w:hAnsi="微軟正黑體"/>
          <w:b/>
          <w:bCs/>
          <w:color w:val="0000FF"/>
          <w:sz w:val="22"/>
          <w:szCs w:val="22"/>
          <w:highlight w:val="yellow"/>
        </w:rPr>
        <w:t>st_YES</w:t>
      </w:r>
      <w:r>
        <w:rPr>
          <w:rFonts w:ascii="微軟正黑體" w:eastAsia="微軟正黑體" w:hAnsi="微軟正黑體" w:hint="eastAsia"/>
          <w:color w:val="0000FF"/>
          <w:sz w:val="22"/>
          <w:szCs w:val="22"/>
        </w:rPr>
        <w:t>」資料夾</w:t>
      </w:r>
    </w:p>
    <w:p w14:paraId="3FA52B63" w14:textId="2399B3C5" w:rsidR="001B5130" w:rsidRDefault="00CF611B">
      <w:pPr>
        <w:ind w:firstLine="480"/>
        <w:rPr>
          <w:rFonts w:ascii="微軟正黑體" w:eastAsia="微軟正黑體" w:hAnsi="微軟正黑體"/>
          <w:color w:val="0000FF"/>
          <w:sz w:val="22"/>
          <w:szCs w:val="22"/>
        </w:rPr>
      </w:pPr>
      <w:r>
        <w:rPr>
          <w:rFonts w:ascii="微軟正黑體" w:eastAsia="微軟正黑體" w:hAnsi="微軟正黑體" w:hint="eastAsia"/>
          <w:b/>
          <w:bCs/>
        </w:rPr>
        <w:t>不太行(判斷錯誤或判斷到背景)：</w:t>
      </w:r>
      <w:r>
        <w:rPr>
          <w:rFonts w:ascii="微軟正黑體" w:eastAsia="微軟正黑體" w:hAnsi="微軟正黑體" w:hint="eastAsia"/>
          <w:color w:val="0000FF"/>
          <w:sz w:val="22"/>
          <w:szCs w:val="22"/>
        </w:rPr>
        <w:t>路徑為「</w:t>
      </w:r>
      <w:r w:rsidR="00DC1C86">
        <w:rPr>
          <w:rFonts w:ascii="微軟正黑體" w:eastAsia="微軟正黑體" w:hAnsi="微軟正黑體"/>
          <w:color w:val="0000FF"/>
          <w:sz w:val="22"/>
          <w:szCs w:val="22"/>
          <w:highlight w:val="yellow"/>
        </w:rPr>
        <w:t>GT_</w:t>
      </w:r>
      <w:r w:rsidR="00AF2817" w:rsidRPr="00736493">
        <w:rPr>
          <w:rFonts w:ascii="微軟正黑體" w:eastAsia="微軟正黑體" w:hAnsi="微軟正黑體"/>
          <w:color w:val="0000FF"/>
          <w:sz w:val="22"/>
          <w:szCs w:val="22"/>
          <w:highlight w:val="yellow"/>
        </w:rPr>
        <w:t>data</w:t>
      </w:r>
      <w:r w:rsidR="002731F3" w:rsidRPr="00736493">
        <w:rPr>
          <w:rFonts w:ascii="微軟正黑體" w:eastAsia="微軟正黑體" w:hAnsi="微軟正黑體" w:hint="eastAsia"/>
          <w:color w:val="0000FF"/>
          <w:sz w:val="22"/>
          <w:szCs w:val="22"/>
          <w:highlight w:val="yellow"/>
        </w:rPr>
        <w:t xml:space="preserve"> </w:t>
      </w:r>
      <w:r w:rsidR="00AF2817" w:rsidRPr="00736493">
        <w:rPr>
          <w:rFonts w:ascii="微軟正黑體" w:eastAsia="微軟正黑體" w:hAnsi="微軟正黑體"/>
          <w:color w:val="0000FF"/>
          <w:sz w:val="22"/>
          <w:szCs w:val="22"/>
          <w:highlight w:val="yellow"/>
        </w:rPr>
        <w:t>/</w:t>
      </w:r>
      <w:r w:rsidR="002731F3" w:rsidRPr="00736493">
        <w:rPr>
          <w:rFonts w:ascii="微軟正黑體" w:eastAsia="微軟正黑體" w:hAnsi="微軟正黑體" w:hint="eastAsia"/>
          <w:color w:val="0000FF"/>
          <w:sz w:val="22"/>
          <w:szCs w:val="22"/>
          <w:highlight w:val="yellow"/>
        </w:rPr>
        <w:t xml:space="preserve"> </w:t>
      </w:r>
      <w:r w:rsidR="00AF2817" w:rsidRPr="00736493">
        <w:rPr>
          <w:rFonts w:ascii="微軟正黑體" w:eastAsia="微軟正黑體" w:hAnsi="微軟正黑體" w:hint="eastAsia"/>
          <w:b/>
          <w:bCs/>
          <w:color w:val="0000FF"/>
          <w:sz w:val="22"/>
          <w:szCs w:val="22"/>
          <w:highlight w:val="yellow"/>
        </w:rPr>
        <w:t>1</w:t>
      </w:r>
      <w:r w:rsidR="00AF2817" w:rsidRPr="00736493">
        <w:rPr>
          <w:rFonts w:ascii="微軟正黑體" w:eastAsia="微軟正黑體" w:hAnsi="微軟正黑體"/>
          <w:b/>
          <w:bCs/>
          <w:color w:val="0000FF"/>
          <w:sz w:val="22"/>
          <w:szCs w:val="22"/>
          <w:highlight w:val="yellow"/>
        </w:rPr>
        <w:t>st step</w:t>
      </w:r>
      <w:r w:rsidR="002731F3" w:rsidRPr="00736493">
        <w:rPr>
          <w:rFonts w:ascii="微軟正黑體" w:eastAsia="微軟正黑體" w:hAnsi="微軟正黑體" w:hint="eastAsia"/>
          <w:b/>
          <w:bCs/>
          <w:color w:val="0000FF"/>
          <w:sz w:val="22"/>
          <w:szCs w:val="22"/>
          <w:highlight w:val="yellow"/>
        </w:rPr>
        <w:t xml:space="preserve"> </w:t>
      </w:r>
      <w:r w:rsidR="00AF2817" w:rsidRPr="00736493">
        <w:rPr>
          <w:rFonts w:ascii="微軟正黑體" w:eastAsia="微軟正黑體" w:hAnsi="微軟正黑體" w:hint="eastAsia"/>
          <w:b/>
          <w:bCs/>
          <w:color w:val="0000FF"/>
          <w:sz w:val="22"/>
          <w:szCs w:val="22"/>
          <w:highlight w:val="yellow"/>
        </w:rPr>
        <w:t>/</w:t>
      </w:r>
      <w:r w:rsidR="002731F3" w:rsidRPr="00736493">
        <w:rPr>
          <w:rFonts w:ascii="微軟正黑體" w:eastAsia="微軟正黑體" w:hAnsi="微軟正黑體" w:hint="eastAsia"/>
          <w:b/>
          <w:bCs/>
          <w:color w:val="0000FF"/>
          <w:sz w:val="22"/>
          <w:szCs w:val="22"/>
          <w:highlight w:val="yellow"/>
        </w:rPr>
        <w:t xml:space="preserve"> </w:t>
      </w:r>
      <w:r w:rsidR="00AF2817" w:rsidRPr="00736493">
        <w:rPr>
          <w:rFonts w:ascii="微軟正黑體" w:eastAsia="微軟正黑體" w:hAnsi="微軟正黑體" w:hint="eastAsia"/>
          <w:b/>
          <w:bCs/>
          <w:color w:val="0000FF"/>
          <w:sz w:val="22"/>
          <w:szCs w:val="22"/>
          <w:highlight w:val="yellow"/>
        </w:rPr>
        <w:t>1</w:t>
      </w:r>
      <w:r w:rsidR="00AF2817" w:rsidRPr="00736493">
        <w:rPr>
          <w:rFonts w:ascii="微軟正黑體" w:eastAsia="微軟正黑體" w:hAnsi="微軟正黑體"/>
          <w:b/>
          <w:bCs/>
          <w:color w:val="0000FF"/>
          <w:sz w:val="22"/>
          <w:szCs w:val="22"/>
          <w:highlight w:val="yellow"/>
        </w:rPr>
        <w:t>st_NO</w:t>
      </w:r>
      <w:r>
        <w:rPr>
          <w:rFonts w:ascii="微軟正黑體" w:eastAsia="微軟正黑體" w:hAnsi="微軟正黑體" w:hint="eastAsia"/>
          <w:color w:val="0000FF"/>
          <w:sz w:val="22"/>
          <w:szCs w:val="22"/>
        </w:rPr>
        <w:t>」資料夾</w:t>
      </w:r>
    </w:p>
    <w:p w14:paraId="3E7E3A20" w14:textId="6B44C78E" w:rsidR="001B5130" w:rsidRDefault="001B5130">
      <w:pPr>
        <w:ind w:firstLine="480"/>
        <w:rPr>
          <w:rFonts w:ascii="微軟正黑體" w:eastAsia="微軟正黑體" w:hAnsi="微軟正黑體"/>
          <w:color w:val="0000FF"/>
        </w:rPr>
      </w:pPr>
    </w:p>
    <w:p w14:paraId="48A88FDE" w14:textId="05A4061A" w:rsidR="00F74BD0" w:rsidRDefault="00F74BD0">
      <w:pPr>
        <w:ind w:firstLine="480"/>
        <w:rPr>
          <w:rFonts w:ascii="微軟正黑體" w:eastAsia="微軟正黑體" w:hAnsi="微軟正黑體"/>
          <w:color w:val="0000FF"/>
        </w:rPr>
      </w:pPr>
    </w:p>
    <w:p w14:paraId="008ACDBE" w14:textId="6803B1A3" w:rsidR="00F74BD0" w:rsidRDefault="00F74BD0">
      <w:pPr>
        <w:ind w:firstLine="480"/>
        <w:rPr>
          <w:rFonts w:ascii="微軟正黑體" w:eastAsia="微軟正黑體" w:hAnsi="微軟正黑體"/>
          <w:color w:val="0000FF"/>
        </w:rPr>
      </w:pPr>
    </w:p>
    <w:p w14:paraId="70C29C38" w14:textId="74F00C1F" w:rsidR="00F74BD0" w:rsidRDefault="00F74BD0">
      <w:pPr>
        <w:ind w:firstLine="480"/>
        <w:rPr>
          <w:rFonts w:ascii="微軟正黑體" w:eastAsia="微軟正黑體" w:hAnsi="微軟正黑體"/>
          <w:color w:val="0000FF"/>
        </w:rPr>
      </w:pPr>
    </w:p>
    <w:p w14:paraId="380E042A" w14:textId="0CC27F53" w:rsidR="00F74BD0" w:rsidRDefault="00F74BD0">
      <w:pPr>
        <w:ind w:firstLine="480"/>
        <w:rPr>
          <w:rFonts w:ascii="微軟正黑體" w:eastAsia="微軟正黑體" w:hAnsi="微軟正黑體"/>
          <w:color w:val="0000FF"/>
        </w:rPr>
      </w:pPr>
    </w:p>
    <w:p w14:paraId="1C9B523F" w14:textId="0DAEEC1E" w:rsidR="00F74BD0" w:rsidRDefault="00F74BD0">
      <w:pPr>
        <w:ind w:firstLine="480"/>
        <w:rPr>
          <w:rFonts w:ascii="微軟正黑體" w:eastAsia="微軟正黑體" w:hAnsi="微軟正黑體"/>
          <w:color w:val="0000FF"/>
        </w:rPr>
      </w:pPr>
    </w:p>
    <w:p w14:paraId="0AA4FB57" w14:textId="764AF42C" w:rsidR="00F74BD0" w:rsidRDefault="00F74BD0">
      <w:pPr>
        <w:ind w:firstLine="480"/>
        <w:rPr>
          <w:rFonts w:ascii="微軟正黑體" w:eastAsia="微軟正黑體" w:hAnsi="微軟正黑體"/>
          <w:color w:val="0000FF"/>
        </w:rPr>
      </w:pPr>
    </w:p>
    <w:p w14:paraId="34862556" w14:textId="195316B5" w:rsidR="00F74BD0" w:rsidRDefault="00F74BD0">
      <w:pPr>
        <w:ind w:firstLine="480"/>
        <w:rPr>
          <w:rFonts w:ascii="微軟正黑體" w:eastAsia="微軟正黑體" w:hAnsi="微軟正黑體"/>
          <w:color w:val="0000FF"/>
        </w:rPr>
      </w:pPr>
    </w:p>
    <w:p w14:paraId="239AD5A7" w14:textId="06032E7B" w:rsidR="00F74BD0" w:rsidRDefault="00F74BD0">
      <w:pPr>
        <w:ind w:firstLine="480"/>
        <w:rPr>
          <w:rFonts w:ascii="微軟正黑體" w:eastAsia="微軟正黑體" w:hAnsi="微軟正黑體"/>
          <w:color w:val="0000FF"/>
        </w:rPr>
      </w:pPr>
    </w:p>
    <w:p w14:paraId="431ACABF" w14:textId="77777777" w:rsidR="00F74BD0" w:rsidRDefault="00F74BD0">
      <w:pPr>
        <w:ind w:firstLine="480"/>
        <w:rPr>
          <w:rFonts w:ascii="微軟正黑體" w:eastAsia="微軟正黑體" w:hAnsi="微軟正黑體"/>
          <w:color w:val="0000FF"/>
        </w:rPr>
      </w:pPr>
    </w:p>
    <w:p w14:paraId="0B88AA35" w14:textId="77777777" w:rsidR="001B5130" w:rsidRDefault="00CF611B">
      <w:pPr>
        <w:jc w:val="center"/>
        <w:rPr>
          <w:rFonts w:ascii="微軟正黑體" w:eastAsia="微軟正黑體" w:hAnsi="微軟正黑體"/>
          <w:b/>
          <w:bCs/>
          <w:sz w:val="40"/>
          <w:szCs w:val="40"/>
        </w:rPr>
      </w:pPr>
      <w:r>
        <w:rPr>
          <w:rFonts w:ascii="微軟正黑體" w:eastAsia="微軟正黑體" w:hAnsi="微軟正黑體" w:hint="eastAsia"/>
          <w:b/>
          <w:bCs/>
          <w:sz w:val="40"/>
          <w:szCs w:val="40"/>
        </w:rPr>
        <w:lastRenderedPageBreak/>
        <w:t>3.訓練結果第二階段(目前)</w:t>
      </w:r>
    </w:p>
    <w:p w14:paraId="14F658CC" w14:textId="77777777" w:rsidR="001B5130" w:rsidRDefault="00CF611B">
      <w:pPr>
        <w:rPr>
          <w:rFonts w:ascii="微軟正黑體" w:eastAsia="微軟正黑體" w:hAnsi="微軟正黑體"/>
          <w:b/>
          <w:bCs/>
          <w:color w:val="0000FF"/>
          <w:sz w:val="32"/>
          <w:szCs w:val="32"/>
        </w:rPr>
      </w:pPr>
      <w:r>
        <w:rPr>
          <w:rFonts w:ascii="微軟正黑體" w:eastAsia="微軟正黑體" w:hAnsi="微軟正黑體" w:hint="eastAsia"/>
          <w:b/>
          <w:bCs/>
          <w:color w:val="0000FF"/>
          <w:sz w:val="28"/>
          <w:szCs w:val="28"/>
        </w:rPr>
        <w:t>為第一階段挑選並請專家修改</w:t>
      </w:r>
      <w:r>
        <w:rPr>
          <w:rFonts w:ascii="微軟正黑體" w:eastAsia="微軟正黑體" w:hAnsi="微軟正黑體" w:hint="eastAsia"/>
          <w:b/>
          <w:bCs/>
          <w:color w:val="FF0000"/>
          <w:sz w:val="28"/>
          <w:szCs w:val="28"/>
        </w:rPr>
        <w:t>112</w:t>
      </w:r>
      <w:r>
        <w:rPr>
          <w:rFonts w:ascii="微軟正黑體" w:eastAsia="微軟正黑體" w:hAnsi="微軟正黑體" w:hint="eastAsia"/>
          <w:b/>
          <w:bCs/>
          <w:color w:val="0000FF"/>
          <w:sz w:val="28"/>
          <w:szCs w:val="28"/>
        </w:rPr>
        <w:t>張第一階段預測較差的結果圖，選定大部分可用的後，加入此階段的訓練集和驗證集。而挑選的條件主要為針對模型的弱點：</w:t>
      </w:r>
      <w:r>
        <w:rPr>
          <w:rFonts w:ascii="微軟正黑體" w:eastAsia="微軟正黑體" w:hAnsi="微軟正黑體" w:hint="eastAsia"/>
          <w:b/>
          <w:bCs/>
          <w:color w:val="FF0000"/>
          <w:sz w:val="28"/>
          <w:szCs w:val="28"/>
        </w:rPr>
        <w:t>原圖中的傷口處有反光</w:t>
      </w:r>
      <w:r>
        <w:rPr>
          <w:rFonts w:ascii="微軟正黑體" w:eastAsia="微軟正黑體" w:hAnsi="微軟正黑體" w:hint="eastAsia"/>
          <w:b/>
          <w:bCs/>
          <w:color w:val="0000FF"/>
          <w:sz w:val="28"/>
          <w:szCs w:val="28"/>
        </w:rPr>
        <w:t>、</w:t>
      </w:r>
      <w:r>
        <w:rPr>
          <w:rFonts w:ascii="微軟正黑體" w:eastAsia="微軟正黑體" w:hAnsi="微軟正黑體" w:hint="eastAsia"/>
          <w:b/>
          <w:bCs/>
          <w:color w:val="FF0000"/>
          <w:sz w:val="28"/>
          <w:szCs w:val="28"/>
        </w:rPr>
        <w:t>原圖的光線較暗</w:t>
      </w:r>
      <w:r>
        <w:rPr>
          <w:rFonts w:ascii="微軟正黑體" w:eastAsia="微軟正黑體" w:hAnsi="微軟正黑體" w:hint="eastAsia"/>
          <w:b/>
          <w:bCs/>
          <w:color w:val="0000FF"/>
          <w:sz w:val="28"/>
          <w:szCs w:val="28"/>
        </w:rPr>
        <w:t>、</w:t>
      </w:r>
      <w:r>
        <w:rPr>
          <w:rFonts w:ascii="微軟正黑體" w:eastAsia="微軟正黑體" w:hAnsi="微軟正黑體" w:hint="eastAsia"/>
          <w:b/>
          <w:bCs/>
          <w:color w:val="FF0000"/>
          <w:sz w:val="28"/>
          <w:szCs w:val="28"/>
        </w:rPr>
        <w:t>原圖中的傷口組織整體比較偏向其他組織而非肉芽組織</w:t>
      </w:r>
      <w:r>
        <w:rPr>
          <w:rFonts w:ascii="微軟正黑體" w:eastAsia="微軟正黑體" w:hAnsi="微軟正黑體" w:hint="eastAsia"/>
          <w:b/>
          <w:bCs/>
          <w:color w:val="0000FF"/>
          <w:sz w:val="28"/>
          <w:szCs w:val="28"/>
        </w:rPr>
        <w:t>。這些挑出來的圖是針對肉芽組織表現較差的，但對於其他組織來說可能不一定也會表現較差，所以這些只針對肉芽組織。</w:t>
      </w:r>
    </w:p>
    <w:p w14:paraId="49B93DA9" w14:textId="77777777" w:rsidR="001B5130" w:rsidRDefault="00CF611B">
      <w:pPr>
        <w:rPr>
          <w:rFonts w:ascii="微軟正黑體" w:eastAsia="微軟正黑體" w:hAnsi="微軟正黑體"/>
          <w:b/>
          <w:bCs/>
          <w:sz w:val="28"/>
          <w:szCs w:val="28"/>
        </w:rPr>
      </w:pPr>
      <w:r>
        <w:rPr>
          <w:rFonts w:ascii="微軟正黑體" w:eastAsia="微軟正黑體" w:hAnsi="微軟正黑體" w:hint="eastAsia"/>
          <w:b/>
          <w:bCs/>
          <w:color w:val="FF0000"/>
          <w:sz w:val="28"/>
          <w:szCs w:val="28"/>
        </w:rPr>
        <w:t>此階段整體資料數量：213張訓練集、20張驗證集、43張測試集。</w:t>
      </w:r>
    </w:p>
    <w:p w14:paraId="627F5508" w14:textId="77777777" w:rsidR="001B5130" w:rsidRDefault="00CF611B">
      <w:pPr>
        <w:rPr>
          <w:rFonts w:ascii="微軟正黑體" w:eastAsia="微軟正黑體" w:hAnsi="微軟正黑體"/>
          <w:b/>
          <w:bCs/>
          <w:sz w:val="28"/>
          <w:szCs w:val="28"/>
        </w:rPr>
      </w:pPr>
      <w:r>
        <w:rPr>
          <w:rFonts w:ascii="微軟正黑體" w:eastAsia="微軟正黑體" w:hAnsi="微軟正黑體" w:hint="eastAsia"/>
          <w:b/>
          <w:bCs/>
        </w:rPr>
        <w:t>以下為所有預測結果圖存放路徑，若需要請自行取用：</w:t>
      </w:r>
    </w:p>
    <w:p w14:paraId="49EE0F8A" w14:textId="69475DE4" w:rsidR="001B5130" w:rsidRDefault="00CF611B">
      <w:pPr>
        <w:ind w:firstLine="480"/>
        <w:rPr>
          <w:rFonts w:ascii="微軟正黑體" w:eastAsia="微軟正黑體" w:hAnsi="微軟正黑體"/>
          <w:sz w:val="22"/>
          <w:szCs w:val="22"/>
        </w:rPr>
      </w:pPr>
      <w:r>
        <w:rPr>
          <w:rFonts w:ascii="微軟正黑體" w:eastAsia="微軟正黑體" w:hAnsi="微軟正黑體" w:hint="eastAsia"/>
          <w:b/>
          <w:bCs/>
        </w:rPr>
        <w:t>可用：</w:t>
      </w:r>
      <w:r>
        <w:rPr>
          <w:rFonts w:ascii="微軟正黑體" w:eastAsia="微軟正黑體" w:hAnsi="微軟正黑體" w:hint="eastAsia"/>
          <w:color w:val="0000FF"/>
          <w:sz w:val="22"/>
          <w:szCs w:val="22"/>
        </w:rPr>
        <w:t>路徑為「</w:t>
      </w:r>
      <w:r w:rsidR="009951EC">
        <w:rPr>
          <w:rFonts w:ascii="微軟正黑體" w:eastAsia="微軟正黑體" w:hAnsi="微軟正黑體"/>
          <w:color w:val="0000FF"/>
          <w:sz w:val="22"/>
          <w:szCs w:val="22"/>
          <w:highlight w:val="yellow"/>
        </w:rPr>
        <w:t>GT_</w:t>
      </w:r>
      <w:r w:rsidR="00467EFA" w:rsidRPr="00736493">
        <w:rPr>
          <w:rFonts w:ascii="微軟正黑體" w:eastAsia="微軟正黑體" w:hAnsi="微軟正黑體"/>
          <w:color w:val="0000FF"/>
          <w:sz w:val="22"/>
          <w:szCs w:val="22"/>
          <w:highlight w:val="yellow"/>
        </w:rPr>
        <w:t>data</w:t>
      </w:r>
      <w:r w:rsidR="002731F3" w:rsidRPr="00736493">
        <w:rPr>
          <w:rFonts w:ascii="微軟正黑體" w:eastAsia="微軟正黑體" w:hAnsi="微軟正黑體" w:hint="eastAsia"/>
          <w:color w:val="0000FF"/>
          <w:sz w:val="22"/>
          <w:szCs w:val="22"/>
          <w:highlight w:val="yellow"/>
        </w:rPr>
        <w:t xml:space="preserve"> </w:t>
      </w:r>
      <w:r w:rsidR="00467EFA" w:rsidRPr="00736493">
        <w:rPr>
          <w:rFonts w:ascii="微軟正黑體" w:eastAsia="微軟正黑體" w:hAnsi="微軟正黑體"/>
          <w:color w:val="0000FF"/>
          <w:sz w:val="22"/>
          <w:szCs w:val="22"/>
          <w:highlight w:val="yellow"/>
        </w:rPr>
        <w:t>/</w:t>
      </w:r>
      <w:r w:rsidR="002731F3" w:rsidRPr="00736493">
        <w:rPr>
          <w:rFonts w:ascii="微軟正黑體" w:eastAsia="微軟正黑體" w:hAnsi="微軟正黑體" w:hint="eastAsia"/>
          <w:color w:val="0000FF"/>
          <w:sz w:val="22"/>
          <w:szCs w:val="22"/>
          <w:highlight w:val="yellow"/>
        </w:rPr>
        <w:t xml:space="preserve"> </w:t>
      </w:r>
      <w:r w:rsidR="00467EFA" w:rsidRPr="00736493">
        <w:rPr>
          <w:rFonts w:ascii="微軟正黑體" w:eastAsia="微軟正黑體" w:hAnsi="微軟正黑體"/>
          <w:b/>
          <w:bCs/>
          <w:color w:val="0000FF"/>
          <w:sz w:val="22"/>
          <w:szCs w:val="22"/>
          <w:highlight w:val="yellow"/>
        </w:rPr>
        <w:t>2nd step</w:t>
      </w:r>
      <w:r w:rsidR="002731F3" w:rsidRPr="00736493">
        <w:rPr>
          <w:rFonts w:ascii="微軟正黑體" w:eastAsia="微軟正黑體" w:hAnsi="微軟正黑體" w:hint="eastAsia"/>
          <w:b/>
          <w:bCs/>
          <w:color w:val="0000FF"/>
          <w:sz w:val="22"/>
          <w:szCs w:val="22"/>
          <w:highlight w:val="yellow"/>
        </w:rPr>
        <w:t xml:space="preserve"> </w:t>
      </w:r>
      <w:r w:rsidR="00467EFA" w:rsidRPr="00736493">
        <w:rPr>
          <w:rFonts w:ascii="微軟正黑體" w:eastAsia="微軟正黑體" w:hAnsi="微軟正黑體" w:hint="eastAsia"/>
          <w:b/>
          <w:bCs/>
          <w:color w:val="0000FF"/>
          <w:sz w:val="22"/>
          <w:szCs w:val="22"/>
          <w:highlight w:val="yellow"/>
        </w:rPr>
        <w:t>/</w:t>
      </w:r>
      <w:r w:rsidR="002731F3" w:rsidRPr="00736493">
        <w:rPr>
          <w:rFonts w:ascii="微軟正黑體" w:eastAsia="微軟正黑體" w:hAnsi="微軟正黑體" w:hint="eastAsia"/>
          <w:b/>
          <w:bCs/>
          <w:color w:val="0000FF"/>
          <w:sz w:val="22"/>
          <w:szCs w:val="22"/>
          <w:highlight w:val="yellow"/>
        </w:rPr>
        <w:t xml:space="preserve"> </w:t>
      </w:r>
      <w:r w:rsidR="00467EFA" w:rsidRPr="00736493">
        <w:rPr>
          <w:rFonts w:ascii="微軟正黑體" w:eastAsia="微軟正黑體" w:hAnsi="微軟正黑體"/>
          <w:b/>
          <w:bCs/>
          <w:color w:val="0000FF"/>
          <w:sz w:val="22"/>
          <w:szCs w:val="22"/>
          <w:highlight w:val="yellow"/>
        </w:rPr>
        <w:t>2nd_YES</w:t>
      </w:r>
      <w:r>
        <w:rPr>
          <w:rFonts w:ascii="微軟正黑體" w:eastAsia="微軟正黑體" w:hAnsi="微軟正黑體" w:hint="eastAsia"/>
          <w:color w:val="0000FF"/>
          <w:sz w:val="22"/>
          <w:szCs w:val="22"/>
        </w:rPr>
        <w:t>」資料夾</w:t>
      </w:r>
    </w:p>
    <w:p w14:paraId="4CD6EFBB" w14:textId="5E5B3016" w:rsidR="001B5130" w:rsidRDefault="00CF611B">
      <w:pPr>
        <w:ind w:firstLine="480"/>
        <w:rPr>
          <w:rFonts w:ascii="微軟正黑體" w:eastAsia="微軟正黑體" w:hAnsi="微軟正黑體"/>
          <w:color w:val="0000FF"/>
          <w:sz w:val="22"/>
          <w:szCs w:val="22"/>
        </w:rPr>
      </w:pPr>
      <w:r>
        <w:rPr>
          <w:rFonts w:ascii="微軟正黑體" w:eastAsia="微軟正黑體" w:hAnsi="微軟正黑體" w:hint="eastAsia"/>
          <w:b/>
          <w:bCs/>
        </w:rPr>
        <w:t>不太行(判斷到背景)：</w:t>
      </w:r>
      <w:r>
        <w:rPr>
          <w:rFonts w:ascii="微軟正黑體" w:eastAsia="微軟正黑體" w:hAnsi="微軟正黑體" w:hint="eastAsia"/>
          <w:color w:val="0000FF"/>
          <w:sz w:val="22"/>
          <w:szCs w:val="22"/>
        </w:rPr>
        <w:t>路徑為「</w:t>
      </w:r>
      <w:r w:rsidR="009951EC">
        <w:rPr>
          <w:rFonts w:ascii="微軟正黑體" w:eastAsia="微軟正黑體" w:hAnsi="微軟正黑體"/>
          <w:color w:val="0000FF"/>
          <w:sz w:val="22"/>
          <w:szCs w:val="22"/>
          <w:highlight w:val="yellow"/>
        </w:rPr>
        <w:t>GT_</w:t>
      </w:r>
      <w:r w:rsidR="00467EFA" w:rsidRPr="00736493">
        <w:rPr>
          <w:rFonts w:ascii="微軟正黑體" w:eastAsia="微軟正黑體" w:hAnsi="微軟正黑體"/>
          <w:color w:val="0000FF"/>
          <w:sz w:val="22"/>
          <w:szCs w:val="22"/>
          <w:highlight w:val="yellow"/>
        </w:rPr>
        <w:t>data</w:t>
      </w:r>
      <w:r w:rsidR="002731F3" w:rsidRPr="00736493">
        <w:rPr>
          <w:rFonts w:ascii="微軟正黑體" w:eastAsia="微軟正黑體" w:hAnsi="微軟正黑體" w:hint="eastAsia"/>
          <w:color w:val="0000FF"/>
          <w:sz w:val="22"/>
          <w:szCs w:val="22"/>
          <w:highlight w:val="yellow"/>
        </w:rPr>
        <w:t xml:space="preserve"> </w:t>
      </w:r>
      <w:r w:rsidR="00467EFA" w:rsidRPr="00736493">
        <w:rPr>
          <w:rFonts w:ascii="微軟正黑體" w:eastAsia="微軟正黑體" w:hAnsi="微軟正黑體"/>
          <w:color w:val="0000FF"/>
          <w:sz w:val="22"/>
          <w:szCs w:val="22"/>
          <w:highlight w:val="yellow"/>
        </w:rPr>
        <w:t>/</w:t>
      </w:r>
      <w:r w:rsidR="002731F3" w:rsidRPr="00736493">
        <w:rPr>
          <w:rFonts w:ascii="微軟正黑體" w:eastAsia="微軟正黑體" w:hAnsi="微軟正黑體" w:hint="eastAsia"/>
          <w:color w:val="0000FF"/>
          <w:sz w:val="22"/>
          <w:szCs w:val="22"/>
          <w:highlight w:val="yellow"/>
        </w:rPr>
        <w:t xml:space="preserve"> </w:t>
      </w:r>
      <w:r w:rsidR="00467EFA" w:rsidRPr="00736493">
        <w:rPr>
          <w:rFonts w:ascii="微軟正黑體" w:eastAsia="微軟正黑體" w:hAnsi="微軟正黑體"/>
          <w:b/>
          <w:bCs/>
          <w:color w:val="0000FF"/>
          <w:sz w:val="22"/>
          <w:szCs w:val="22"/>
          <w:highlight w:val="yellow"/>
        </w:rPr>
        <w:t>2nd step</w:t>
      </w:r>
      <w:r w:rsidR="002731F3" w:rsidRPr="00736493">
        <w:rPr>
          <w:rFonts w:ascii="微軟正黑體" w:eastAsia="微軟正黑體" w:hAnsi="微軟正黑體" w:hint="eastAsia"/>
          <w:b/>
          <w:bCs/>
          <w:color w:val="0000FF"/>
          <w:sz w:val="22"/>
          <w:szCs w:val="22"/>
          <w:highlight w:val="yellow"/>
        </w:rPr>
        <w:t xml:space="preserve"> </w:t>
      </w:r>
      <w:r w:rsidR="00467EFA" w:rsidRPr="00736493">
        <w:rPr>
          <w:rFonts w:ascii="微軟正黑體" w:eastAsia="微軟正黑體" w:hAnsi="微軟正黑體" w:hint="eastAsia"/>
          <w:b/>
          <w:bCs/>
          <w:color w:val="0000FF"/>
          <w:sz w:val="22"/>
          <w:szCs w:val="22"/>
          <w:highlight w:val="yellow"/>
        </w:rPr>
        <w:t>/</w:t>
      </w:r>
      <w:r w:rsidR="002731F3" w:rsidRPr="00736493">
        <w:rPr>
          <w:rFonts w:ascii="微軟正黑體" w:eastAsia="微軟正黑體" w:hAnsi="微軟正黑體" w:hint="eastAsia"/>
          <w:b/>
          <w:bCs/>
          <w:color w:val="0000FF"/>
          <w:sz w:val="22"/>
          <w:szCs w:val="22"/>
          <w:highlight w:val="yellow"/>
        </w:rPr>
        <w:t xml:space="preserve"> </w:t>
      </w:r>
      <w:r w:rsidR="00467EFA" w:rsidRPr="00736493">
        <w:rPr>
          <w:rFonts w:ascii="微軟正黑體" w:eastAsia="微軟正黑體" w:hAnsi="微軟正黑體"/>
          <w:b/>
          <w:bCs/>
          <w:color w:val="0000FF"/>
          <w:sz w:val="22"/>
          <w:szCs w:val="22"/>
          <w:highlight w:val="yellow"/>
        </w:rPr>
        <w:t>2nd_NO</w:t>
      </w:r>
      <w:r>
        <w:rPr>
          <w:rFonts w:ascii="微軟正黑體" w:eastAsia="微軟正黑體" w:hAnsi="微軟正黑體" w:hint="eastAsia"/>
          <w:color w:val="0000FF"/>
          <w:sz w:val="22"/>
          <w:szCs w:val="22"/>
        </w:rPr>
        <w:t>」資料夾</w:t>
      </w:r>
    </w:p>
    <w:p w14:paraId="5E747E55" w14:textId="361F70A6" w:rsidR="00F74BD0" w:rsidRDefault="00F74BD0">
      <w:pPr>
        <w:ind w:firstLine="480"/>
        <w:rPr>
          <w:rFonts w:ascii="微軟正黑體" w:eastAsia="微軟正黑體" w:hAnsi="微軟正黑體"/>
          <w:color w:val="0000FF"/>
          <w:sz w:val="22"/>
          <w:szCs w:val="22"/>
        </w:rPr>
      </w:pPr>
    </w:p>
    <w:p w14:paraId="6F316E1D" w14:textId="565A3842" w:rsidR="00F74BD0" w:rsidRDefault="00F74BD0">
      <w:pPr>
        <w:ind w:firstLine="480"/>
        <w:rPr>
          <w:rFonts w:ascii="微軟正黑體" w:eastAsia="微軟正黑體" w:hAnsi="微軟正黑體"/>
          <w:color w:val="0000FF"/>
          <w:sz w:val="22"/>
          <w:szCs w:val="22"/>
        </w:rPr>
      </w:pPr>
    </w:p>
    <w:p w14:paraId="5E2D2134" w14:textId="045FB0F2" w:rsidR="00F74BD0" w:rsidRDefault="00F74BD0">
      <w:pPr>
        <w:ind w:firstLine="480"/>
        <w:rPr>
          <w:rFonts w:ascii="微軟正黑體" w:eastAsia="微軟正黑體" w:hAnsi="微軟正黑體"/>
          <w:color w:val="0000FF"/>
          <w:sz w:val="22"/>
          <w:szCs w:val="22"/>
        </w:rPr>
      </w:pPr>
    </w:p>
    <w:p w14:paraId="6613DA5A" w14:textId="22AC8F81" w:rsidR="00F74BD0" w:rsidRDefault="00F74BD0">
      <w:pPr>
        <w:ind w:firstLine="480"/>
        <w:rPr>
          <w:rFonts w:ascii="微軟正黑體" w:eastAsia="微軟正黑體" w:hAnsi="微軟正黑體"/>
          <w:color w:val="0000FF"/>
          <w:sz w:val="22"/>
          <w:szCs w:val="22"/>
        </w:rPr>
      </w:pPr>
    </w:p>
    <w:p w14:paraId="510A156A" w14:textId="77777777" w:rsidR="00F74BD0" w:rsidRDefault="00F74BD0">
      <w:pPr>
        <w:ind w:firstLine="480"/>
        <w:rPr>
          <w:rFonts w:ascii="微軟正黑體" w:eastAsia="微軟正黑體" w:hAnsi="微軟正黑體"/>
          <w:color w:val="0000FF"/>
        </w:rPr>
      </w:pPr>
    </w:p>
    <w:p w14:paraId="6CB7C786" w14:textId="77777777" w:rsidR="001B5130" w:rsidRDefault="00CF611B">
      <w:pPr>
        <w:jc w:val="center"/>
        <w:rPr>
          <w:rFonts w:ascii="微軟正黑體" w:eastAsia="微軟正黑體" w:hAnsi="微軟正黑體"/>
          <w:color w:val="0000FF"/>
        </w:rPr>
      </w:pPr>
      <w:r>
        <w:rPr>
          <w:rFonts w:ascii="微軟正黑體" w:eastAsia="微軟正黑體" w:hAnsi="微軟正黑體" w:hint="eastAsia"/>
          <w:b/>
          <w:bCs/>
          <w:sz w:val="40"/>
          <w:szCs w:val="40"/>
        </w:rPr>
        <w:lastRenderedPageBreak/>
        <w:t>最終可用結果和比較</w:t>
      </w:r>
    </w:p>
    <w:p w14:paraId="616E63C7" w14:textId="77777777" w:rsidR="001B5130" w:rsidRDefault="00CF611B">
      <w:pPr>
        <w:rPr>
          <w:rFonts w:ascii="微軟正黑體" w:eastAsia="微軟正黑體" w:hAnsi="微軟正黑體"/>
          <w:sz w:val="28"/>
          <w:szCs w:val="28"/>
        </w:rPr>
      </w:pPr>
      <w:r>
        <w:rPr>
          <w:rFonts w:ascii="微軟正黑體" w:eastAsia="微軟正黑體" w:hAnsi="微軟正黑體" w:hint="eastAsia"/>
          <w:b/>
          <w:bCs/>
          <w:sz w:val="28"/>
          <w:szCs w:val="28"/>
        </w:rPr>
        <w:t>訓練階段的損失函數曲線：</w:t>
      </w:r>
    </w:p>
    <w:p w14:paraId="62F6AC1F" w14:textId="502E22ED" w:rsidR="001B5130" w:rsidRDefault="00CF611B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  <w:color w:val="0000FF"/>
          <w:sz w:val="22"/>
          <w:szCs w:val="22"/>
        </w:rPr>
        <w:t>若需要可自行選擇「</w:t>
      </w:r>
      <w:r w:rsidR="00736493" w:rsidRPr="00736493">
        <w:rPr>
          <w:rFonts w:ascii="微軟正黑體" w:eastAsia="微軟正黑體" w:hAnsi="微軟正黑體"/>
          <w:b/>
          <w:bCs/>
          <w:color w:val="0000FF"/>
          <w:sz w:val="22"/>
          <w:szCs w:val="22"/>
          <w:highlight w:val="yellow"/>
        </w:rPr>
        <w:t>loss function curve</w:t>
      </w:r>
      <w:r>
        <w:rPr>
          <w:rFonts w:ascii="微軟正黑體" w:eastAsia="微軟正黑體" w:hAnsi="微軟正黑體" w:hint="eastAsia"/>
          <w:color w:val="0000FF"/>
          <w:sz w:val="22"/>
          <w:szCs w:val="22"/>
        </w:rPr>
        <w:t>」資料夾中的</w:t>
      </w:r>
      <w:r>
        <w:rPr>
          <w:rFonts w:ascii="微軟正黑體" w:eastAsia="微軟正黑體" w:hAnsi="微軟正黑體" w:hint="eastAsia"/>
          <w:b/>
          <w:bCs/>
          <w:color w:val="0000FF"/>
          <w:sz w:val="22"/>
          <w:szCs w:val="22"/>
        </w:rPr>
        <w:t>訓練損失率</w:t>
      </w:r>
      <w:r>
        <w:rPr>
          <w:rFonts w:ascii="微軟正黑體" w:eastAsia="微軟正黑體" w:hAnsi="微軟正黑體" w:hint="eastAsia"/>
          <w:color w:val="0000FF"/>
          <w:sz w:val="22"/>
          <w:szCs w:val="22"/>
        </w:rPr>
        <w:t>「</w:t>
      </w:r>
      <w:r w:rsidRPr="00736493">
        <w:rPr>
          <w:rFonts w:ascii="微軟正黑體" w:eastAsia="微軟正黑體" w:hAnsi="微軟正黑體" w:hint="eastAsia"/>
          <w:b/>
          <w:bCs/>
          <w:color w:val="0000FF"/>
          <w:sz w:val="22"/>
          <w:szCs w:val="22"/>
          <w:highlight w:val="yellow"/>
        </w:rPr>
        <w:t>ResUnet_V1.2_F16_train loss.jpg</w:t>
      </w:r>
      <w:r>
        <w:rPr>
          <w:rFonts w:ascii="微軟正黑體" w:eastAsia="微軟正黑體" w:hAnsi="微軟正黑體" w:hint="eastAsia"/>
          <w:color w:val="0000FF"/>
          <w:sz w:val="22"/>
          <w:szCs w:val="22"/>
        </w:rPr>
        <w:t>」、</w:t>
      </w:r>
      <w:r>
        <w:rPr>
          <w:rFonts w:ascii="微軟正黑體" w:eastAsia="微軟正黑體" w:hAnsi="微軟正黑體" w:hint="eastAsia"/>
          <w:b/>
          <w:bCs/>
          <w:color w:val="0000FF"/>
          <w:sz w:val="22"/>
          <w:szCs w:val="22"/>
        </w:rPr>
        <w:t>驗證損失率</w:t>
      </w:r>
      <w:r>
        <w:rPr>
          <w:rFonts w:ascii="微軟正黑體" w:eastAsia="微軟正黑體" w:hAnsi="微軟正黑體" w:hint="eastAsia"/>
          <w:color w:val="0000FF"/>
          <w:sz w:val="22"/>
          <w:szCs w:val="22"/>
        </w:rPr>
        <w:t>「</w:t>
      </w:r>
      <w:r w:rsidRPr="00736493">
        <w:rPr>
          <w:rFonts w:ascii="微軟正黑體" w:eastAsia="微軟正黑體" w:hAnsi="微軟正黑體" w:hint="eastAsia"/>
          <w:b/>
          <w:bCs/>
          <w:color w:val="0000FF"/>
          <w:sz w:val="22"/>
          <w:szCs w:val="22"/>
          <w:highlight w:val="yellow"/>
        </w:rPr>
        <w:t>ResUnet_V1.2_F16_validate loss.jpg</w:t>
      </w:r>
      <w:r>
        <w:rPr>
          <w:rFonts w:ascii="微軟正黑體" w:eastAsia="微軟正黑體" w:hAnsi="微軟正黑體" w:hint="eastAsia"/>
          <w:color w:val="0000FF"/>
          <w:sz w:val="22"/>
          <w:szCs w:val="22"/>
        </w:rPr>
        <w:t>」；或是</w:t>
      </w:r>
      <w:r>
        <w:rPr>
          <w:rFonts w:ascii="微軟正黑體" w:eastAsia="微軟正黑體" w:hAnsi="微軟正黑體" w:hint="eastAsia"/>
          <w:b/>
          <w:bCs/>
          <w:color w:val="0000FF"/>
          <w:sz w:val="22"/>
          <w:szCs w:val="22"/>
        </w:rPr>
        <w:t>訓練損失率</w:t>
      </w:r>
      <w:r>
        <w:rPr>
          <w:rFonts w:ascii="微軟正黑體" w:eastAsia="微軟正黑體" w:hAnsi="微軟正黑體" w:hint="eastAsia"/>
          <w:color w:val="0000FF"/>
          <w:sz w:val="22"/>
          <w:szCs w:val="22"/>
        </w:rPr>
        <w:t>「</w:t>
      </w:r>
      <w:r w:rsidRPr="00736493">
        <w:rPr>
          <w:rFonts w:ascii="微軟正黑體" w:eastAsia="微軟正黑體" w:hAnsi="微軟正黑體" w:hint="eastAsia"/>
          <w:b/>
          <w:bCs/>
          <w:color w:val="0000FF"/>
          <w:sz w:val="22"/>
          <w:szCs w:val="22"/>
          <w:highlight w:val="yellow"/>
        </w:rPr>
        <w:t>ResUnet+_V1.2_F20_train loss.jpg</w:t>
      </w:r>
      <w:r>
        <w:rPr>
          <w:rFonts w:ascii="微軟正黑體" w:eastAsia="微軟正黑體" w:hAnsi="微軟正黑體" w:hint="eastAsia"/>
          <w:color w:val="0000FF"/>
          <w:sz w:val="22"/>
          <w:szCs w:val="22"/>
        </w:rPr>
        <w:t>」、</w:t>
      </w:r>
      <w:r>
        <w:rPr>
          <w:rFonts w:ascii="微軟正黑體" w:eastAsia="微軟正黑體" w:hAnsi="微軟正黑體" w:hint="eastAsia"/>
          <w:b/>
          <w:bCs/>
          <w:color w:val="0000FF"/>
          <w:sz w:val="22"/>
          <w:szCs w:val="22"/>
        </w:rPr>
        <w:t>驗證損失率</w:t>
      </w:r>
      <w:r>
        <w:rPr>
          <w:rFonts w:ascii="微軟正黑體" w:eastAsia="微軟正黑體" w:hAnsi="微軟正黑體" w:hint="eastAsia"/>
          <w:color w:val="0000FF"/>
          <w:sz w:val="22"/>
          <w:szCs w:val="22"/>
        </w:rPr>
        <w:t>「</w:t>
      </w:r>
      <w:r w:rsidRPr="00736493">
        <w:rPr>
          <w:rFonts w:ascii="微軟正黑體" w:eastAsia="微軟正黑體" w:hAnsi="微軟正黑體" w:hint="eastAsia"/>
          <w:b/>
          <w:bCs/>
          <w:color w:val="0000FF"/>
          <w:sz w:val="22"/>
          <w:szCs w:val="22"/>
          <w:highlight w:val="yellow"/>
        </w:rPr>
        <w:t>ResUnet+_V1.2_F20_validate loss.jpg</w:t>
      </w:r>
      <w:r>
        <w:rPr>
          <w:rFonts w:ascii="微軟正黑體" w:eastAsia="微軟正黑體" w:hAnsi="微軟正黑體" w:hint="eastAsia"/>
          <w:color w:val="0000FF"/>
          <w:sz w:val="22"/>
          <w:szCs w:val="22"/>
        </w:rPr>
        <w:t>」。其中圖片下排的資訊即為訓練階段所得到的損失率變化，像是</w:t>
      </w:r>
      <w:r>
        <w:rPr>
          <w:rFonts w:ascii="微軟正黑體" w:eastAsia="微軟正黑體" w:hAnsi="微軟正黑體" w:hint="eastAsia"/>
          <w:b/>
          <w:bCs/>
          <w:color w:val="0000FF"/>
          <w:sz w:val="22"/>
          <w:szCs w:val="22"/>
        </w:rPr>
        <w:t>Start Value</w:t>
      </w:r>
      <w:r>
        <w:rPr>
          <w:rFonts w:ascii="微軟正黑體" w:eastAsia="微軟正黑體" w:hAnsi="微軟正黑體" w:hint="eastAsia"/>
          <w:color w:val="0000FF"/>
          <w:sz w:val="22"/>
          <w:szCs w:val="22"/>
        </w:rPr>
        <w:t>為最一開始的損失率、</w:t>
      </w:r>
      <w:r>
        <w:rPr>
          <w:rFonts w:ascii="微軟正黑體" w:eastAsia="微軟正黑體" w:hAnsi="微軟正黑體" w:hint="eastAsia"/>
          <w:b/>
          <w:bCs/>
          <w:color w:val="0000FF"/>
          <w:sz w:val="22"/>
          <w:szCs w:val="22"/>
        </w:rPr>
        <w:t>End Value</w:t>
      </w:r>
      <w:r>
        <w:rPr>
          <w:rFonts w:ascii="微軟正黑體" w:eastAsia="微軟正黑體" w:hAnsi="微軟正黑體" w:hint="eastAsia"/>
          <w:color w:val="0000FF"/>
          <w:sz w:val="22"/>
          <w:szCs w:val="22"/>
        </w:rPr>
        <w:t>為最終的損失率。</w:t>
      </w:r>
    </w:p>
    <w:p w14:paraId="2C361181" w14:textId="77777777" w:rsidR="001B5130" w:rsidRDefault="001B5130">
      <w:pPr>
        <w:rPr>
          <w:rFonts w:ascii="微軟正黑體" w:eastAsia="微軟正黑體" w:hAnsi="微軟正黑體"/>
        </w:rPr>
      </w:pPr>
    </w:p>
    <w:p w14:paraId="314A5F73" w14:textId="77777777" w:rsidR="001B5130" w:rsidRDefault="00CF611B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  <w:b/>
          <w:bCs/>
          <w:sz w:val="28"/>
          <w:szCs w:val="28"/>
        </w:rPr>
        <w:t>兩階段比對圖(幾張範例)：</w:t>
      </w:r>
    </w:p>
    <w:p w14:paraId="0D3C9399" w14:textId="496B071E" w:rsidR="001B5130" w:rsidRDefault="00CF611B">
      <w:pPr>
        <w:rPr>
          <w:rFonts w:ascii="微軟正黑體" w:eastAsia="微軟正黑體" w:hAnsi="微軟正黑體"/>
          <w:color w:val="FF0000"/>
        </w:rPr>
      </w:pPr>
      <w:r>
        <w:rPr>
          <w:rFonts w:ascii="微軟正黑體" w:eastAsia="微軟正黑體" w:hAnsi="微軟正黑體" w:hint="eastAsia"/>
          <w:color w:val="FF0000"/>
        </w:rPr>
        <w:t>以下為呈現用的幾張範例圖，詳細可到「</w:t>
      </w:r>
      <w:r w:rsidR="00BD674F">
        <w:rPr>
          <w:rFonts w:ascii="微軟正黑體" w:eastAsia="微軟正黑體" w:hAnsi="微軟正黑體"/>
          <w:b/>
          <w:bCs/>
          <w:color w:val="FF0000"/>
          <w:highlight w:val="yellow"/>
        </w:rPr>
        <w:t>GT_data</w:t>
      </w:r>
      <w:r w:rsidR="002731F3" w:rsidRPr="002731F3">
        <w:rPr>
          <w:rFonts w:ascii="微軟正黑體" w:eastAsia="微軟正黑體" w:hAnsi="微軟正黑體" w:hint="eastAsia"/>
          <w:b/>
          <w:bCs/>
          <w:color w:val="FF0000"/>
          <w:highlight w:val="yellow"/>
        </w:rPr>
        <w:t xml:space="preserve"> </w:t>
      </w:r>
      <w:r w:rsidR="002731F3" w:rsidRPr="002731F3">
        <w:rPr>
          <w:rFonts w:ascii="微軟正黑體" w:eastAsia="微軟正黑體" w:hAnsi="微軟正黑體"/>
          <w:b/>
          <w:bCs/>
          <w:color w:val="FF0000"/>
          <w:highlight w:val="yellow"/>
        </w:rPr>
        <w:t>/</w:t>
      </w:r>
      <w:r w:rsidR="002731F3" w:rsidRPr="002731F3">
        <w:rPr>
          <w:rFonts w:ascii="微軟正黑體" w:eastAsia="微軟正黑體" w:hAnsi="微軟正黑體" w:hint="eastAsia"/>
          <w:b/>
          <w:bCs/>
          <w:color w:val="FF0000"/>
          <w:highlight w:val="yellow"/>
        </w:rPr>
        <w:t xml:space="preserve"> </w:t>
      </w:r>
      <w:r w:rsidR="002731F3" w:rsidRPr="002731F3">
        <w:rPr>
          <w:rFonts w:ascii="微軟正黑體" w:eastAsia="微軟正黑體" w:hAnsi="微軟正黑體"/>
          <w:b/>
          <w:bCs/>
          <w:color w:val="FF0000"/>
          <w:highlight w:val="yellow"/>
        </w:rPr>
        <w:t>for compare</w:t>
      </w:r>
      <w:r>
        <w:rPr>
          <w:rFonts w:ascii="微軟正黑體" w:eastAsia="微軟正黑體" w:hAnsi="微軟正黑體" w:hint="eastAsia"/>
          <w:color w:val="FF0000"/>
        </w:rPr>
        <w:t>」</w:t>
      </w:r>
      <w:r w:rsidR="002731F3">
        <w:rPr>
          <w:rFonts w:ascii="微軟正黑體" w:eastAsia="微軟正黑體" w:hAnsi="微軟正黑體" w:hint="eastAsia"/>
          <w:color w:val="FF0000"/>
        </w:rPr>
        <w:t>路徑內的</w:t>
      </w:r>
      <w:r>
        <w:rPr>
          <w:rFonts w:ascii="微軟正黑體" w:eastAsia="微軟正黑體" w:hAnsi="微軟正黑體" w:hint="eastAsia"/>
          <w:color w:val="FF0000"/>
        </w:rPr>
        <w:t>資料夾去選擇所需資料。若可以接受以下比對圖格式，可以在此資料夾中點開「</w:t>
      </w:r>
      <w:r w:rsidR="002731F3" w:rsidRPr="002731F3">
        <w:rPr>
          <w:rFonts w:ascii="微軟正黑體" w:eastAsia="微軟正黑體" w:hAnsi="微軟正黑體"/>
          <w:b/>
          <w:bCs/>
          <w:color w:val="FF0000"/>
          <w:highlight w:val="yellow"/>
        </w:rPr>
        <w:t>compare image(1st)</w:t>
      </w:r>
      <w:r>
        <w:rPr>
          <w:rFonts w:ascii="微軟正黑體" w:eastAsia="微軟正黑體" w:hAnsi="微軟正黑體" w:hint="eastAsia"/>
          <w:color w:val="FF0000"/>
        </w:rPr>
        <w:t>」</w:t>
      </w:r>
      <w:r w:rsidR="002731F3">
        <w:rPr>
          <w:rFonts w:ascii="微軟正黑體" w:eastAsia="微軟正黑體" w:hAnsi="微軟正黑體" w:hint="eastAsia"/>
          <w:color w:val="FF0000"/>
        </w:rPr>
        <w:t>和「</w:t>
      </w:r>
      <w:r w:rsidR="002731F3" w:rsidRPr="002731F3">
        <w:rPr>
          <w:rFonts w:ascii="微軟正黑體" w:eastAsia="微軟正黑體" w:hAnsi="微軟正黑體"/>
          <w:b/>
          <w:bCs/>
          <w:color w:val="FF0000"/>
          <w:highlight w:val="yellow"/>
        </w:rPr>
        <w:t>compare image(</w:t>
      </w:r>
      <w:r w:rsidR="002731F3" w:rsidRPr="002731F3">
        <w:rPr>
          <w:rFonts w:ascii="微軟正黑體" w:eastAsia="微軟正黑體" w:hAnsi="微軟正黑體" w:hint="eastAsia"/>
          <w:b/>
          <w:bCs/>
          <w:color w:val="FF0000"/>
          <w:highlight w:val="yellow"/>
        </w:rPr>
        <w:t>2n</w:t>
      </w:r>
      <w:r w:rsidR="002731F3" w:rsidRPr="002731F3">
        <w:rPr>
          <w:rFonts w:ascii="微軟正黑體" w:eastAsia="微軟正黑體" w:hAnsi="微軟正黑體"/>
          <w:b/>
          <w:bCs/>
          <w:color w:val="FF0000"/>
          <w:highlight w:val="yellow"/>
        </w:rPr>
        <w:t>d)</w:t>
      </w:r>
      <w:r w:rsidR="002731F3">
        <w:rPr>
          <w:rFonts w:ascii="微軟正黑體" w:eastAsia="微軟正黑體" w:hAnsi="微軟正黑體" w:hint="eastAsia"/>
          <w:color w:val="FF0000"/>
        </w:rPr>
        <w:t>」</w:t>
      </w:r>
      <w:r w:rsidR="002731F3" w:rsidRPr="002731F3">
        <w:rPr>
          <w:rFonts w:ascii="微軟正黑體" w:eastAsia="微軟正黑體" w:hAnsi="微軟正黑體" w:hint="eastAsia"/>
          <w:b/>
          <w:bCs/>
          <w:color w:val="FF0000"/>
        </w:rPr>
        <w:t>(此為</w:t>
      </w:r>
      <w:r w:rsidR="002731F3">
        <w:rPr>
          <w:rFonts w:ascii="微軟正黑體" w:eastAsia="微軟正黑體" w:hAnsi="微軟正黑體" w:hint="eastAsia"/>
          <w:b/>
          <w:bCs/>
          <w:color w:val="FF0000"/>
        </w:rPr>
        <w:t>未挑選的全部</w:t>
      </w:r>
      <w:r w:rsidR="002731F3" w:rsidRPr="002731F3">
        <w:rPr>
          <w:rFonts w:ascii="微軟正黑體" w:eastAsia="微軟正黑體" w:hAnsi="微軟正黑體" w:hint="eastAsia"/>
          <w:b/>
          <w:bCs/>
          <w:color w:val="FF0000"/>
        </w:rPr>
        <w:t>)</w:t>
      </w:r>
      <w:r>
        <w:rPr>
          <w:rFonts w:ascii="微軟正黑體" w:eastAsia="微軟正黑體" w:hAnsi="微軟正黑體" w:hint="eastAsia"/>
          <w:color w:val="FF0000"/>
        </w:rPr>
        <w:t>的2個資料夾、「</w:t>
      </w:r>
      <w:r w:rsidR="002731F3" w:rsidRPr="002731F3">
        <w:rPr>
          <w:rFonts w:ascii="微軟正黑體" w:eastAsia="微軟正黑體" w:hAnsi="微軟正黑體"/>
          <w:b/>
          <w:bCs/>
          <w:color w:val="FF0000"/>
          <w:highlight w:val="yellow"/>
        </w:rPr>
        <w:t>some 1st_BAD</w:t>
      </w:r>
      <w:r>
        <w:rPr>
          <w:rFonts w:ascii="微軟正黑體" w:eastAsia="微軟正黑體" w:hAnsi="微軟正黑體" w:hint="eastAsia"/>
          <w:color w:val="FF0000"/>
        </w:rPr>
        <w:t>」</w:t>
      </w:r>
      <w:r w:rsidR="002731F3">
        <w:rPr>
          <w:rFonts w:ascii="微軟正黑體" w:eastAsia="微軟正黑體" w:hAnsi="微軟正黑體" w:hint="eastAsia"/>
          <w:color w:val="FF0000"/>
        </w:rPr>
        <w:t>、「</w:t>
      </w:r>
      <w:r w:rsidR="002731F3" w:rsidRPr="002731F3">
        <w:rPr>
          <w:rFonts w:ascii="微軟正黑體" w:eastAsia="微軟正黑體" w:hAnsi="微軟正黑體"/>
          <w:b/>
          <w:bCs/>
          <w:color w:val="FF0000"/>
          <w:highlight w:val="yellow"/>
        </w:rPr>
        <w:t>some 2nd_GOOD</w:t>
      </w:r>
      <w:r w:rsidR="002731F3">
        <w:rPr>
          <w:rFonts w:ascii="微軟正黑體" w:eastAsia="微軟正黑體" w:hAnsi="微軟正黑體" w:hint="eastAsia"/>
          <w:color w:val="FF0000"/>
        </w:rPr>
        <w:t>」</w:t>
      </w:r>
      <w:r w:rsidR="002731F3" w:rsidRPr="002731F3">
        <w:rPr>
          <w:rFonts w:ascii="微軟正黑體" w:eastAsia="微軟正黑體" w:hAnsi="微軟正黑體" w:hint="eastAsia"/>
          <w:b/>
          <w:bCs/>
          <w:color w:val="FF0000"/>
        </w:rPr>
        <w:t>(此為挑選好的幾組)</w:t>
      </w:r>
      <w:r>
        <w:rPr>
          <w:rFonts w:ascii="微軟正黑體" w:eastAsia="微軟正黑體" w:hAnsi="微軟正黑體" w:hint="eastAsia"/>
          <w:color w:val="FF0000"/>
        </w:rPr>
        <w:t>的2個資料夾查看，以下的示意圖即是出自</w:t>
      </w:r>
      <w:r w:rsidR="002731F3">
        <w:rPr>
          <w:rFonts w:ascii="微軟正黑體" w:eastAsia="微軟正黑體" w:hAnsi="微軟正黑體" w:hint="eastAsia"/>
          <w:color w:val="FF0000"/>
        </w:rPr>
        <w:t>「</w:t>
      </w:r>
      <w:r w:rsidR="002731F3" w:rsidRPr="002731F3">
        <w:rPr>
          <w:rFonts w:ascii="微軟正黑體" w:eastAsia="微軟正黑體" w:hAnsi="微軟正黑體"/>
          <w:b/>
          <w:bCs/>
          <w:color w:val="FF0000"/>
          <w:highlight w:val="yellow"/>
        </w:rPr>
        <w:t>some 1st_BAD</w:t>
      </w:r>
      <w:r w:rsidR="002731F3">
        <w:rPr>
          <w:rFonts w:ascii="微軟正黑體" w:eastAsia="微軟正黑體" w:hAnsi="微軟正黑體" w:hint="eastAsia"/>
          <w:color w:val="FF0000"/>
        </w:rPr>
        <w:t>」、「</w:t>
      </w:r>
      <w:r w:rsidR="002731F3" w:rsidRPr="002731F3">
        <w:rPr>
          <w:rFonts w:ascii="微軟正黑體" w:eastAsia="微軟正黑體" w:hAnsi="微軟正黑體"/>
          <w:b/>
          <w:bCs/>
          <w:color w:val="FF0000"/>
          <w:highlight w:val="yellow"/>
        </w:rPr>
        <w:t>some 2nd_GOOD</w:t>
      </w:r>
      <w:r w:rsidR="002731F3">
        <w:rPr>
          <w:rFonts w:ascii="微軟正黑體" w:eastAsia="微軟正黑體" w:hAnsi="微軟正黑體" w:hint="eastAsia"/>
          <w:color w:val="FF0000"/>
        </w:rPr>
        <w:t>」</w:t>
      </w:r>
      <w:r>
        <w:rPr>
          <w:rFonts w:ascii="微軟正黑體" w:eastAsia="微軟正黑體" w:hAnsi="微軟正黑體" w:hint="eastAsia"/>
          <w:color w:val="FF0000"/>
        </w:rPr>
        <w:t>的2個資料夾。</w:t>
      </w:r>
    </w:p>
    <w:p w14:paraId="67F71FBC" w14:textId="0AE45D47" w:rsidR="001B5130" w:rsidRDefault="00CF611B">
      <w:pPr>
        <w:rPr>
          <w:rFonts w:ascii="微軟正黑體" w:eastAsia="微軟正黑體" w:hAnsi="微軟正黑體"/>
          <w:color w:val="FF0000"/>
        </w:rPr>
      </w:pPr>
      <w:r>
        <w:rPr>
          <w:rFonts w:ascii="微軟正黑體" w:eastAsia="微軟正黑體" w:hAnsi="微軟正黑體" w:hint="eastAsia"/>
          <w:color w:val="FF0000"/>
        </w:rPr>
        <w:t>比對圖上的</w:t>
      </w:r>
      <w:r>
        <w:rPr>
          <w:rFonts w:ascii="微軟正黑體" w:eastAsia="微軟正黑體" w:hAnsi="微軟正黑體" w:hint="eastAsia"/>
          <w:b/>
          <w:bCs/>
          <w:color w:val="FF0000"/>
        </w:rPr>
        <w:t>Origin Image</w:t>
      </w:r>
      <w:r>
        <w:rPr>
          <w:rFonts w:ascii="微軟正黑體" w:eastAsia="微軟正黑體" w:hAnsi="微軟正黑體" w:hint="eastAsia"/>
          <w:color w:val="FF0000"/>
        </w:rPr>
        <w:t>出自「</w:t>
      </w:r>
      <w:r w:rsidR="0004509E" w:rsidRPr="00551B7D">
        <w:rPr>
          <w:rFonts w:ascii="微軟正黑體" w:eastAsia="微軟正黑體" w:hAnsi="微軟正黑體" w:hint="eastAsia"/>
          <w:b/>
          <w:bCs/>
          <w:color w:val="FF0000"/>
          <w:highlight w:val="yellow"/>
        </w:rPr>
        <w:t>t</w:t>
      </w:r>
      <w:r w:rsidR="0004509E" w:rsidRPr="00551B7D">
        <w:rPr>
          <w:rFonts w:ascii="微軟正黑體" w:eastAsia="微軟正黑體" w:hAnsi="微軟正黑體"/>
          <w:b/>
          <w:bCs/>
          <w:color w:val="FF0000"/>
          <w:highlight w:val="yellow"/>
        </w:rPr>
        <w:t>est origin</w:t>
      </w:r>
      <w:r>
        <w:rPr>
          <w:rFonts w:ascii="微軟正黑體" w:eastAsia="微軟正黑體" w:hAnsi="微軟正黑體" w:hint="eastAsia"/>
          <w:color w:val="FF0000"/>
        </w:rPr>
        <w:t>」資料夾；</w:t>
      </w:r>
      <w:r>
        <w:rPr>
          <w:rFonts w:ascii="微軟正黑體" w:eastAsia="微軟正黑體" w:hAnsi="微軟正黑體" w:hint="eastAsia"/>
          <w:b/>
          <w:bCs/>
          <w:color w:val="FF0000"/>
        </w:rPr>
        <w:t>Ground Truth</w:t>
      </w:r>
      <w:r>
        <w:rPr>
          <w:rFonts w:ascii="微軟正黑體" w:eastAsia="微軟正黑體" w:hAnsi="微軟正黑體" w:hint="eastAsia"/>
          <w:color w:val="FF0000"/>
        </w:rPr>
        <w:t>出自「</w:t>
      </w:r>
      <w:r w:rsidR="0004509E" w:rsidRPr="00551B7D">
        <w:rPr>
          <w:rFonts w:ascii="微軟正黑體" w:eastAsia="微軟正黑體" w:hAnsi="微軟正黑體" w:hint="eastAsia"/>
          <w:b/>
          <w:bCs/>
          <w:color w:val="FF0000"/>
          <w:highlight w:val="yellow"/>
        </w:rPr>
        <w:t>t</w:t>
      </w:r>
      <w:r w:rsidR="0004509E" w:rsidRPr="00551B7D">
        <w:rPr>
          <w:rFonts w:ascii="微軟正黑體" w:eastAsia="微軟正黑體" w:hAnsi="微軟正黑體"/>
          <w:b/>
          <w:bCs/>
          <w:color w:val="FF0000"/>
          <w:highlight w:val="yellow"/>
        </w:rPr>
        <w:t xml:space="preserve">est </w:t>
      </w:r>
      <w:r w:rsidRPr="00551B7D">
        <w:rPr>
          <w:rFonts w:ascii="微軟正黑體" w:eastAsia="微軟正黑體" w:hAnsi="微軟正黑體" w:hint="eastAsia"/>
          <w:b/>
          <w:bCs/>
          <w:color w:val="FF0000"/>
          <w:highlight w:val="yellow"/>
        </w:rPr>
        <w:t>Ground Truth</w:t>
      </w:r>
      <w:r>
        <w:rPr>
          <w:rFonts w:ascii="微軟正黑體" w:eastAsia="微軟正黑體" w:hAnsi="微軟正黑體" w:hint="eastAsia"/>
          <w:color w:val="FF0000"/>
        </w:rPr>
        <w:t>」資料夾；</w:t>
      </w:r>
      <w:r>
        <w:rPr>
          <w:rFonts w:ascii="微軟正黑體" w:eastAsia="微軟正黑體" w:hAnsi="微軟正黑體" w:hint="eastAsia"/>
          <w:b/>
          <w:bCs/>
          <w:color w:val="FF0000"/>
        </w:rPr>
        <w:t>Prediction Mask</w:t>
      </w:r>
      <w:r>
        <w:rPr>
          <w:rFonts w:ascii="微軟正黑體" w:eastAsia="微軟正黑體" w:hAnsi="微軟正黑體" w:hint="eastAsia"/>
          <w:color w:val="FF0000"/>
        </w:rPr>
        <w:t>出自「</w:t>
      </w:r>
      <w:r w:rsidR="0004509E" w:rsidRPr="00551B7D">
        <w:rPr>
          <w:rFonts w:ascii="微軟正黑體" w:eastAsia="微軟正黑體" w:hAnsi="微軟正黑體"/>
          <w:b/>
          <w:bCs/>
          <w:color w:val="FF0000"/>
          <w:highlight w:val="yellow"/>
        </w:rPr>
        <w:t>prediction(1st)</w:t>
      </w:r>
      <w:r>
        <w:rPr>
          <w:rFonts w:ascii="微軟正黑體" w:eastAsia="微軟正黑體" w:hAnsi="微軟正黑體" w:hint="eastAsia"/>
          <w:color w:val="FF0000"/>
        </w:rPr>
        <w:t>」</w:t>
      </w:r>
      <w:r>
        <w:rPr>
          <w:rFonts w:ascii="微軟正黑體" w:eastAsia="微軟正黑體" w:hAnsi="微軟正黑體" w:hint="eastAsia"/>
          <w:color w:val="FF0000"/>
        </w:rPr>
        <w:lastRenderedPageBreak/>
        <w:t>和「</w:t>
      </w:r>
      <w:r w:rsidR="0004509E" w:rsidRPr="00551B7D">
        <w:rPr>
          <w:rFonts w:ascii="微軟正黑體" w:eastAsia="微軟正黑體" w:hAnsi="微軟正黑體"/>
          <w:b/>
          <w:bCs/>
          <w:color w:val="FF0000"/>
          <w:highlight w:val="yellow"/>
        </w:rPr>
        <w:t>prediction(2nd)</w:t>
      </w:r>
      <w:r>
        <w:rPr>
          <w:rFonts w:ascii="微軟正黑體" w:eastAsia="微軟正黑體" w:hAnsi="微軟正黑體" w:hint="eastAsia"/>
          <w:color w:val="FF0000"/>
        </w:rPr>
        <w:t>」資料夾。</w:t>
      </w:r>
    </w:p>
    <w:p w14:paraId="75DB1121" w14:textId="702D22DC" w:rsidR="00F74BD0" w:rsidRDefault="00F74BD0">
      <w:pPr>
        <w:rPr>
          <w:rFonts w:ascii="微軟正黑體" w:eastAsia="微軟正黑體" w:hAnsi="微軟正黑體"/>
          <w:color w:val="FF0000"/>
        </w:rPr>
      </w:pPr>
    </w:p>
    <w:p w14:paraId="0E9F4624" w14:textId="77777777" w:rsidR="00F74BD0" w:rsidRDefault="00F74BD0">
      <w:pPr>
        <w:rPr>
          <w:rFonts w:ascii="微軟正黑體" w:eastAsia="微軟正黑體" w:hAnsi="微軟正黑體"/>
          <w:color w:val="FF0000"/>
        </w:rPr>
      </w:pPr>
    </w:p>
    <w:p w14:paraId="44D8A91A" w14:textId="49BCCEB6" w:rsidR="001B5130" w:rsidRDefault="00CF611B">
      <w:pPr>
        <w:rPr>
          <w:rFonts w:ascii="微軟正黑體" w:eastAsia="微軟正黑體" w:hAnsi="微軟正黑體"/>
          <w:b/>
          <w:bCs/>
          <w:color w:val="0000FF"/>
        </w:rPr>
      </w:pPr>
      <w:r>
        <w:rPr>
          <w:rFonts w:ascii="微軟正黑體" w:eastAsia="微軟正黑體" w:hAnsi="微軟正黑體" w:hint="eastAsia"/>
          <w:b/>
          <w:bCs/>
          <w:color w:val="0000FF"/>
        </w:rPr>
        <w:t xml:space="preserve">第一階段訓練結果 </w:t>
      </w:r>
      <w:r>
        <w:rPr>
          <w:rFonts w:ascii="微軟正黑體" w:eastAsia="微軟正黑體" w:hAnsi="微軟正黑體" w:hint="eastAsia"/>
          <w:b/>
          <w:bCs/>
          <w:color w:val="0000FF"/>
          <w:sz w:val="20"/>
          <w:szCs w:val="20"/>
        </w:rPr>
        <w:t>(左至右分別為原圖、經標註的Ground Truth、模型預測結果)</w:t>
      </w:r>
      <w:r>
        <w:rPr>
          <w:rFonts w:ascii="微軟正黑體" w:eastAsia="微軟正黑體" w:hAnsi="微軟正黑體" w:hint="eastAsia"/>
          <w:b/>
          <w:bCs/>
          <w:color w:val="0000FF"/>
        </w:rPr>
        <w:t>：</w:t>
      </w:r>
    </w:p>
    <w:p w14:paraId="6B52EC70" w14:textId="0D129BAE" w:rsidR="00A76273" w:rsidRDefault="00A76273">
      <w:pPr>
        <w:rPr>
          <w:rFonts w:ascii="微軟正黑體" w:eastAsia="微軟正黑體" w:hAnsi="微軟正黑體"/>
          <w:b/>
          <w:bCs/>
          <w:color w:val="0000FF"/>
          <w:sz w:val="20"/>
          <w:szCs w:val="20"/>
        </w:rPr>
      </w:pPr>
      <w:r>
        <w:rPr>
          <w:rFonts w:ascii="微軟正黑體" w:eastAsia="微軟正黑體" w:hAnsi="微軟正黑體" w:hint="eastAsia"/>
          <w:color w:val="FF0000"/>
        </w:rPr>
        <w:t>出自「</w:t>
      </w:r>
      <w:r w:rsidRPr="002731F3">
        <w:rPr>
          <w:rFonts w:ascii="微軟正黑體" w:eastAsia="微軟正黑體" w:hAnsi="微軟正黑體"/>
          <w:b/>
          <w:bCs/>
          <w:color w:val="FF0000"/>
          <w:highlight w:val="yellow"/>
        </w:rPr>
        <w:t>some 1st_BAD</w:t>
      </w:r>
      <w:r>
        <w:rPr>
          <w:rFonts w:ascii="微軟正黑體" w:eastAsia="微軟正黑體" w:hAnsi="微軟正黑體" w:hint="eastAsia"/>
          <w:color w:val="FF0000"/>
        </w:rPr>
        <w:t>」</w:t>
      </w:r>
    </w:p>
    <w:p w14:paraId="46DC1BF8" w14:textId="0F527C11" w:rsidR="001B5130" w:rsidRDefault="00CF611B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  <w:noProof/>
        </w:rPr>
        <w:drawing>
          <wp:inline distT="0" distB="0" distL="114300" distR="114300" wp14:anchorId="3289EB57" wp14:editId="701625F8">
            <wp:extent cx="5180965" cy="1800225"/>
            <wp:effectExtent l="0" t="0" r="635" b="3175"/>
            <wp:docPr id="2" name="Picture 2" descr="B090_20240104_DMF066_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B090_20240104_DMF066_02"/>
                    <pic:cNvPicPr>
                      <a:picLocks noChangeAspect="1"/>
                    </pic:cNvPicPr>
                  </pic:nvPicPr>
                  <pic:blipFill>
                    <a:blip r:embed="rId6"/>
                    <a:srcRect t="20313" b="21780"/>
                    <a:stretch>
                      <a:fillRect/>
                    </a:stretch>
                  </pic:blipFill>
                  <pic:spPr>
                    <a:xfrm>
                      <a:off x="0" y="0"/>
                      <a:ext cx="518096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軟正黑體" w:eastAsia="微軟正黑體" w:hAnsi="微軟正黑體" w:hint="eastAsia"/>
          <w:noProof/>
        </w:rPr>
        <w:drawing>
          <wp:inline distT="0" distB="0" distL="114300" distR="114300" wp14:anchorId="1CBB923B" wp14:editId="62E5B414">
            <wp:extent cx="5202555" cy="1800225"/>
            <wp:effectExtent l="0" t="0" r="4445" b="3175"/>
            <wp:docPr id="1" name="Picture 1" descr="B100_20240109_DMF062_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B100_20240109_DMF062_03"/>
                    <pic:cNvPicPr>
                      <a:picLocks noChangeAspect="1"/>
                    </pic:cNvPicPr>
                  </pic:nvPicPr>
                  <pic:blipFill>
                    <a:blip r:embed="rId7"/>
                    <a:srcRect t="20405" b="21928"/>
                    <a:stretch>
                      <a:fillRect/>
                    </a:stretch>
                  </pic:blipFill>
                  <pic:spPr>
                    <a:xfrm>
                      <a:off x="0" y="0"/>
                      <a:ext cx="520255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E595C" w14:textId="26671FAD" w:rsidR="00F74BD0" w:rsidRDefault="00F74BD0">
      <w:pPr>
        <w:rPr>
          <w:rFonts w:ascii="微軟正黑體" w:eastAsia="微軟正黑體" w:hAnsi="微軟正黑體"/>
        </w:rPr>
      </w:pPr>
    </w:p>
    <w:p w14:paraId="5D36EFFC" w14:textId="1FA182F8" w:rsidR="00F74BD0" w:rsidRDefault="00F74BD0">
      <w:pPr>
        <w:rPr>
          <w:rFonts w:ascii="微軟正黑體" w:eastAsia="微軟正黑體" w:hAnsi="微軟正黑體"/>
        </w:rPr>
      </w:pPr>
    </w:p>
    <w:p w14:paraId="122A3791" w14:textId="78A2767C" w:rsidR="00F74BD0" w:rsidRDefault="00F74BD0">
      <w:pPr>
        <w:rPr>
          <w:rFonts w:ascii="微軟正黑體" w:eastAsia="微軟正黑體" w:hAnsi="微軟正黑體"/>
        </w:rPr>
      </w:pPr>
    </w:p>
    <w:p w14:paraId="0BA877D3" w14:textId="77777777" w:rsidR="00F74BD0" w:rsidRDefault="00F74BD0">
      <w:pPr>
        <w:rPr>
          <w:rFonts w:ascii="微軟正黑體" w:eastAsia="微軟正黑體" w:hAnsi="微軟正黑體"/>
        </w:rPr>
      </w:pPr>
    </w:p>
    <w:p w14:paraId="0529C48D" w14:textId="7DCA0BBD" w:rsidR="001B5130" w:rsidRDefault="00CF611B">
      <w:pPr>
        <w:rPr>
          <w:rFonts w:ascii="微軟正黑體" w:eastAsia="微軟正黑體" w:hAnsi="微軟正黑體"/>
          <w:b/>
          <w:bCs/>
          <w:color w:val="0000FF"/>
        </w:rPr>
      </w:pPr>
      <w:r>
        <w:rPr>
          <w:rFonts w:ascii="微軟正黑體" w:eastAsia="微軟正黑體" w:hAnsi="微軟正黑體" w:hint="eastAsia"/>
          <w:b/>
          <w:bCs/>
          <w:color w:val="0000FF"/>
        </w:rPr>
        <w:lastRenderedPageBreak/>
        <w:t xml:space="preserve">第二階段訓練結果 </w:t>
      </w:r>
      <w:r>
        <w:rPr>
          <w:rFonts w:ascii="微軟正黑體" w:eastAsia="微軟正黑體" w:hAnsi="微軟正黑體" w:hint="eastAsia"/>
          <w:b/>
          <w:bCs/>
          <w:color w:val="0000FF"/>
          <w:sz w:val="20"/>
          <w:szCs w:val="20"/>
        </w:rPr>
        <w:t>(左至右分別為原圖、經標註的Ground Truth、模型預測結果)</w:t>
      </w:r>
      <w:r>
        <w:rPr>
          <w:rFonts w:ascii="微軟正黑體" w:eastAsia="微軟正黑體" w:hAnsi="微軟正黑體" w:hint="eastAsia"/>
          <w:b/>
          <w:bCs/>
          <w:color w:val="0000FF"/>
        </w:rPr>
        <w:t>：</w:t>
      </w:r>
    </w:p>
    <w:p w14:paraId="4B315A7B" w14:textId="15B3F21B" w:rsidR="00A76273" w:rsidRDefault="00A76273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  <w:color w:val="FF0000"/>
        </w:rPr>
        <w:t>出自「</w:t>
      </w:r>
      <w:r w:rsidRPr="002731F3">
        <w:rPr>
          <w:rFonts w:ascii="微軟正黑體" w:eastAsia="微軟正黑體" w:hAnsi="微軟正黑體"/>
          <w:b/>
          <w:bCs/>
          <w:color w:val="FF0000"/>
          <w:highlight w:val="yellow"/>
        </w:rPr>
        <w:t>some 2nd_GOOD</w:t>
      </w:r>
      <w:r>
        <w:rPr>
          <w:rFonts w:ascii="微軟正黑體" w:eastAsia="微軟正黑體" w:hAnsi="微軟正黑體" w:hint="eastAsia"/>
          <w:color w:val="FF0000"/>
        </w:rPr>
        <w:t>」</w:t>
      </w:r>
    </w:p>
    <w:p w14:paraId="2E660554" w14:textId="77777777" w:rsidR="001B5130" w:rsidRDefault="00CF611B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  <w:noProof/>
        </w:rPr>
        <w:drawing>
          <wp:inline distT="0" distB="0" distL="114300" distR="114300" wp14:anchorId="213A4A85" wp14:editId="54498F55">
            <wp:extent cx="5152390" cy="1800225"/>
            <wp:effectExtent l="0" t="0" r="3810" b="3175"/>
            <wp:docPr id="3" name="Picture 3" descr="B090_20240104_DMF066_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B090_20240104_DMF066_02"/>
                    <pic:cNvPicPr>
                      <a:picLocks noChangeAspect="1"/>
                    </pic:cNvPicPr>
                  </pic:nvPicPr>
                  <pic:blipFill>
                    <a:blip r:embed="rId8"/>
                    <a:srcRect t="20032" b="21740"/>
                    <a:stretch>
                      <a:fillRect/>
                    </a:stretch>
                  </pic:blipFill>
                  <pic:spPr>
                    <a:xfrm>
                      <a:off x="0" y="0"/>
                      <a:ext cx="515239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73285" w14:textId="77777777" w:rsidR="001B5130" w:rsidRDefault="00CF611B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  <w:noProof/>
        </w:rPr>
        <w:drawing>
          <wp:inline distT="0" distB="0" distL="114300" distR="114300" wp14:anchorId="250C8081" wp14:editId="6BAA996C">
            <wp:extent cx="5184140" cy="1800225"/>
            <wp:effectExtent l="0" t="0" r="10160" b="3175"/>
            <wp:docPr id="4" name="Picture 4" descr="B100_20240109_DMF062_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B100_20240109_DMF062_03"/>
                    <pic:cNvPicPr>
                      <a:picLocks noChangeAspect="1"/>
                    </pic:cNvPicPr>
                  </pic:nvPicPr>
                  <pic:blipFill>
                    <a:blip r:embed="rId9"/>
                    <a:srcRect t="20313" b="21820"/>
                    <a:stretch>
                      <a:fillRect/>
                    </a:stretch>
                  </pic:blipFill>
                  <pic:spPr>
                    <a:xfrm>
                      <a:off x="0" y="0"/>
                      <a:ext cx="518414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B5130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D84B9F" w14:textId="77777777" w:rsidR="00E63F5A" w:rsidRDefault="00E63F5A">
      <w:pPr>
        <w:spacing w:line="240" w:lineRule="auto"/>
      </w:pPr>
      <w:r>
        <w:separator/>
      </w:r>
    </w:p>
  </w:endnote>
  <w:endnote w:type="continuationSeparator" w:id="0">
    <w:p w14:paraId="56458DE7" w14:textId="77777777" w:rsidR="00E63F5A" w:rsidRDefault="00E63F5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ptos">
    <w:altName w:val="Segoe Print"/>
    <w:charset w:val="00"/>
    <w:family w:val="swiss"/>
    <w:pitch w:val="default"/>
    <w:sig w:usb0="00000000" w:usb1="00000000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ptos Display">
    <w:altName w:val="Segoe Print"/>
    <w:charset w:val="00"/>
    <w:family w:val="swiss"/>
    <w:pitch w:val="default"/>
    <w:sig w:usb0="00000000" w:usb1="00000000" w:usb2="00000000" w:usb3="00000000" w:csb0="0000019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B2B1DD" w14:textId="77777777" w:rsidR="00E63F5A" w:rsidRDefault="00E63F5A">
      <w:pPr>
        <w:spacing w:after="0"/>
      </w:pPr>
      <w:r>
        <w:separator/>
      </w:r>
    </w:p>
  </w:footnote>
  <w:footnote w:type="continuationSeparator" w:id="0">
    <w:p w14:paraId="1680A5F7" w14:textId="77777777" w:rsidR="00E63F5A" w:rsidRDefault="00E63F5A">
      <w:pPr>
        <w:spacing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80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D4463"/>
    <w:rsid w:val="0004509E"/>
    <w:rsid w:val="001A78C7"/>
    <w:rsid w:val="001B428E"/>
    <w:rsid w:val="001B5130"/>
    <w:rsid w:val="002731F3"/>
    <w:rsid w:val="002D2451"/>
    <w:rsid w:val="004307DA"/>
    <w:rsid w:val="00467EFA"/>
    <w:rsid w:val="005230AD"/>
    <w:rsid w:val="0053720D"/>
    <w:rsid w:val="005471B0"/>
    <w:rsid w:val="00551B7D"/>
    <w:rsid w:val="00736493"/>
    <w:rsid w:val="00990B1E"/>
    <w:rsid w:val="009951EC"/>
    <w:rsid w:val="009A574C"/>
    <w:rsid w:val="00A76273"/>
    <w:rsid w:val="00AA6366"/>
    <w:rsid w:val="00AF2817"/>
    <w:rsid w:val="00AF29D5"/>
    <w:rsid w:val="00AF58A0"/>
    <w:rsid w:val="00BD4463"/>
    <w:rsid w:val="00BD674F"/>
    <w:rsid w:val="00CF611B"/>
    <w:rsid w:val="00D31F8C"/>
    <w:rsid w:val="00D9637F"/>
    <w:rsid w:val="00DC1C86"/>
    <w:rsid w:val="00E63F5A"/>
    <w:rsid w:val="00F74BD0"/>
    <w:rsid w:val="00FF31DB"/>
    <w:rsid w:val="0118281F"/>
    <w:rsid w:val="031F1A8B"/>
    <w:rsid w:val="060E04F0"/>
    <w:rsid w:val="06587D46"/>
    <w:rsid w:val="06665671"/>
    <w:rsid w:val="09B515FF"/>
    <w:rsid w:val="0A017F59"/>
    <w:rsid w:val="0C5F5FF1"/>
    <w:rsid w:val="0E5704D7"/>
    <w:rsid w:val="0F3D7C23"/>
    <w:rsid w:val="10117E14"/>
    <w:rsid w:val="11264092"/>
    <w:rsid w:val="1A936D28"/>
    <w:rsid w:val="1C4450E0"/>
    <w:rsid w:val="1DB26E14"/>
    <w:rsid w:val="1E92374C"/>
    <w:rsid w:val="21FA56F9"/>
    <w:rsid w:val="2B097498"/>
    <w:rsid w:val="2BFE3009"/>
    <w:rsid w:val="2C985B8A"/>
    <w:rsid w:val="2CE54E39"/>
    <w:rsid w:val="2E8E54C4"/>
    <w:rsid w:val="2FB76FDC"/>
    <w:rsid w:val="31833619"/>
    <w:rsid w:val="34DA0A32"/>
    <w:rsid w:val="39E13D03"/>
    <w:rsid w:val="3A8C1E71"/>
    <w:rsid w:val="3E962E4E"/>
    <w:rsid w:val="42A053CC"/>
    <w:rsid w:val="43D94245"/>
    <w:rsid w:val="448935FA"/>
    <w:rsid w:val="4AFE13EB"/>
    <w:rsid w:val="4C4317AA"/>
    <w:rsid w:val="4ED2625F"/>
    <w:rsid w:val="4FCE780F"/>
    <w:rsid w:val="533F45FB"/>
    <w:rsid w:val="53971B86"/>
    <w:rsid w:val="57B62775"/>
    <w:rsid w:val="584F5009"/>
    <w:rsid w:val="5D21406C"/>
    <w:rsid w:val="5E4E6BDA"/>
    <w:rsid w:val="604715FA"/>
    <w:rsid w:val="6059083C"/>
    <w:rsid w:val="60CC0769"/>
    <w:rsid w:val="61A91D7E"/>
    <w:rsid w:val="61D670BB"/>
    <w:rsid w:val="652349F4"/>
    <w:rsid w:val="66A178F0"/>
    <w:rsid w:val="66AD5901"/>
    <w:rsid w:val="6F1569AF"/>
    <w:rsid w:val="71E1046F"/>
    <w:rsid w:val="79E66B9F"/>
    <w:rsid w:val="7B582CAE"/>
    <w:rsid w:val="7F7F5A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2449238"/>
  <w15:docId w15:val="{4D143664-AC1C-48FE-B6C1-D46A761E69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spacing w:after="160" w:line="278" w:lineRule="auto"/>
    </w:pPr>
    <w:rPr>
      <w:rFonts w:asciiTheme="minorHAnsi" w:eastAsiaTheme="minorEastAsia" w:hAnsiTheme="minorHAnsi" w:cstheme="minorBidi"/>
      <w:kern w:val="2"/>
      <w:sz w:val="24"/>
      <w:szCs w:val="24"/>
      <w14:ligatures w14:val="standardContextual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pPr>
      <w:keepNext/>
      <w:keepLines/>
      <w:spacing w:before="40" w:after="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pPr>
      <w:keepNext/>
      <w:keepLines/>
      <w:spacing w:before="40" w:after="0"/>
      <w:ind w:leftChars="200" w:left="200"/>
      <w:outlineLvl w:val="7"/>
    </w:pPr>
    <w:rPr>
      <w:rFonts w:eastAsiaTheme="majorEastAsia" w:cstheme="majorBidi"/>
      <w:color w:val="262626" w:themeColor="text1" w:themeTint="D9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pPr>
      <w:keepNext/>
      <w:keepLines/>
      <w:spacing w:before="40" w:after="0"/>
      <w:ind w:leftChars="300" w:left="300"/>
      <w:outlineLvl w:val="8"/>
    </w:pPr>
    <w:rPr>
      <w:rFonts w:eastAsiaTheme="majorEastAsia" w:cstheme="majorBidi"/>
      <w:color w:val="262626" w:themeColor="text1" w:themeTint="D9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HTML">
    <w:name w:val="HTML Code"/>
    <w:basedOn w:val="a0"/>
    <w:uiPriority w:val="99"/>
    <w:semiHidden/>
    <w:unhideWhenUsed/>
    <w:rPr>
      <w:rFonts w:ascii="細明體" w:eastAsia="細明體" w:hAnsi="細明體" w:cs="細明體"/>
      <w:sz w:val="24"/>
      <w:szCs w:val="24"/>
    </w:rPr>
  </w:style>
  <w:style w:type="character" w:styleId="a3">
    <w:name w:val="Hyperlink"/>
    <w:basedOn w:val="a0"/>
    <w:uiPriority w:val="99"/>
    <w:semiHidden/>
    <w:unhideWhenUsed/>
    <w:rPr>
      <w:color w:val="0000FF"/>
      <w:u w:val="single"/>
    </w:rPr>
  </w:style>
  <w:style w:type="paragraph" w:styleId="Web">
    <w:name w:val="Normal (Web)"/>
    <w:basedOn w:val="a"/>
    <w:uiPriority w:val="99"/>
    <w:semiHidden/>
    <w:unhideWhenUsed/>
    <w:pPr>
      <w:widowControl/>
      <w:spacing w:before="100" w:beforeAutospacing="1" w:after="100" w:afterAutospacing="1" w:line="240" w:lineRule="auto"/>
    </w:pPr>
    <w:rPr>
      <w:rFonts w:ascii="新細明體" w:eastAsia="新細明體" w:hAnsi="新細明體" w:cs="新細明體"/>
      <w:kern w:val="0"/>
      <w14:ligatures w14:val="none"/>
    </w:rPr>
  </w:style>
  <w:style w:type="character" w:styleId="a4">
    <w:name w:val="Strong"/>
    <w:basedOn w:val="a0"/>
    <w:uiPriority w:val="22"/>
    <w:qFormat/>
    <w:rPr>
      <w:b/>
      <w:bCs/>
    </w:rPr>
  </w:style>
  <w:style w:type="paragraph" w:styleId="a5">
    <w:name w:val="Subtitle"/>
    <w:basedOn w:val="a"/>
    <w:next w:val="a"/>
    <w:link w:val="a6"/>
    <w:uiPriority w:val="11"/>
    <w:qFormat/>
    <w:p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Title"/>
    <w:basedOn w:val="a"/>
    <w:next w:val="a"/>
    <w:link w:val="a8"/>
    <w:uiPriority w:val="10"/>
    <w:qFormat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標題 1 字元"/>
    <w:basedOn w:val="a0"/>
    <w:link w:val="1"/>
    <w:uiPriority w:val="9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Pr>
      <w:rFonts w:eastAsiaTheme="majorEastAsia" w:cstheme="majorBidi"/>
      <w:color w:val="262626" w:themeColor="text1" w:themeTint="D9"/>
    </w:rPr>
  </w:style>
  <w:style w:type="character" w:customStyle="1" w:styleId="90">
    <w:name w:val="標題 9 字元"/>
    <w:basedOn w:val="a0"/>
    <w:link w:val="9"/>
    <w:uiPriority w:val="9"/>
    <w:semiHidden/>
    <w:rPr>
      <w:rFonts w:eastAsiaTheme="majorEastAsia" w:cstheme="majorBidi"/>
      <w:color w:val="262626" w:themeColor="text1" w:themeTint="D9"/>
    </w:rPr>
  </w:style>
  <w:style w:type="character" w:customStyle="1" w:styleId="a8">
    <w:name w:val="標題 字元"/>
    <w:basedOn w:val="a0"/>
    <w:link w:val="a7"/>
    <w:uiPriority w:val="10"/>
    <w:qFormat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6">
    <w:name w:val="副標題 字元"/>
    <w:basedOn w:val="a0"/>
    <w:link w:val="a5"/>
    <w:uiPriority w:val="11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9">
    <w:name w:val="Quote"/>
    <w:basedOn w:val="a"/>
    <w:next w:val="a"/>
    <w:link w:val="aa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a">
    <w:name w:val="引文 字元"/>
    <w:basedOn w:val="a0"/>
    <w:link w:val="a9"/>
    <w:uiPriority w:val="29"/>
    <w:rPr>
      <w:i/>
      <w:iCs/>
      <w:color w:val="404040" w:themeColor="text1" w:themeTint="BF"/>
    </w:rPr>
  </w:style>
  <w:style w:type="paragraph" w:styleId="ab">
    <w:name w:val="List Paragraph"/>
    <w:basedOn w:val="a"/>
    <w:uiPriority w:val="34"/>
    <w:qFormat/>
    <w:pPr>
      <w:ind w:left="720"/>
      <w:contextualSpacing/>
    </w:pPr>
  </w:style>
  <w:style w:type="character" w:customStyle="1" w:styleId="11">
    <w:name w:val="鮮明強調1"/>
    <w:basedOn w:val="a0"/>
    <w:uiPriority w:val="21"/>
    <w:qFormat/>
    <w:rPr>
      <w:i/>
      <w:iCs/>
      <w:color w:val="0F4761" w:themeColor="accent1" w:themeShade="BF"/>
    </w:rPr>
  </w:style>
  <w:style w:type="paragraph" w:styleId="ac">
    <w:name w:val="Intense Quote"/>
    <w:basedOn w:val="a"/>
    <w:next w:val="a"/>
    <w:link w:val="ad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d">
    <w:name w:val="鮮明引文 字元"/>
    <w:basedOn w:val="a0"/>
    <w:link w:val="ac"/>
    <w:uiPriority w:val="30"/>
    <w:qFormat/>
    <w:rPr>
      <w:i/>
      <w:iCs/>
      <w:color w:val="0F4761" w:themeColor="accent1" w:themeShade="BF"/>
    </w:rPr>
  </w:style>
  <w:style w:type="character" w:customStyle="1" w:styleId="12">
    <w:name w:val="鮮明參考1"/>
    <w:basedOn w:val="a0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DC1C8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">
    <w:name w:val="頁首 字元"/>
    <w:basedOn w:val="a0"/>
    <w:link w:val="ae"/>
    <w:uiPriority w:val="99"/>
    <w:rsid w:val="00DC1C86"/>
    <w:rPr>
      <w:rFonts w:asciiTheme="minorHAnsi" w:eastAsiaTheme="minorEastAsia" w:hAnsiTheme="minorHAnsi" w:cstheme="minorBidi"/>
      <w:kern w:val="2"/>
      <w14:ligatures w14:val="standardContextual"/>
    </w:rPr>
  </w:style>
  <w:style w:type="paragraph" w:styleId="af0">
    <w:name w:val="footer"/>
    <w:basedOn w:val="a"/>
    <w:link w:val="af1"/>
    <w:uiPriority w:val="99"/>
    <w:unhideWhenUsed/>
    <w:rsid w:val="00DC1C8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1">
    <w:name w:val="頁尾 字元"/>
    <w:basedOn w:val="a0"/>
    <w:link w:val="af0"/>
    <w:uiPriority w:val="99"/>
    <w:rsid w:val="00DC1C86"/>
    <w:rPr>
      <w:rFonts w:asciiTheme="minorHAnsi" w:eastAsiaTheme="minorEastAsia" w:hAnsiTheme="minorHAnsi" w:cstheme="minorBidi"/>
      <w:kern w:val="2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7</Pages>
  <Words>359</Words>
  <Characters>2048</Characters>
  <Application>Microsoft Office Word</Application>
  <DocSecurity>0</DocSecurity>
  <Lines>17</Lines>
  <Paragraphs>4</Paragraphs>
  <ScaleCrop>false</ScaleCrop>
  <Company/>
  <LinksUpToDate>false</LinksUpToDate>
  <CharactersWithSpaces>2403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芒 星</dc:creator>
  <cp:lastModifiedBy>王家硯</cp:lastModifiedBy>
  <cp:revision>15</cp:revision>
  <dcterms:created xsi:type="dcterms:W3CDTF">2024-05-25T05:24:00Z</dcterms:created>
  <dcterms:modified xsi:type="dcterms:W3CDTF">2024-06-11T06:49:00Z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1033-12.2.0.16909</vt:lpwstr>
  </property>
  <property fmtid="{D5CDD505-2E9C-101B-9397-08002B2CF9AE}" pid="3" name="ICV">
    <vt:lpwstr>C0B3C51A2C2B42B096E45987B03843B8_12</vt:lpwstr>
  </property>
</Properties>
</file>