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85a596b8-e7a4-45ee-ac04-38dd58a04154</w:t>
            </w:r>
          </w:p>
        </w:tc>
        <w:tc>
          <w:tcPr>
            <w:tcW w:type="dxa" w:w="540"/>
          </w:tcPr>
          <w:p>
            <w:r>
              <w:t>Trivalence Mining Corp.</w:t>
            </w:r>
          </w:p>
        </w:tc>
        <w:tc>
          <w:tcPr>
            <w:tcW w:type="dxa" w:w="540"/>
          </w:tcPr>
          <w:p>
            <w:r>
              <w:t>4/24/1963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25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436-123-3850</w:t>
            </w:r>
          </w:p>
        </w:tc>
        <w:tc>
          <w:tcPr>
            <w:tcW w:type="dxa" w:w="540"/>
          </w:tcPr>
          <w:p>
            <w:r>
              <w:t>hr@trivalenceminingcorp.org</w:t>
            </w:r>
          </w:p>
        </w:tc>
        <w:tc>
          <w:tcPr>
            <w:tcW w:type="dxa" w:w="540"/>
          </w:tcPr>
          <w:p>
            <w:r>
              <w:t>Austria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$10,950,353,980.00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6a05f98f-100f-42d9-86b7-a0d589eccbb5</w:t>
            </w:r>
          </w:p>
        </w:tc>
        <w:tc>
          <w:tcPr>
            <w:tcW w:type="dxa" w:w="540"/>
          </w:tcPr>
          <w:p>
            <w:r>
              <w:t>Verena Minerals Corp.</w:t>
            </w:r>
          </w:p>
        </w:tc>
        <w:tc>
          <w:tcPr>
            <w:tcW w:type="dxa" w:w="540"/>
          </w:tcPr>
          <w:p>
            <w:r>
              <w:t>10/10/1981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46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266-884-5949</w:t>
            </w:r>
          </w:p>
        </w:tc>
        <w:tc>
          <w:tcPr>
            <w:tcW w:type="dxa" w:w="540"/>
          </w:tcPr>
          <w:p>
            <w:r>
              <w:t>sales@verenamineralscorp.org</w:t>
            </w:r>
          </w:p>
        </w:tc>
        <w:tc>
          <w:tcPr>
            <w:tcW w:type="dxa" w:w="540"/>
          </w:tcPr>
          <w:p>
            <w:r>
              <w:t>Austria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$42,487,931,303.00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