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Banca d'Italia</w:t>
            </w:r>
          </w:p>
        </w:tc>
        <w:tc>
          <w:tcPr>
            <w:tcW w:type="dxa" w:w="332"/>
          </w:tcPr>
          <w:p>
            <w:r>
              <w:t>Italy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$6,589,967,225.00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$41,254,296,589.00</w:t>
            </w:r>
          </w:p>
        </w:tc>
        <w:tc>
          <w:tcPr>
            <w:tcW w:type="dxa" w:w="332"/>
          </w:tcPr>
          <w:p>
            <w:r>
              <w:t>$69,815,484,189.00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$6,962,577,828.00</w:t>
            </w:r>
          </w:p>
        </w:tc>
        <w:tc>
          <w:tcPr>
            <w:tcW w:type="dxa" w:w="332"/>
          </w:tcPr>
          <w:p>
            <w:r>
              <w:t>25246760409.0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$47,257,110,641.00</w:t>
            </w:r>
          </w:p>
        </w:tc>
        <w:tc>
          <w:tcPr>
            <w:tcW w:type="dxa" w:w="332"/>
          </w:tcPr>
          <w:p>
            <w:r>
              <w:t>4556487527921455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$15,770,401,074.00</w:t>
            </w:r>
          </w:p>
        </w:tc>
        <w:tc>
          <w:tcPr>
            <w:tcW w:type="dxa" w:w="332"/>
          </w:tcPr>
          <w:p>
            <w:r>
              <w:t>$66,177,875,162.00</w:t>
            </w:r>
          </w:p>
        </w:tc>
        <w:tc>
          <w:tcPr>
            <w:tcW w:type="dxa" w:w="332"/>
          </w:tcPr>
          <w:p>
            <w:r>
              <w:t>$17,854,751,733.00</w:t>
            </w:r>
          </w:p>
        </w:tc>
      </w:tr>
      <w:tr>
        <w:tc>
          <w:tcPr>
            <w:tcW w:type="dxa" w:w="332"/>
          </w:tcPr>
          <w:p>
            <w:r>
              <w:t>d8888f05-57a7-41b8-8349-316e03e7c211</w:t>
            </w:r>
          </w:p>
        </w:tc>
        <w:tc>
          <w:tcPr>
            <w:tcW w:type="dxa" w:w="332"/>
          </w:tcPr>
          <w:p>
            <w:r>
              <w:t>IMP Industrial Mineral Park Mining Corp.</w:t>
            </w:r>
          </w:p>
        </w:tc>
        <w:tc>
          <w:tcPr>
            <w:tcW w:type="dxa" w:w="332"/>
          </w:tcPr>
          <w:p>
            <w:r>
              <w:t>8/21/1992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882-576-3134</w:t>
            </w:r>
          </w:p>
        </w:tc>
        <w:tc>
          <w:tcPr>
            <w:tcW w:type="dxa" w:w="332"/>
          </w:tcPr>
          <w:p>
            <w:r>
              <w:t>marketing@impindustrialmineralparkminingcorp.org</w:t>
            </w:r>
          </w:p>
        </w:tc>
        <w:tc>
          <w:tcPr>
            <w:tcW w:type="dxa" w:w="332"/>
          </w:tcPr>
          <w:p>
            <w:r>
              <w:t>Banca d'Italia</w:t>
            </w:r>
          </w:p>
        </w:tc>
        <w:tc>
          <w:tcPr>
            <w:tcW w:type="dxa" w:w="332"/>
          </w:tcPr>
          <w:p>
            <w:r>
              <w:t>Italy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$27,931,645,853.00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$56,902,598,494.00</w:t>
            </w:r>
          </w:p>
        </w:tc>
        <w:tc>
          <w:tcPr>
            <w:tcW w:type="dxa" w:w="332"/>
          </w:tcPr>
          <w:p>
            <w:r>
              <w:t>$46,430,186,268.00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$65,027,810,685.00</w:t>
            </w:r>
          </w:p>
        </w:tc>
        <w:tc>
          <w:tcPr>
            <w:tcW w:type="dxa" w:w="332"/>
          </w:tcPr>
          <w:p>
            <w:r>
              <w:t>1435272268.0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$91,196,078,583.00</w:t>
            </w:r>
          </w:p>
        </w:tc>
        <w:tc>
          <w:tcPr>
            <w:tcW w:type="dxa" w:w="332"/>
          </w:tcPr>
          <w:p>
            <w:r>
              <w:t>4485859039654145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$1,893,214,135.00</w:t>
            </w:r>
          </w:p>
        </w:tc>
        <w:tc>
          <w:tcPr>
            <w:tcW w:type="dxa" w:w="332"/>
          </w:tcPr>
          <w:p>
            <w:r>
              <w:t>$63,014,372,789.00</w:t>
            </w:r>
          </w:p>
        </w:tc>
        <w:tc>
          <w:tcPr>
            <w:tcW w:type="dxa" w:w="332"/>
          </w:tcPr>
          <w:p>
            <w:r>
              <w:t>$25,834,625,149.00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