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f07f55c1-6182-4b34-8e73-530b5e79c4ed</w:t>
            </w:r>
          </w:p>
        </w:tc>
        <w:tc>
          <w:tcPr>
            <w:tcW w:type="dxa" w:w="540"/>
          </w:tcPr>
          <w:p>
            <w:r>
              <w:t>Pyng Technologies Corp.</w:t>
            </w:r>
          </w:p>
        </w:tc>
        <w:tc>
          <w:tcPr>
            <w:tcW w:type="dxa" w:w="540"/>
          </w:tcPr>
          <w:p>
            <w:r>
              <w:t>12/17/1961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541-439-4964</w:t>
            </w:r>
          </w:p>
        </w:tc>
        <w:tc>
          <w:tcPr>
            <w:tcW w:type="dxa" w:w="540"/>
          </w:tcPr>
          <w:p>
            <w:r>
              <w:t>sales@pyngtechnologiescorp.org</w:t>
            </w:r>
          </w:p>
        </w:tc>
        <w:tc>
          <w:tcPr>
            <w:tcW w:type="dxa" w:w="540"/>
          </w:tcPr>
          <w:p>
            <w:r>
              <w:t>Italy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$27,071,975,585.00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d8888f05-57a7-41b8-8349-316e03e7c211</w:t>
            </w:r>
          </w:p>
        </w:tc>
        <w:tc>
          <w:tcPr>
            <w:tcW w:type="dxa" w:w="540"/>
          </w:tcPr>
          <w:p>
            <w:r>
              <w:t>IMP Industrial Mineral Park Mining Corp.</w:t>
            </w:r>
          </w:p>
        </w:tc>
        <w:tc>
          <w:tcPr>
            <w:tcW w:type="dxa" w:w="540"/>
          </w:tcPr>
          <w:p>
            <w:r>
              <w:t>8/21/1992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45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882-576-3134</w:t>
            </w:r>
          </w:p>
        </w:tc>
        <w:tc>
          <w:tcPr>
            <w:tcW w:type="dxa" w:w="540"/>
          </w:tcPr>
          <w:p>
            <w:r>
              <w:t>marketing@impindustrialmineralparkminingcorp.org</w:t>
            </w:r>
          </w:p>
        </w:tc>
        <w:tc>
          <w:tcPr>
            <w:tcW w:type="dxa" w:w="540"/>
          </w:tcPr>
          <w:p>
            <w:r>
              <w:t>Italy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$15,805,158,772.00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