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de1ab2b9-0ec0-48ac-8b3d-c3f8fbb7c76a</w:t>
            </w:r>
          </w:p>
        </w:tc>
        <w:tc>
          <w:tcPr>
            <w:tcW w:type="dxa" w:w="480"/>
          </w:tcPr>
          <w:p>
            <w:r>
              <w:t>Intertape Polymer Group Inc.</w:t>
            </w:r>
          </w:p>
        </w:tc>
        <w:tc>
          <w:tcPr>
            <w:tcW w:type="dxa" w:w="480"/>
          </w:tcPr>
          <w:p>
            <w:r>
              <w:t>1/22/1981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704-390-1802</w:t>
            </w:r>
          </w:p>
        </w:tc>
        <w:tc>
          <w:tcPr>
            <w:tcW w:type="dxa" w:w="480"/>
          </w:tcPr>
          <w:p>
            <w:r>
              <w:t>reach@intertapepolymergroupinc.org</w:t>
            </w:r>
          </w:p>
        </w:tc>
        <w:tc>
          <w:tcPr>
            <w:tcW w:type="dxa" w:w="480"/>
          </w:tcPr>
          <w:p>
            <w:r>
              <w:t>Banco Português de Gestão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$14,020,948,092.00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a0321761-63aa-490c-b7d5-a3e30f4d6eae</w:t>
            </w:r>
          </w:p>
        </w:tc>
        <w:tc>
          <w:tcPr>
            <w:tcW w:type="dxa" w:w="480"/>
          </w:tcPr>
          <w:p>
            <w:r>
              <w:t>P.T. Pasifik Satelit Nusantara Tbk</w:t>
            </w:r>
          </w:p>
        </w:tc>
        <w:tc>
          <w:tcPr>
            <w:tcW w:type="dxa" w:w="480"/>
          </w:tcPr>
          <w:p>
            <w:r>
              <w:t>5/5/1963</w:t>
            </w:r>
          </w:p>
        </w:tc>
        <w:tc>
          <w:tcPr>
            <w:tcW w:type="dxa" w:w="480"/>
          </w:tcPr>
          <w:p>
            <w:r>
              <w:t>Indonesia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629-141-2587</w:t>
            </w:r>
          </w:p>
        </w:tc>
        <w:tc>
          <w:tcPr>
            <w:tcW w:type="dxa" w:w="480"/>
          </w:tcPr>
          <w:p>
            <w:r>
              <w:t>enquiries@ptpasifiksatelitnusantaratbk.org</w:t>
            </w:r>
          </w:p>
        </w:tc>
        <w:tc>
          <w:tcPr>
            <w:tcW w:type="dxa" w:w="480"/>
          </w:tcPr>
          <w:p>
            <w:r>
              <w:t>Banco Português de Gestão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$9,587,077,673.00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bb958bd0-5f24-4346-80f3-6615a1ebfd59</w:t>
            </w:r>
          </w:p>
        </w:tc>
        <w:tc>
          <w:tcPr>
            <w:tcW w:type="dxa" w:w="480"/>
          </w:tcPr>
          <w:p>
            <w:r>
              <w:t>Forbes Medi-Tech Inc.</w:t>
            </w:r>
          </w:p>
        </w:tc>
        <w:tc>
          <w:tcPr>
            <w:tcW w:type="dxa" w:w="480"/>
          </w:tcPr>
          <w:p>
            <w:r>
              <w:t>1/5/1994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38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502-154-4493</w:t>
            </w:r>
          </w:p>
        </w:tc>
        <w:tc>
          <w:tcPr>
            <w:tcW w:type="dxa" w:w="480"/>
          </w:tcPr>
          <w:p>
            <w:r>
              <w:t>marketing@forbesmeditechinc.org</w:t>
            </w:r>
          </w:p>
        </w:tc>
        <w:tc>
          <w:tcPr>
            <w:tcW w:type="dxa" w:w="480"/>
          </w:tcPr>
          <w:p>
            <w:r>
              <w:t>Banco Português de Gestão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$70,781,622,170.00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