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Dresdner Bank AG SA Oddzial w Polsce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$71,078,586,991.00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$39,166,763,575.00</w:t>
            </w:r>
          </w:p>
        </w:tc>
        <w:tc>
          <w:tcPr>
            <w:tcW w:type="dxa" w:w="332"/>
          </w:tcPr>
          <w:p>
            <w:r>
              <w:t>$69,684,006,353.00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$12,092,192,068.00</w:t>
            </w:r>
          </w:p>
        </w:tc>
        <w:tc>
          <w:tcPr>
            <w:tcW w:type="dxa" w:w="332"/>
          </w:tcPr>
          <w:p>
            <w:r>
              <w:t>54167411247.0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$77,043,968,930.00</w:t>
            </w:r>
          </w:p>
        </w:tc>
        <w:tc>
          <w:tcPr>
            <w:tcW w:type="dxa" w:w="332"/>
          </w:tcPr>
          <w:p>
            <w:r>
              <w:t>4024007125889724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$14,100,161,595.00</w:t>
            </w:r>
          </w:p>
        </w:tc>
        <w:tc>
          <w:tcPr>
            <w:tcW w:type="dxa" w:w="332"/>
          </w:tcPr>
          <w:p>
            <w:r>
              <w:t>$60,910,471,104.00</w:t>
            </w:r>
          </w:p>
        </w:tc>
        <w:tc>
          <w:tcPr>
            <w:tcW w:type="dxa" w:w="332"/>
          </w:tcPr>
          <w:p>
            <w:r>
              <w:t>$58,341,020,806.00</w:t>
            </w:r>
          </w:p>
        </w:tc>
      </w:tr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Dresdner Bank AG SA Oddzial w Polsce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$51,445,965,361.00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$978,519,008.00</w:t>
            </w:r>
          </w:p>
        </w:tc>
        <w:tc>
          <w:tcPr>
            <w:tcW w:type="dxa" w:w="332"/>
          </w:tcPr>
          <w:p>
            <w:r>
              <w:t>$24,249,634,988.00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$37,765,377,049.00</w:t>
            </w:r>
          </w:p>
        </w:tc>
        <w:tc>
          <w:tcPr>
            <w:tcW w:type="dxa" w:w="332"/>
          </w:tcPr>
          <w:p>
            <w:r>
              <w:t>3184329354.0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$80,821,722,862.00</w:t>
            </w:r>
          </w:p>
        </w:tc>
        <w:tc>
          <w:tcPr>
            <w:tcW w:type="dxa" w:w="332"/>
          </w:tcPr>
          <w:p>
            <w:r>
              <w:t>4556240365020793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$43,787,365,431.00</w:t>
            </w:r>
          </w:p>
        </w:tc>
        <w:tc>
          <w:tcPr>
            <w:tcW w:type="dxa" w:w="332"/>
          </w:tcPr>
          <w:p>
            <w:r>
              <w:t>$15,313,481,560.00</w:t>
            </w:r>
          </w:p>
        </w:tc>
        <w:tc>
          <w:tcPr>
            <w:tcW w:type="dxa" w:w="332"/>
          </w:tcPr>
          <w:p>
            <w:r>
              <w:t>$86,060,664,149.00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Dresdner Bank AG SA Oddzial w Polsce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$18,329,158,916.00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$93,270,336,994.00</w:t>
            </w:r>
          </w:p>
        </w:tc>
        <w:tc>
          <w:tcPr>
            <w:tcW w:type="dxa" w:w="332"/>
          </w:tcPr>
          <w:p>
            <w:r>
              <w:t>$57,313,086,964.00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$48,207,566,290.00</w:t>
            </w:r>
          </w:p>
        </w:tc>
        <w:tc>
          <w:tcPr>
            <w:tcW w:type="dxa" w:w="332"/>
          </w:tcPr>
          <w:p>
            <w:r>
              <w:t>72990077506.0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$64,858,174,457.00</w:t>
            </w:r>
          </w:p>
        </w:tc>
        <w:tc>
          <w:tcPr>
            <w:tcW w:type="dxa" w:w="332"/>
          </w:tcPr>
          <w:p>
            <w:r>
              <w:t>4024007142195386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$36,930,714,424.00</w:t>
            </w:r>
          </w:p>
        </w:tc>
        <w:tc>
          <w:tcPr>
            <w:tcW w:type="dxa" w:w="332"/>
          </w:tcPr>
          <w:p>
            <w:r>
              <w:t>$41,723,004,974.00</w:t>
            </w:r>
          </w:p>
        </w:tc>
        <w:tc>
          <w:tcPr>
            <w:tcW w:type="dxa" w:w="332"/>
          </w:tcPr>
          <w:p>
            <w:r>
              <w:t>$49,035,100,809.00</w:t>
            </w:r>
          </w:p>
        </w:tc>
      </w:tr>
      <w:tr>
        <w:tc>
          <w:tcPr>
            <w:tcW w:type="dxa" w:w="332"/>
          </w:tcPr>
          <w:p>
            <w:r>
              <w:t>c434077a-a4b9-4a2b-9c22-d59fb66af8e5</w:t>
            </w:r>
          </w:p>
        </w:tc>
        <w:tc>
          <w:tcPr>
            <w:tcW w:type="dxa" w:w="332"/>
          </w:tcPr>
          <w:p>
            <w:r>
              <w:t>China Yuchai International Ltd.</w:t>
            </w:r>
          </w:p>
        </w:tc>
        <w:tc>
          <w:tcPr>
            <w:tcW w:type="dxa" w:w="332"/>
          </w:tcPr>
          <w:p>
            <w:r>
              <w:t>6/30/1978</w:t>
            </w:r>
          </w:p>
        </w:tc>
        <w:tc>
          <w:tcPr>
            <w:tcW w:type="dxa" w:w="332"/>
          </w:tcPr>
          <w:p>
            <w:r>
              <w:t>Bermuda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303-120-3161</w:t>
            </w:r>
          </w:p>
        </w:tc>
        <w:tc>
          <w:tcPr>
            <w:tcW w:type="dxa" w:w="332"/>
          </w:tcPr>
          <w:p>
            <w:r>
              <w:t>info@chinayuchaiinternationalltd.org</w:t>
            </w:r>
          </w:p>
        </w:tc>
        <w:tc>
          <w:tcPr>
            <w:tcW w:type="dxa" w:w="332"/>
          </w:tcPr>
          <w:p>
            <w:r>
              <w:t>Dresdner Bank AG SA Oddzial w Polsce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$89,395,206,097.00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$73,051,981,436.00</w:t>
            </w:r>
          </w:p>
        </w:tc>
        <w:tc>
          <w:tcPr>
            <w:tcW w:type="dxa" w:w="332"/>
          </w:tcPr>
          <w:p>
            <w:r>
              <w:t>$51,693,197,021.00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$49,890,558,650.00</w:t>
            </w:r>
          </w:p>
        </w:tc>
        <w:tc>
          <w:tcPr>
            <w:tcW w:type="dxa" w:w="332"/>
          </w:tcPr>
          <w:p>
            <w:r>
              <w:t>36800835966.0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$37,797,536,409.00</w:t>
            </w:r>
          </w:p>
        </w:tc>
        <w:tc>
          <w:tcPr>
            <w:tcW w:type="dxa" w:w="332"/>
          </w:tcPr>
          <w:p>
            <w:r>
              <w:t>4539620463953007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$68,957,432,772.00</w:t>
            </w:r>
          </w:p>
        </w:tc>
        <w:tc>
          <w:tcPr>
            <w:tcW w:type="dxa" w:w="332"/>
          </w:tcPr>
          <w:p>
            <w:r>
              <w:t>$79,273,735,545.00</w:t>
            </w:r>
          </w:p>
        </w:tc>
        <w:tc>
          <w:tcPr>
            <w:tcW w:type="dxa" w:w="332"/>
          </w:tcPr>
          <w:p>
            <w:r>
              <w:t>$60,301,703,309.00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