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Hønefoss Sparebank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$19,182,072,186.00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$41,834,026,555.00</w:t>
            </w:r>
          </w:p>
        </w:tc>
        <w:tc>
          <w:tcPr>
            <w:tcW w:type="dxa" w:w="332"/>
          </w:tcPr>
          <w:p>
            <w:r>
              <w:t>$97,692,478,469.00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$56,358,519,062.00</w:t>
            </w:r>
          </w:p>
        </w:tc>
        <w:tc>
          <w:tcPr>
            <w:tcW w:type="dxa" w:w="332"/>
          </w:tcPr>
          <w:p>
            <w:r>
              <w:t>46022042702.0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$75,513,164,207.00</w:t>
            </w:r>
          </w:p>
        </w:tc>
        <w:tc>
          <w:tcPr>
            <w:tcW w:type="dxa" w:w="332"/>
          </w:tcPr>
          <w:p>
            <w:r>
              <w:t>4485805344834856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$62,429,295,294.00</w:t>
            </w:r>
          </w:p>
        </w:tc>
        <w:tc>
          <w:tcPr>
            <w:tcW w:type="dxa" w:w="332"/>
          </w:tcPr>
          <w:p>
            <w:r>
              <w:t>$25,100,474,677.00</w:t>
            </w:r>
          </w:p>
        </w:tc>
        <w:tc>
          <w:tcPr>
            <w:tcW w:type="dxa" w:w="332"/>
          </w:tcPr>
          <w:p>
            <w:r>
              <w:t>$29,662,126,096.00</w:t>
            </w:r>
          </w:p>
        </w:tc>
      </w:tr>
      <w:tr>
        <w:tc>
          <w:tcPr>
            <w:tcW w:type="dxa" w:w="332"/>
          </w:tcPr>
          <w:p>
            <w:r>
              <w:t>8235535e-0873-43ef-91ca-879383cf8377</w:t>
            </w:r>
          </w:p>
        </w:tc>
        <w:tc>
          <w:tcPr>
            <w:tcW w:type="dxa" w:w="332"/>
          </w:tcPr>
          <w:p>
            <w:r>
              <w:t>Mirtronics Inc.</w:t>
            </w:r>
          </w:p>
        </w:tc>
        <w:tc>
          <w:tcPr>
            <w:tcW w:type="dxa" w:w="332"/>
          </w:tcPr>
          <w:p>
            <w:r>
              <w:t>5/2/1962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556-124-9965</w:t>
            </w:r>
          </w:p>
        </w:tc>
        <w:tc>
          <w:tcPr>
            <w:tcW w:type="dxa" w:w="332"/>
          </w:tcPr>
          <w:p>
            <w:r>
              <w:t>info@mirtronicsinc.org</w:t>
            </w:r>
          </w:p>
        </w:tc>
        <w:tc>
          <w:tcPr>
            <w:tcW w:type="dxa" w:w="332"/>
          </w:tcPr>
          <w:p>
            <w:r>
              <w:t>Hønefoss Sparebank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$82,688,438,701.00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$99,915,846,685.00</w:t>
            </w:r>
          </w:p>
        </w:tc>
        <w:tc>
          <w:tcPr>
            <w:tcW w:type="dxa" w:w="332"/>
          </w:tcPr>
          <w:p>
            <w:r>
              <w:t>$3,783,738,829.00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$1,686,456,046.00</w:t>
            </w:r>
          </w:p>
        </w:tc>
        <w:tc>
          <w:tcPr>
            <w:tcW w:type="dxa" w:w="332"/>
          </w:tcPr>
          <w:p>
            <w:r>
              <w:t>48893531529.0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$79,171,958,627.00</w:t>
            </w:r>
          </w:p>
        </w:tc>
        <w:tc>
          <w:tcPr>
            <w:tcW w:type="dxa" w:w="332"/>
          </w:tcPr>
          <w:p>
            <w:r>
              <w:t>4485941058742934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$61,066,380,341.00</w:t>
            </w:r>
          </w:p>
        </w:tc>
        <w:tc>
          <w:tcPr>
            <w:tcW w:type="dxa" w:w="332"/>
          </w:tcPr>
          <w:p>
            <w:r>
              <w:t>$54,455,271,997.00</w:t>
            </w:r>
          </w:p>
        </w:tc>
        <w:tc>
          <w:tcPr>
            <w:tcW w:type="dxa" w:w="332"/>
          </w:tcPr>
          <w:p>
            <w:r>
              <w:t>$77,800,302,560.00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