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$31,286,764,214.00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a0321761-63aa-490c-b7d5-a3e30f4d6eae</w:t>
            </w:r>
          </w:p>
        </w:tc>
        <w:tc>
          <w:tcPr>
            <w:tcW w:type="dxa" w:w="540"/>
          </w:tcPr>
          <w:p>
            <w:r>
              <w:t>P.T. Pasifik Satelit Nusantara Tbk</w:t>
            </w:r>
          </w:p>
        </w:tc>
        <w:tc>
          <w:tcPr>
            <w:tcW w:type="dxa" w:w="540"/>
          </w:tcPr>
          <w:p>
            <w:r>
              <w:t>5/5/1963</w:t>
            </w:r>
          </w:p>
        </w:tc>
        <w:tc>
          <w:tcPr>
            <w:tcW w:type="dxa" w:w="540"/>
          </w:tcPr>
          <w:p>
            <w:r>
              <w:t>Indonesia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629-141-2587</w:t>
            </w:r>
          </w:p>
        </w:tc>
        <w:tc>
          <w:tcPr>
            <w:tcW w:type="dxa" w:w="540"/>
          </w:tcPr>
          <w:p>
            <w:r>
              <w:t>enquiries@ptpasifiksatelitnusantaratbk.org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$52,619,219,140.00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