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09fbac4b-8673-42d7-9f32-344c87c6a5f4</w:t>
            </w:r>
          </w:p>
        </w:tc>
        <w:tc>
          <w:tcPr>
            <w:tcW w:type="dxa" w:w="332"/>
          </w:tcPr>
          <w:p>
            <w:r>
              <w:t>G. Willi-Food International Ltd.</w:t>
            </w:r>
          </w:p>
        </w:tc>
        <w:tc>
          <w:tcPr>
            <w:tcW w:type="dxa" w:w="332"/>
          </w:tcPr>
          <w:p>
            <w:r>
              <w:t>6/24/1986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220-394-7342</w:t>
            </w:r>
          </w:p>
        </w:tc>
        <w:tc>
          <w:tcPr>
            <w:tcW w:type="dxa" w:w="332"/>
          </w:tcPr>
          <w:p>
            <w:r>
              <w:t>headquarters@gwillifoodinternationalltd.org</w:t>
            </w:r>
          </w:p>
        </w:tc>
        <w:tc>
          <w:tcPr>
            <w:tcW w:type="dxa" w:w="332"/>
          </w:tcPr>
          <w:p>
            <w:r>
              <w:t>La Caixa</w:t>
            </w:r>
          </w:p>
        </w:tc>
        <w:tc>
          <w:tcPr>
            <w:tcW w:type="dxa" w:w="332"/>
          </w:tcPr>
          <w:p>
            <w:r>
              <w:t>Spain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$54,275,351,208.00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$11,964,326,940.00</w:t>
            </w:r>
          </w:p>
        </w:tc>
        <w:tc>
          <w:tcPr>
            <w:tcW w:type="dxa" w:w="332"/>
          </w:tcPr>
          <w:p>
            <w:r>
              <w:t>$82,540,242,232.00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$93,243,542,866.00</w:t>
            </w:r>
          </w:p>
        </w:tc>
        <w:tc>
          <w:tcPr>
            <w:tcW w:type="dxa" w:w="332"/>
          </w:tcPr>
          <w:p>
            <w:r>
              <w:t>1761953404.0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$55,961,666,325.00</w:t>
            </w:r>
          </w:p>
        </w:tc>
        <w:tc>
          <w:tcPr>
            <w:tcW w:type="dxa" w:w="332"/>
          </w:tcPr>
          <w:p>
            <w:r>
              <w:t>4694859463318008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$66,044,490,749.00</w:t>
            </w:r>
          </w:p>
        </w:tc>
        <w:tc>
          <w:tcPr>
            <w:tcW w:type="dxa" w:w="332"/>
          </w:tcPr>
          <w:p>
            <w:r>
              <w:t>$28,847,317,560.00</w:t>
            </w:r>
          </w:p>
        </w:tc>
        <w:tc>
          <w:tcPr>
            <w:tcW w:type="dxa" w:w="332"/>
          </w:tcPr>
          <w:p>
            <w:r>
              <w:t>$90,269,131,879.00</w:t>
            </w:r>
          </w:p>
        </w:tc>
      </w:tr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La Caixa</w:t>
            </w:r>
          </w:p>
        </w:tc>
        <w:tc>
          <w:tcPr>
            <w:tcW w:type="dxa" w:w="332"/>
          </w:tcPr>
          <w:p>
            <w:r>
              <w:t>Spain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$5,009,359,567.00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$56,938,926,486.00</w:t>
            </w:r>
          </w:p>
        </w:tc>
        <w:tc>
          <w:tcPr>
            <w:tcW w:type="dxa" w:w="332"/>
          </w:tcPr>
          <w:p>
            <w:r>
              <w:t>$6,588,639,579.00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$74,269,947,905.00</w:t>
            </w:r>
          </w:p>
        </w:tc>
        <w:tc>
          <w:tcPr>
            <w:tcW w:type="dxa" w:w="332"/>
          </w:tcPr>
          <w:p>
            <w:r>
              <w:t>78917901364.0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$21,314,060,649.00</w:t>
            </w:r>
          </w:p>
        </w:tc>
        <w:tc>
          <w:tcPr>
            <w:tcW w:type="dxa" w:w="332"/>
          </w:tcPr>
          <w:p>
            <w:r>
              <w:t>4485741049848281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$92,849,828,164.00</w:t>
            </w:r>
          </w:p>
        </w:tc>
        <w:tc>
          <w:tcPr>
            <w:tcW w:type="dxa" w:w="332"/>
          </w:tcPr>
          <w:p>
            <w:r>
              <w:t>$31,157,107,189.00</w:t>
            </w:r>
          </w:p>
        </w:tc>
        <w:tc>
          <w:tcPr>
            <w:tcW w:type="dxa" w:w="332"/>
          </w:tcPr>
          <w:p>
            <w:r>
              <w:t>$17,728,119,958.00</w:t>
            </w:r>
          </w:p>
        </w:tc>
      </w:tr>
      <w:tr>
        <w:tc>
          <w:tcPr>
            <w:tcW w:type="dxa" w:w="332"/>
          </w:tcPr>
          <w:p>
            <w:r>
              <w:t>d8888f05-57a7-41b8-8349-316e03e7c211</w:t>
            </w:r>
          </w:p>
        </w:tc>
        <w:tc>
          <w:tcPr>
            <w:tcW w:type="dxa" w:w="332"/>
          </w:tcPr>
          <w:p>
            <w:r>
              <w:t>IMP Industrial Mineral Park Mining Corp.</w:t>
            </w:r>
          </w:p>
        </w:tc>
        <w:tc>
          <w:tcPr>
            <w:tcW w:type="dxa" w:w="332"/>
          </w:tcPr>
          <w:p>
            <w:r>
              <w:t>8/21/1992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882-576-3134</w:t>
            </w:r>
          </w:p>
        </w:tc>
        <w:tc>
          <w:tcPr>
            <w:tcW w:type="dxa" w:w="332"/>
          </w:tcPr>
          <w:p>
            <w:r>
              <w:t>marketing@impindustrialmineralparkminingcorp.org</w:t>
            </w:r>
          </w:p>
        </w:tc>
        <w:tc>
          <w:tcPr>
            <w:tcW w:type="dxa" w:w="332"/>
          </w:tcPr>
          <w:p>
            <w:r>
              <w:t>La Caixa</w:t>
            </w:r>
          </w:p>
        </w:tc>
        <w:tc>
          <w:tcPr>
            <w:tcW w:type="dxa" w:w="332"/>
          </w:tcPr>
          <w:p>
            <w:r>
              <w:t>Spain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$43,080,415,900.00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$43,931,225,659.00</w:t>
            </w:r>
          </w:p>
        </w:tc>
        <w:tc>
          <w:tcPr>
            <w:tcW w:type="dxa" w:w="332"/>
          </w:tcPr>
          <w:p>
            <w:r>
              <w:t>$86,745,206.00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$81,842,239,161.00</w:t>
            </w:r>
          </w:p>
        </w:tc>
        <w:tc>
          <w:tcPr>
            <w:tcW w:type="dxa" w:w="332"/>
          </w:tcPr>
          <w:p>
            <w:r>
              <w:t>38435633482.0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$42,040,255,306.00</w:t>
            </w:r>
          </w:p>
        </w:tc>
        <w:tc>
          <w:tcPr>
            <w:tcW w:type="dxa" w:w="332"/>
          </w:tcPr>
          <w:p>
            <w:r>
              <w:t>4532645218631290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$73,669,863,623.00</w:t>
            </w:r>
          </w:p>
        </w:tc>
        <w:tc>
          <w:tcPr>
            <w:tcW w:type="dxa" w:w="332"/>
          </w:tcPr>
          <w:p>
            <w:r>
              <w:t>$44,938,854,150.00</w:t>
            </w:r>
          </w:p>
        </w:tc>
        <w:tc>
          <w:tcPr>
            <w:tcW w:type="dxa" w:w="332"/>
          </w:tcPr>
          <w:p>
            <w:r>
              <w:t>$28,419,449,656.00</w:t>
            </w:r>
          </w:p>
        </w:tc>
      </w:tr>
      <w:tr>
        <w:tc>
          <w:tcPr>
            <w:tcW w:type="dxa" w:w="332"/>
          </w:tcPr>
          <w:p>
            <w:r>
              <w:t>06dc67e7-f4b0-417e-83cb-8b6810a55aac</w:t>
            </w:r>
          </w:p>
        </w:tc>
        <w:tc>
          <w:tcPr>
            <w:tcW w:type="dxa" w:w="332"/>
          </w:tcPr>
          <w:p>
            <w:r>
              <w:t>Atlantic Telecom Group plc</w:t>
            </w:r>
          </w:p>
        </w:tc>
        <w:tc>
          <w:tcPr>
            <w:tcW w:type="dxa" w:w="332"/>
          </w:tcPr>
          <w:p>
            <w:r>
              <w:t>5/12/1975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379-281-1544</w:t>
            </w:r>
          </w:p>
        </w:tc>
        <w:tc>
          <w:tcPr>
            <w:tcW w:type="dxa" w:w="332"/>
          </w:tcPr>
          <w:p>
            <w:r>
              <w:t>marketing@atlantictelecomgroupplc.org</w:t>
            </w:r>
          </w:p>
        </w:tc>
        <w:tc>
          <w:tcPr>
            <w:tcW w:type="dxa" w:w="332"/>
          </w:tcPr>
          <w:p>
            <w:r>
              <w:t>La Caixa</w:t>
            </w:r>
          </w:p>
        </w:tc>
        <w:tc>
          <w:tcPr>
            <w:tcW w:type="dxa" w:w="332"/>
          </w:tcPr>
          <w:p>
            <w:r>
              <w:t>Spain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$78,822,890,889.00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$21,970,938,992.00</w:t>
            </w:r>
          </w:p>
        </w:tc>
        <w:tc>
          <w:tcPr>
            <w:tcW w:type="dxa" w:w="332"/>
          </w:tcPr>
          <w:p>
            <w:r>
              <w:t>$29,758,448,191.00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$19,884,619,450.00</w:t>
            </w:r>
          </w:p>
        </w:tc>
        <w:tc>
          <w:tcPr>
            <w:tcW w:type="dxa" w:w="332"/>
          </w:tcPr>
          <w:p>
            <w:r>
              <w:t>90884093286.0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$23,625,038,983.00</w:t>
            </w:r>
          </w:p>
        </w:tc>
        <w:tc>
          <w:tcPr>
            <w:tcW w:type="dxa" w:w="332"/>
          </w:tcPr>
          <w:p>
            <w:r>
              <w:t>4539674680902297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$86,264,915,441.00</w:t>
            </w:r>
          </w:p>
        </w:tc>
        <w:tc>
          <w:tcPr>
            <w:tcW w:type="dxa" w:w="332"/>
          </w:tcPr>
          <w:p>
            <w:r>
              <w:t>$52,862,479,373.00</w:t>
            </w:r>
          </w:p>
        </w:tc>
        <w:tc>
          <w:tcPr>
            <w:tcW w:type="dxa" w:w="332"/>
          </w:tcPr>
          <w:p>
            <w:r>
              <w:t>$80,895,931,212.00</w:t>
            </w:r>
          </w:p>
        </w:tc>
      </w:tr>
      <w:tr>
        <w:tc>
          <w:tcPr>
            <w:tcW w:type="dxa" w:w="332"/>
          </w:tcPr>
          <w:p>
            <w:r>
              <w:t>3bb57501-4ef9-479f-9e3d-2dac7c920e39</w:t>
            </w:r>
          </w:p>
        </w:tc>
        <w:tc>
          <w:tcPr>
            <w:tcW w:type="dxa" w:w="332"/>
          </w:tcPr>
          <w:p>
            <w:r>
              <w:t>Etruscan Resources Inc.</w:t>
            </w:r>
          </w:p>
        </w:tc>
        <w:tc>
          <w:tcPr>
            <w:tcW w:type="dxa" w:w="332"/>
          </w:tcPr>
          <w:p>
            <w:r>
              <w:t>6/19/1992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160-009-9526</w:t>
            </w:r>
          </w:p>
        </w:tc>
        <w:tc>
          <w:tcPr>
            <w:tcW w:type="dxa" w:w="332"/>
          </w:tcPr>
          <w:p>
            <w:r>
              <w:t>hr@etruscanresourcesinc.org</w:t>
            </w:r>
          </w:p>
        </w:tc>
        <w:tc>
          <w:tcPr>
            <w:tcW w:type="dxa" w:w="332"/>
          </w:tcPr>
          <w:p>
            <w:r>
              <w:t>La Caixa</w:t>
            </w:r>
          </w:p>
        </w:tc>
        <w:tc>
          <w:tcPr>
            <w:tcW w:type="dxa" w:w="332"/>
          </w:tcPr>
          <w:p>
            <w:r>
              <w:t>Spain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$35,103,862,235.00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$55,683,993,985.00</w:t>
            </w:r>
          </w:p>
        </w:tc>
        <w:tc>
          <w:tcPr>
            <w:tcW w:type="dxa" w:w="332"/>
          </w:tcPr>
          <w:p>
            <w:r>
              <w:t>$17,119,068,186.00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$73,504,686,762.00</w:t>
            </w:r>
          </w:p>
        </w:tc>
        <w:tc>
          <w:tcPr>
            <w:tcW w:type="dxa" w:w="332"/>
          </w:tcPr>
          <w:p>
            <w:r>
              <w:t>88855335170.0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$38,749,055,588.00</w:t>
            </w:r>
          </w:p>
        </w:tc>
        <w:tc>
          <w:tcPr>
            <w:tcW w:type="dxa" w:w="332"/>
          </w:tcPr>
          <w:p>
            <w:r>
              <w:t>4485352778095134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$17,897,405,871.00</w:t>
            </w:r>
          </w:p>
        </w:tc>
        <w:tc>
          <w:tcPr>
            <w:tcW w:type="dxa" w:w="332"/>
          </w:tcPr>
          <w:p>
            <w:r>
              <w:t>$85,757,341,483.00</w:t>
            </w:r>
          </w:p>
        </w:tc>
        <w:tc>
          <w:tcPr>
            <w:tcW w:type="dxa" w:w="332"/>
          </w:tcPr>
          <w:p>
            <w:r>
              <w:t>$71,889,612,774.00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