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b2219b0e-a525-4f22-b9ff-f780c01b6d00</w:t>
            </w:r>
          </w:p>
        </w:tc>
        <w:tc>
          <w:tcPr>
            <w:tcW w:type="dxa" w:w="617"/>
          </w:tcPr>
          <w:p>
            <w:r>
              <w:t>Rhodia</w:t>
            </w:r>
          </w:p>
        </w:tc>
        <w:tc>
          <w:tcPr>
            <w:tcW w:type="dxa" w:w="617"/>
          </w:tcPr>
          <w:p>
            <w:r>
              <w:t>6/21/1975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583-692-6929</w:t>
            </w:r>
          </w:p>
        </w:tc>
        <w:tc>
          <w:tcPr>
            <w:tcW w:type="dxa" w:w="617"/>
          </w:tcPr>
          <w:p>
            <w:r>
              <w:t>contact@rhodia.org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345961677689058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$10,940,542,400.00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</w:tr>
      <w:tr>
        <w:tc>
          <w:tcPr>
            <w:tcW w:type="dxa" w:w="617"/>
          </w:tcPr>
          <w:p>
            <w:r>
              <w:t>df98f86a-e21a-4c11-bb75-716aea0217fa</w:t>
            </w:r>
          </w:p>
        </w:tc>
        <w:tc>
          <w:tcPr>
            <w:tcW w:type="dxa" w:w="617"/>
          </w:tcPr>
          <w:p>
            <w:r>
              <w:t>Aluminum Corp of China Ltd.</w:t>
            </w:r>
          </w:p>
        </w:tc>
        <w:tc>
          <w:tcPr>
            <w:tcW w:type="dxa" w:w="617"/>
          </w:tcPr>
          <w:p>
            <w:r>
              <w:t>5/16/1982</w:t>
            </w:r>
          </w:p>
        </w:tc>
        <w:tc>
          <w:tcPr>
            <w:tcW w:type="dxa" w:w="617"/>
          </w:tcPr>
          <w:p>
            <w:r>
              <w:t>China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814-039-1974</w:t>
            </w:r>
          </w:p>
        </w:tc>
        <w:tc>
          <w:tcPr>
            <w:tcW w:type="dxa" w:w="617"/>
          </w:tcPr>
          <w:p>
            <w:r>
              <w:t>marketing@aluminumcorpofchinaltd.org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373615225131188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$31,637,125,545.00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