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de1ab2b9-0ec0-48ac-8b3d-c3f8fbb7c76a</w:t>
            </w:r>
          </w:p>
        </w:tc>
        <w:tc>
          <w:tcPr>
            <w:tcW w:type="dxa" w:w="540"/>
          </w:tcPr>
          <w:p>
            <w:r>
              <w:t>Intertape Polymer Group Inc.</w:t>
            </w:r>
          </w:p>
        </w:tc>
        <w:tc>
          <w:tcPr>
            <w:tcW w:type="dxa" w:w="540"/>
          </w:tcPr>
          <w:p>
            <w:r>
              <w:t>1/22/1981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704-390-1802</w:t>
            </w:r>
          </w:p>
        </w:tc>
        <w:tc>
          <w:tcPr>
            <w:tcW w:type="dxa" w:w="540"/>
          </w:tcPr>
          <w:p>
            <w:r>
              <w:t>reach@intertapepolymergroupinc.org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$6,976,855,705.00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0815f288-380b-4b4e-b263-1f75dd69b72b</w:t>
            </w:r>
          </w:p>
        </w:tc>
        <w:tc>
          <w:tcPr>
            <w:tcW w:type="dxa" w:w="540"/>
          </w:tcPr>
          <w:p>
            <w:r>
              <w:t>AXA</w:t>
            </w:r>
          </w:p>
        </w:tc>
        <w:tc>
          <w:tcPr>
            <w:tcW w:type="dxa" w:w="540"/>
          </w:tcPr>
          <w:p>
            <w:r>
              <w:t>8/26/1989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409-122-5419</w:t>
            </w:r>
          </w:p>
        </w:tc>
        <w:tc>
          <w:tcPr>
            <w:tcW w:type="dxa" w:w="540"/>
          </w:tcPr>
          <w:p>
            <w:r>
              <w:t>reach@axa.org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$11,392,226,554.00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