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f07f55c1-6182-4b34-8e73-530b5e79c4ed</w:t>
            </w:r>
          </w:p>
        </w:tc>
        <w:tc>
          <w:tcPr>
            <w:tcW w:type="dxa" w:w="617"/>
          </w:tcPr>
          <w:p>
            <w:r>
              <w:t>Pyng Technologies Corp.</w:t>
            </w:r>
          </w:p>
        </w:tc>
        <w:tc>
          <w:tcPr>
            <w:tcW w:type="dxa" w:w="617"/>
          </w:tcPr>
          <w:p>
            <w:r>
              <w:t>12/17/1961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541-439-4964</w:t>
            </w:r>
          </w:p>
        </w:tc>
        <w:tc>
          <w:tcPr>
            <w:tcW w:type="dxa" w:w="617"/>
          </w:tcPr>
          <w:p>
            <w:r>
              <w:t>sales@pyngtechnologiescorp.org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376298536463132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$69,659,561,764.00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32b7f179-da3f-4942-bc68-766f7a853cce</w:t>
            </w:r>
          </w:p>
        </w:tc>
        <w:tc>
          <w:tcPr>
            <w:tcW w:type="dxa" w:w="617"/>
          </w:tcPr>
          <w:p>
            <w:r>
              <w:t>Governor and Company of the Bank of Ireland</w:t>
            </w:r>
          </w:p>
        </w:tc>
        <w:tc>
          <w:tcPr>
            <w:tcW w:type="dxa" w:w="617"/>
          </w:tcPr>
          <w:p>
            <w:r>
              <w:t>4/23/1976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18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857-210-7051</w:t>
            </w:r>
          </w:p>
        </w:tc>
        <w:tc>
          <w:tcPr>
            <w:tcW w:type="dxa" w:w="617"/>
          </w:tcPr>
          <w:p>
            <w:r>
              <w:t>contact@governorandcompanyofthebankofireland.org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348141241199432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$33,498,153,304.00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