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3bb57501-4ef9-479f-9e3d-2dac7c920e39</w:t>
            </w:r>
          </w:p>
        </w:tc>
        <w:tc>
          <w:tcPr>
            <w:tcW w:type="dxa" w:w="617"/>
          </w:tcPr>
          <w:p>
            <w:r>
              <w:t>Etruscan Resources Inc.</w:t>
            </w:r>
          </w:p>
        </w:tc>
        <w:tc>
          <w:tcPr>
            <w:tcW w:type="dxa" w:w="617"/>
          </w:tcPr>
          <w:p>
            <w:r>
              <w:t>6/19/1992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160-009-9526</w:t>
            </w:r>
          </w:p>
        </w:tc>
        <w:tc>
          <w:tcPr>
            <w:tcW w:type="dxa" w:w="617"/>
          </w:tcPr>
          <w:p>
            <w:r>
              <w:t>hr@etruscanresourcesinc.org</w:t>
            </w:r>
          </w:p>
        </w:tc>
        <w:tc>
          <w:tcPr>
            <w:tcW w:type="dxa" w:w="617"/>
          </w:tcPr>
          <w:p>
            <w:r>
              <w:t>Slovakia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370614819712696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$36,618,927,605.00</w:t>
            </w:r>
          </w:p>
        </w:tc>
        <w:tc>
          <w:tcPr>
            <w:tcW w:type="dxa" w:w="617"/>
          </w:tcPr>
          <w:p>
            <w:r>
              <w:t>Slovakia</w:t>
            </w:r>
          </w:p>
        </w:tc>
      </w:tr>
      <w:tr>
        <w:tc>
          <w:tcPr>
            <w:tcW w:type="dxa" w:w="617"/>
          </w:tcPr>
          <w:p>
            <w:r>
              <w:t>4e0632de-851b-483b-b9e9-c5cd433603fa</w:t>
            </w:r>
          </w:p>
        </w:tc>
        <w:tc>
          <w:tcPr>
            <w:tcW w:type="dxa" w:w="617"/>
          </w:tcPr>
          <w:p>
            <w:r>
              <w:t>Dynamic Oil &amp; Gas Ltd.</w:t>
            </w:r>
          </w:p>
        </w:tc>
        <w:tc>
          <w:tcPr>
            <w:tcW w:type="dxa" w:w="617"/>
          </w:tcPr>
          <w:p>
            <w:r>
              <w:t>11/24/1983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263-751-3055</w:t>
            </w:r>
          </w:p>
        </w:tc>
        <w:tc>
          <w:tcPr>
            <w:tcW w:type="dxa" w:w="617"/>
          </w:tcPr>
          <w:p>
            <w:r>
              <w:t>marketing@dynamicoilgasltd.org</w:t>
            </w:r>
          </w:p>
        </w:tc>
        <w:tc>
          <w:tcPr>
            <w:tcW w:type="dxa" w:w="617"/>
          </w:tcPr>
          <w:p>
            <w:r>
              <w:t>Slovakia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374698685594755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$26,518,700,276.00</w:t>
            </w:r>
          </w:p>
        </w:tc>
        <w:tc>
          <w:tcPr>
            <w:tcW w:type="dxa" w:w="617"/>
          </w:tcPr>
          <w:p>
            <w:r>
              <w:t>Slovakia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