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de1ab2b9-0ec0-48ac-8b3d-c3f8fbb7c76a</w:t>
            </w:r>
          </w:p>
        </w:tc>
        <w:tc>
          <w:tcPr>
            <w:tcW w:type="dxa" w:w="540"/>
          </w:tcPr>
          <w:p>
            <w:r>
              <w:t>Intertape Polymer Group Inc.</w:t>
            </w:r>
          </w:p>
        </w:tc>
        <w:tc>
          <w:tcPr>
            <w:tcW w:type="dxa" w:w="540"/>
          </w:tcPr>
          <w:p>
            <w:r>
              <w:t>1/22/1981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35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704-390-1802</w:t>
            </w:r>
          </w:p>
        </w:tc>
        <w:tc>
          <w:tcPr>
            <w:tcW w:type="dxa" w:w="540"/>
          </w:tcPr>
          <w:p>
            <w:r>
              <w:t>reach@intertapepolymergroupinc.org</w:t>
            </w:r>
          </w:p>
        </w:tc>
        <w:tc>
          <w:tcPr>
            <w:tcW w:type="dxa" w:w="540"/>
          </w:tcPr>
          <w:p>
            <w:r>
              <w:t>Switzerland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$20,018,133,567.00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76eb509c-c5a8-4542-aa8a-f2d1db863bf5</w:t>
            </w:r>
          </w:p>
        </w:tc>
        <w:tc>
          <w:tcPr>
            <w:tcW w:type="dxa" w:w="540"/>
          </w:tcPr>
          <w:p>
            <w:r>
              <w:t>Aztek Technologies Inc.</w:t>
            </w:r>
          </w:p>
        </w:tc>
        <w:tc>
          <w:tcPr>
            <w:tcW w:type="dxa" w:w="540"/>
          </w:tcPr>
          <w:p>
            <w:r>
              <w:t>1/5/1991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15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370-689-6569</w:t>
            </w:r>
          </w:p>
        </w:tc>
        <w:tc>
          <w:tcPr>
            <w:tcW w:type="dxa" w:w="540"/>
          </w:tcPr>
          <w:p>
            <w:r>
              <w:t>contact@aztektechnologiesinc.org</w:t>
            </w:r>
          </w:p>
        </w:tc>
        <w:tc>
          <w:tcPr>
            <w:tcW w:type="dxa" w:w="540"/>
          </w:tcPr>
          <w:p>
            <w:r>
              <w:t>Switzerland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$83,761,957,248.00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